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03887" w:rsidR="00FC3DF7" w:rsidP="00FC3DF7" w:rsidRDefault="00FC3DF7" w14:paraId="53EEB59E" w14:textId="0B95C5F7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bookmarkStart w:name="_Toc416693506" w:id="0"/>
      <w:r w:rsidRPr="00C03887">
        <w:rPr>
          <w:rFonts w:asciiTheme="minorHAnsi" w:hAnsiTheme="minorHAnsi" w:eastAsiaTheme="minorEastAsia"/>
          <w:b/>
          <w:bCs/>
        </w:rPr>
        <w:t xml:space="preserve">Uchwała nr </w:t>
      </w:r>
      <w:r w:rsidR="00E13E16">
        <w:rPr>
          <w:rFonts w:asciiTheme="minorHAnsi" w:hAnsiTheme="minorHAnsi" w:eastAsiaTheme="minorEastAsia"/>
          <w:b/>
          <w:bCs/>
        </w:rPr>
        <w:t>15</w:t>
      </w:r>
      <w:r w:rsidR="00BF3ED1">
        <w:rPr>
          <w:rFonts w:asciiTheme="minorHAnsi" w:hAnsiTheme="minorHAnsi" w:eastAsiaTheme="minorEastAsia"/>
          <w:b/>
          <w:bCs/>
        </w:rPr>
        <w:t>5</w:t>
      </w:r>
    </w:p>
    <w:p w:rsidRPr="00C03887" w:rsidR="00FC3DF7" w:rsidP="00FC3DF7" w:rsidRDefault="00FC3DF7" w14:paraId="07BA3EE0" w14:textId="77777777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r w:rsidRPr="00C03887">
        <w:rPr>
          <w:rFonts w:asciiTheme="minorHAnsi" w:hAnsiTheme="minorHAnsi" w:eastAsiaTheme="minorEastAsia"/>
          <w:b/>
          <w:bCs/>
        </w:rPr>
        <w:t>Komitetu Monitorującego</w:t>
      </w:r>
    </w:p>
    <w:p w:rsidRPr="00C03887" w:rsidR="00FC3DF7" w:rsidP="00FC3DF7" w:rsidRDefault="00FC3DF7" w14:paraId="0F0ACE00" w14:textId="77777777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r w:rsidRPr="00C03887">
        <w:rPr>
          <w:rFonts w:asciiTheme="minorHAnsi" w:hAnsiTheme="minorHAnsi" w:eastAsiaTheme="minorEastAsia"/>
          <w:b/>
          <w:bCs/>
        </w:rPr>
        <w:t>Fundusze Europejskie dla Śląskiego 2021- 2027</w:t>
      </w:r>
    </w:p>
    <w:p w:rsidRPr="00C03887" w:rsidR="00FC3DF7" w:rsidP="00FC3DF7" w:rsidRDefault="00FC3DF7" w14:paraId="2C8D9970" w14:textId="16208C49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r w:rsidRPr="00C03887">
        <w:rPr>
          <w:rFonts w:asciiTheme="minorHAnsi" w:hAnsiTheme="minorHAnsi" w:eastAsiaTheme="minorEastAsia"/>
          <w:b/>
          <w:bCs/>
        </w:rPr>
        <w:t xml:space="preserve">z dnia </w:t>
      </w:r>
      <w:r w:rsidR="003434AB">
        <w:rPr>
          <w:rFonts w:asciiTheme="minorHAnsi" w:hAnsiTheme="minorHAnsi" w:eastAsiaTheme="minorEastAsia"/>
          <w:b/>
          <w:bCs/>
        </w:rPr>
        <w:t>29</w:t>
      </w:r>
      <w:r w:rsidRPr="00C03887" w:rsidR="003434AB">
        <w:rPr>
          <w:rFonts w:asciiTheme="minorHAnsi" w:hAnsiTheme="minorHAnsi" w:eastAsiaTheme="minorEastAsia"/>
          <w:b/>
          <w:bCs/>
        </w:rPr>
        <w:t xml:space="preserve"> </w:t>
      </w:r>
      <w:r w:rsidR="003434AB">
        <w:rPr>
          <w:rFonts w:asciiTheme="minorHAnsi" w:hAnsiTheme="minorHAnsi" w:eastAsiaTheme="minorEastAsia"/>
          <w:b/>
          <w:bCs/>
        </w:rPr>
        <w:t>października</w:t>
      </w:r>
      <w:r w:rsidRPr="00C03887" w:rsidR="003434AB">
        <w:rPr>
          <w:rFonts w:asciiTheme="minorHAnsi" w:hAnsiTheme="minorHAnsi" w:eastAsiaTheme="minorEastAsia"/>
          <w:b/>
          <w:bCs/>
        </w:rPr>
        <w:t xml:space="preserve"> 202</w:t>
      </w:r>
      <w:r w:rsidR="003434AB">
        <w:rPr>
          <w:rFonts w:asciiTheme="minorHAnsi" w:hAnsiTheme="minorHAnsi" w:eastAsiaTheme="minorEastAsia"/>
          <w:b/>
          <w:bCs/>
        </w:rPr>
        <w:t>4</w:t>
      </w:r>
      <w:r w:rsidRPr="00C03887" w:rsidR="003434AB">
        <w:rPr>
          <w:rFonts w:asciiTheme="minorHAnsi" w:hAnsiTheme="minorHAnsi" w:eastAsiaTheme="minorEastAsia"/>
          <w:b/>
          <w:bCs/>
        </w:rPr>
        <w:t xml:space="preserve"> roku</w:t>
      </w:r>
    </w:p>
    <w:p w:rsidRPr="00C03887" w:rsidR="00FC3DF7" w:rsidP="00FC3DF7" w:rsidRDefault="00FC3DF7" w14:paraId="4F442372" w14:textId="77777777">
      <w:pPr>
        <w:spacing w:after="120" w:line="360" w:lineRule="auto"/>
        <w:jc w:val="center"/>
        <w:rPr>
          <w:rFonts w:asciiTheme="minorHAnsi" w:hAnsiTheme="minorHAnsi" w:eastAsiaTheme="minorEastAsia"/>
          <w:bCs/>
        </w:rPr>
      </w:pPr>
      <w:r w:rsidRPr="00C03887">
        <w:rPr>
          <w:rFonts w:asciiTheme="minorHAnsi" w:hAnsiTheme="minorHAnsi" w:eastAsiaTheme="minorEastAsia"/>
          <w:bCs/>
        </w:rPr>
        <w:t>w sprawie</w:t>
      </w:r>
    </w:p>
    <w:p w:rsidR="00FC3DF7" w:rsidP="00FC3DF7" w:rsidRDefault="00FC3DF7" w14:paraId="0410AA61" w14:textId="27EBD79C">
      <w:pPr>
        <w:pStyle w:val="Default"/>
        <w:spacing w:line="360" w:lineRule="auto"/>
        <w:jc w:val="center"/>
        <w:rPr>
          <w:rFonts w:asciiTheme="minorHAnsi" w:hAnsiTheme="minorHAnsi" w:eastAsiaTheme="minorEastAsia"/>
          <w:b/>
          <w:bCs/>
          <w:i/>
          <w:iCs/>
        </w:rPr>
      </w:pPr>
      <w:r w:rsidRPr="2CF32C5B">
        <w:rPr>
          <w:rFonts w:asciiTheme="minorHAnsi" w:hAnsiTheme="minorHAnsi" w:eastAsiaTheme="minorEastAsia" w:cstheme="minorBidi"/>
          <w:sz w:val="22"/>
          <w:szCs w:val="22"/>
        </w:rPr>
        <w:t xml:space="preserve">zatwierdzenia </w:t>
      </w:r>
      <w:r>
        <w:rPr>
          <w:rFonts w:asciiTheme="minorHAnsi" w:hAnsiTheme="minorHAnsi" w:eastAsiaTheme="minorEastAsia" w:cstheme="minorBidi"/>
          <w:sz w:val="22"/>
          <w:szCs w:val="22"/>
        </w:rPr>
        <w:t>warunków udzielenia wsparcia</w:t>
      </w:r>
      <w:r w:rsidRPr="2CF32C5B">
        <w:rPr>
          <w:rFonts w:asciiTheme="minorHAnsi" w:hAnsiTheme="minorHAnsi" w:eastAsiaTheme="minorEastAsia" w:cstheme="minorBidi"/>
          <w:sz w:val="22"/>
          <w:szCs w:val="22"/>
        </w:rPr>
        <w:t xml:space="preserve"> dla działania FESL.0</w:t>
      </w:r>
      <w:r>
        <w:rPr>
          <w:rFonts w:asciiTheme="minorHAnsi" w:hAnsiTheme="minorHAnsi" w:eastAsiaTheme="minorEastAsia" w:cstheme="minorBidi"/>
          <w:sz w:val="22"/>
          <w:szCs w:val="22"/>
        </w:rPr>
        <w:t>6</w:t>
      </w:r>
      <w:r w:rsidRPr="2CF32C5B">
        <w:rPr>
          <w:rFonts w:asciiTheme="minorHAnsi" w:hAnsiTheme="minorHAnsi" w:eastAsiaTheme="minorEastAsia" w:cstheme="minorBidi"/>
          <w:sz w:val="22"/>
          <w:szCs w:val="22"/>
        </w:rPr>
        <w:t>.</w:t>
      </w:r>
      <w:r>
        <w:rPr>
          <w:rFonts w:asciiTheme="minorHAnsi" w:hAnsiTheme="minorHAnsi" w:eastAsiaTheme="minorEastAsia" w:cstheme="minorBidi"/>
          <w:sz w:val="22"/>
          <w:szCs w:val="22"/>
        </w:rPr>
        <w:t>05</w:t>
      </w:r>
      <w:r w:rsidRPr="2CF32C5B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00FC3DF7">
        <w:rPr>
          <w:rFonts w:asciiTheme="minorHAnsi" w:hAnsiTheme="minorHAnsi" w:eastAsiaTheme="minorEastAsia" w:cstheme="minorBidi"/>
          <w:i/>
          <w:sz w:val="22"/>
          <w:szCs w:val="22"/>
        </w:rPr>
        <w:t xml:space="preserve">Wsparcie edukacyjne społeczności objętych LSR, typ 1. Działania na rzecz edukacji </w:t>
      </w:r>
      <w:proofErr w:type="spellStart"/>
      <w:r w:rsidRPr="00FC3DF7">
        <w:rPr>
          <w:rFonts w:asciiTheme="minorHAnsi" w:hAnsiTheme="minorHAnsi" w:eastAsiaTheme="minorEastAsia" w:cstheme="minorBidi"/>
          <w:i/>
          <w:sz w:val="22"/>
          <w:szCs w:val="22"/>
        </w:rPr>
        <w:t>pozaformalnej</w:t>
      </w:r>
      <w:proofErr w:type="spellEnd"/>
      <w:r w:rsidRPr="00FC3DF7">
        <w:rPr>
          <w:rFonts w:asciiTheme="minorHAnsi" w:hAnsiTheme="minorHAnsi" w:eastAsiaTheme="minorEastAsia" w:cstheme="minorBidi"/>
          <w:i/>
          <w:sz w:val="22"/>
          <w:szCs w:val="22"/>
        </w:rPr>
        <w:t xml:space="preserve"> dzieci i młodzieży na terenie objętym LSR</w:t>
      </w:r>
    </w:p>
    <w:p w:rsidR="00FC3DF7" w:rsidP="00FC3DF7" w:rsidRDefault="00FC3DF7" w14:paraId="0E64F62D" w14:textId="77777777">
      <w:pPr>
        <w:jc w:val="both"/>
        <w:rPr>
          <w:rFonts w:asciiTheme="minorHAnsi" w:hAnsiTheme="minorHAnsi" w:eastAsiaTheme="minorEastAsia"/>
          <w:i/>
          <w:iCs/>
          <w:sz w:val="18"/>
          <w:szCs w:val="18"/>
        </w:rPr>
      </w:pPr>
    </w:p>
    <w:p w:rsidRPr="00C03887" w:rsidR="00FC3DF7" w:rsidP="00FC3DF7" w:rsidRDefault="00FC3DF7" w14:paraId="5244D2E5" w14:textId="77777777">
      <w:pPr>
        <w:spacing w:line="360" w:lineRule="auto"/>
        <w:jc w:val="both"/>
        <w:rPr>
          <w:rFonts w:asciiTheme="minorHAnsi" w:hAnsiTheme="minorHAnsi" w:eastAsiaTheme="minorEastAsia"/>
          <w:i/>
          <w:iCs/>
        </w:rPr>
      </w:pPr>
      <w:r w:rsidRPr="00C03887">
        <w:rPr>
          <w:rFonts w:asciiTheme="minorHAnsi" w:hAnsiTheme="minorHAnsi" w:eastAsiaTheme="minorEastAsia"/>
          <w:i/>
          <w:iCs/>
        </w:rPr>
        <w:t xml:space="preserve"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Pr="00C03887">
        <w:br/>
      </w:r>
      <w:r w:rsidRPr="00C03887">
        <w:rPr>
          <w:rFonts w:asciiTheme="minorHAnsi" w:hAnsiTheme="minorHAnsi" w:eastAsiaTheme="minorEastAsia"/>
          <w:i/>
          <w:iCs/>
        </w:rPr>
        <w:t>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:rsidR="00FC3DF7" w:rsidP="00FC3DF7" w:rsidRDefault="00FC3DF7" w14:paraId="355B7E06" w14:textId="77777777">
      <w:pPr>
        <w:spacing w:before="120" w:after="120"/>
        <w:jc w:val="center"/>
        <w:rPr>
          <w:rFonts w:asciiTheme="minorHAnsi" w:hAnsiTheme="minorHAnsi" w:eastAsiaTheme="minorEastAsia"/>
          <w:b/>
          <w:bCs/>
        </w:rPr>
      </w:pPr>
    </w:p>
    <w:p w:rsidRPr="005137E4" w:rsidR="00FC3DF7" w:rsidP="00FC3DF7" w:rsidRDefault="00FC3DF7" w14:paraId="11FE7610" w14:textId="77777777">
      <w:pPr>
        <w:spacing w:before="120" w:after="120"/>
        <w:jc w:val="center"/>
        <w:rPr>
          <w:rFonts w:asciiTheme="minorHAnsi" w:hAnsiTheme="minorHAnsi" w:eastAsiaTheme="minorEastAsia"/>
        </w:rPr>
      </w:pPr>
      <w:r w:rsidRPr="2CF32C5B">
        <w:rPr>
          <w:rFonts w:asciiTheme="minorHAnsi" w:hAnsiTheme="minorHAnsi" w:eastAsiaTheme="minorEastAsia"/>
        </w:rPr>
        <w:t>§ 1</w:t>
      </w:r>
    </w:p>
    <w:p w:rsidRPr="0066175F" w:rsidR="00FC3DF7" w:rsidP="00FC3DF7" w:rsidRDefault="00FC3DF7" w14:paraId="6A03FB08" w14:textId="68B747EB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eastAsiaTheme="minorEastAsia"/>
        </w:rPr>
      </w:pPr>
      <w:r w:rsidRPr="0066175F">
        <w:rPr>
          <w:rStyle w:val="Pogrubienie"/>
          <w:rFonts w:asciiTheme="minorHAnsi" w:hAnsiTheme="minorHAnsi" w:eastAsiaTheme="minorEastAsia"/>
          <w:b w:val="0"/>
          <w:bCs w:val="0"/>
        </w:rPr>
        <w:t>Zatwierdza się warunki udzielenia wsparcia</w:t>
      </w:r>
      <w:r w:rsidRPr="0066175F">
        <w:rPr>
          <w:rFonts w:asciiTheme="minorHAnsi" w:hAnsiTheme="minorHAnsi" w:eastAsiaTheme="minorEastAsia"/>
        </w:rPr>
        <w:t xml:space="preserve"> </w:t>
      </w:r>
      <w:r w:rsidRPr="0066175F">
        <w:rPr>
          <w:rFonts w:asciiTheme="minorHAnsi" w:hAnsiTheme="minorHAnsi" w:eastAsiaTheme="minorEastAsia"/>
          <w:b/>
          <w:bCs/>
        </w:rPr>
        <w:t>dla działania FESL.0</w:t>
      </w:r>
      <w:r>
        <w:rPr>
          <w:rFonts w:asciiTheme="minorHAnsi" w:hAnsiTheme="minorHAnsi" w:eastAsiaTheme="minorEastAsia"/>
          <w:b/>
          <w:bCs/>
        </w:rPr>
        <w:t>6</w:t>
      </w:r>
      <w:r w:rsidRPr="0066175F">
        <w:rPr>
          <w:rFonts w:asciiTheme="minorHAnsi" w:hAnsiTheme="minorHAnsi" w:eastAsiaTheme="minorEastAsia"/>
          <w:b/>
          <w:bCs/>
        </w:rPr>
        <w:t>.</w:t>
      </w:r>
      <w:r>
        <w:rPr>
          <w:rFonts w:asciiTheme="minorHAnsi" w:hAnsiTheme="minorHAnsi" w:eastAsiaTheme="minorEastAsia"/>
          <w:b/>
          <w:bCs/>
        </w:rPr>
        <w:t>05</w:t>
      </w:r>
      <w:r w:rsidRPr="0066175F">
        <w:rPr>
          <w:rFonts w:asciiTheme="minorHAnsi" w:hAnsiTheme="minorHAnsi" w:eastAsiaTheme="minorEastAsia"/>
        </w:rPr>
        <w:t xml:space="preserve"> </w:t>
      </w:r>
      <w:r w:rsidRPr="00FC3DF7">
        <w:rPr>
          <w:rFonts w:asciiTheme="minorHAnsi" w:hAnsiTheme="minorHAnsi" w:eastAsiaTheme="minorEastAsia" w:cstheme="minorBidi"/>
          <w:i/>
        </w:rPr>
        <w:t xml:space="preserve">Wsparcie edukacyjne społeczności objętych LSR, typ 1. Działania na rzecz edukacji </w:t>
      </w:r>
      <w:proofErr w:type="spellStart"/>
      <w:r w:rsidRPr="00FC3DF7">
        <w:rPr>
          <w:rFonts w:asciiTheme="minorHAnsi" w:hAnsiTheme="minorHAnsi" w:eastAsiaTheme="minorEastAsia" w:cstheme="minorBidi"/>
          <w:i/>
        </w:rPr>
        <w:t>pozaformalnej</w:t>
      </w:r>
      <w:proofErr w:type="spellEnd"/>
      <w:r w:rsidRPr="00FC3DF7">
        <w:rPr>
          <w:rFonts w:asciiTheme="minorHAnsi" w:hAnsiTheme="minorHAnsi" w:eastAsiaTheme="minorEastAsia" w:cstheme="minorBidi"/>
          <w:i/>
        </w:rPr>
        <w:t xml:space="preserve"> dzieci i młodzieży na terenie objętym LSR</w:t>
      </w:r>
      <w:r>
        <w:rPr>
          <w:rFonts w:asciiTheme="minorHAnsi" w:hAnsiTheme="minorHAnsi" w:eastAsiaTheme="minorEastAsia" w:cstheme="minorBidi"/>
          <w:i/>
        </w:rPr>
        <w:t>.</w:t>
      </w:r>
      <w:r w:rsidRPr="00FC3DF7">
        <w:rPr>
          <w:rFonts w:asciiTheme="minorHAnsi" w:hAnsiTheme="minorHAnsi" w:eastAsiaTheme="minorEastAsia" w:cstheme="minorBidi"/>
          <w:i/>
        </w:rPr>
        <w:t xml:space="preserve"> </w:t>
      </w:r>
      <w:r>
        <w:rPr>
          <w:rFonts w:asciiTheme="minorHAnsi" w:hAnsiTheme="minorHAnsi" w:eastAsiaTheme="minorEastAsia"/>
        </w:rPr>
        <w:t xml:space="preserve">Warunki udzielenia wsparcia </w:t>
      </w:r>
      <w:r w:rsidRPr="0066175F">
        <w:rPr>
          <w:rFonts w:asciiTheme="minorHAnsi" w:hAnsiTheme="minorHAnsi" w:eastAsiaTheme="minorEastAsia"/>
        </w:rPr>
        <w:t>stanowią załącznik do niniejszej uchwały.</w:t>
      </w:r>
    </w:p>
    <w:p w:rsidRPr="005137E4" w:rsidR="00FC3DF7" w:rsidP="00FC3DF7" w:rsidRDefault="00FC3DF7" w14:paraId="35C25D17" w14:textId="77777777">
      <w:pPr>
        <w:pStyle w:val="Akapitzlist"/>
        <w:tabs>
          <w:tab w:val="left" w:pos="4253"/>
        </w:tabs>
        <w:ind w:left="3540" w:firstLine="708"/>
        <w:rPr>
          <w:rFonts w:asciiTheme="minorHAnsi" w:hAnsiTheme="minorHAnsi" w:eastAsiaTheme="minorEastAsia"/>
        </w:rPr>
      </w:pPr>
      <w:r w:rsidRPr="2CF32C5B">
        <w:rPr>
          <w:rFonts w:asciiTheme="minorHAnsi" w:hAnsiTheme="minorHAnsi" w:eastAsiaTheme="minorEastAsia"/>
        </w:rPr>
        <w:t xml:space="preserve"> § 2</w:t>
      </w:r>
    </w:p>
    <w:p w:rsidRPr="007C6801" w:rsidR="00FC3DF7" w:rsidP="00FC3DF7" w:rsidRDefault="00FC3DF7" w14:paraId="7C7A0681" w14:textId="77777777">
      <w:pPr>
        <w:spacing w:before="120" w:after="120"/>
        <w:rPr>
          <w:rFonts w:asciiTheme="minorHAnsi" w:hAnsiTheme="minorHAnsi" w:eastAsiaTheme="minorEastAsia"/>
        </w:rPr>
      </w:pPr>
      <w:r w:rsidRPr="414B670D" w:rsidR="00FC3DF7">
        <w:rPr>
          <w:rFonts w:ascii="Calibri" w:hAnsi="Calibri" w:eastAsia="游明朝" w:asciiTheme="minorAscii" w:hAnsiTheme="minorAscii" w:eastAsiaTheme="minorEastAsia"/>
        </w:rPr>
        <w:t>Uchwała wchodzi w życie z dniem podjęcia.</w:t>
      </w:r>
      <w:bookmarkEnd w:id="0"/>
    </w:p>
    <w:p w:rsidR="2A99AC4C" w:rsidP="414B670D" w:rsidRDefault="2A99AC4C" w14:paraId="1DB52E89" w14:textId="184D644A">
      <w:pPr>
        <w:pStyle w:val="NormalnyWeb"/>
        <w:spacing w:beforeAutospacing="on" w:after="200" w:afterAutospacing="on" w:line="276" w:lineRule="auto"/>
        <w:ind w:left="3540" w:right="1275" w:firstLine="708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414B670D" w:rsidR="2A99AC4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pl-PL"/>
        </w:rPr>
        <w:t>Zastępca Przewodniczącego KM</w:t>
      </w:r>
    </w:p>
    <w:p w:rsidR="2A99AC4C" w:rsidP="414B670D" w:rsidRDefault="2A99AC4C" w14:paraId="5C091A83" w14:textId="39B00148">
      <w:pPr>
        <w:pStyle w:val="NormalnyWeb"/>
        <w:spacing w:beforeAutospacing="on" w:after="200" w:afterAutospacing="on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414B670D" w:rsidR="2A99AC4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                                                                                                   FE SL 2021-2027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A99AC4C" w:rsidP="414B670D" w:rsidRDefault="2A99AC4C" w14:paraId="51DE50BA" w14:textId="6C58DA7C">
      <w:pPr>
        <w:pStyle w:val="NormalnyWeb"/>
        <w:keepNext w:val="1"/>
        <w:spacing w:before="240" w:beforeAutospacing="on" w:after="60" w:afterAutospacing="on" w:line="276" w:lineRule="auto"/>
        <w:ind w:left="4248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414B670D" w:rsidR="2A99AC4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          Małgorzata Staś</w:t>
      </w:r>
    </w:p>
    <w:p w:rsidR="414B670D" w:rsidP="414B670D" w:rsidRDefault="414B670D" w14:paraId="75431C9E" w14:textId="52ED4DEB">
      <w:pPr>
        <w:pStyle w:val="NormalnyWeb"/>
        <w:spacing w:line="276" w:lineRule="auto"/>
        <w:ind w:left="4248"/>
        <w:jc w:val="center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sz w:val="22"/>
          <w:szCs w:val="22"/>
        </w:rPr>
        <w:sectPr w:rsidRPr="00A45429" w:rsidR="00FC3DF7" w:rsidSect="00144C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/>
          <w:pgMar w:top="1135" w:right="1417" w:bottom="993" w:left="1417" w:header="708" w:footer="708" w:gutter="0"/>
          <w:cols w:space="708"/>
          <w:titlePg/>
          <w:docGrid w:linePitch="360"/>
        </w:sectPr>
      </w:pPr>
    </w:p>
    <w:p w:rsidRPr="004B3E75" w:rsidR="00E13E16" w:rsidP="00E13E16" w:rsidRDefault="00E13E16" w14:paraId="5E1B982C" w14:textId="77777777">
      <w:pPr>
        <w:pStyle w:val="Tytu"/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 w:rsidRPr="004B3E75">
        <w:rPr>
          <w:rFonts w:asciiTheme="minorHAnsi" w:hAnsiTheme="minorHAnsi" w:cstheme="minorHAnsi"/>
          <w:b/>
          <w:sz w:val="28"/>
          <w:szCs w:val="28"/>
        </w:rPr>
        <w:t>Warunki udzielania wsparcia FE SL 2021-2027</w:t>
      </w:r>
    </w:p>
    <w:p w:rsidRPr="00ED28B8" w:rsidR="00E13E16" w:rsidP="00ED28B8" w:rsidRDefault="00E13E16" w14:paraId="63A9B7FC" w14:textId="77777777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name="_Toc125367346" w:id="1"/>
      <w:r w:rsidRPr="00ED28B8">
        <w:rPr>
          <w:rFonts w:asciiTheme="minorHAnsi" w:hAnsiTheme="minorHAnsi" w:cstheme="minorHAnsi"/>
          <w:b/>
          <w:color w:val="auto"/>
          <w:sz w:val="24"/>
          <w:szCs w:val="24"/>
        </w:rPr>
        <w:t>Działanie 6.</w:t>
      </w:r>
      <w:bookmarkEnd w:id="1"/>
      <w:r w:rsidRPr="00ED28B8">
        <w:rPr>
          <w:rFonts w:asciiTheme="minorHAnsi" w:hAnsiTheme="minorHAnsi" w:cstheme="minorHAnsi"/>
          <w:b/>
          <w:color w:val="auto"/>
          <w:sz w:val="24"/>
          <w:szCs w:val="24"/>
        </w:rPr>
        <w:t xml:space="preserve">5 Wsparcie edukacyjne społeczności objętych LSR, typ 1. Działania na rzecz edukacji </w:t>
      </w:r>
      <w:proofErr w:type="spellStart"/>
      <w:r w:rsidRPr="00ED28B8">
        <w:rPr>
          <w:rFonts w:asciiTheme="minorHAnsi" w:hAnsiTheme="minorHAnsi" w:cstheme="minorHAnsi"/>
          <w:b/>
          <w:color w:val="auto"/>
          <w:sz w:val="24"/>
          <w:szCs w:val="24"/>
        </w:rPr>
        <w:t>pozaformalnej</w:t>
      </w:r>
      <w:proofErr w:type="spellEnd"/>
      <w:r w:rsidRPr="00ED28B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dzieci i młodzieży na terenie objętym LSR</w:t>
      </w:r>
    </w:p>
    <w:p w:rsidRPr="005D5D08" w:rsidR="00E13E16" w:rsidP="00E13E16" w:rsidRDefault="00E13E16" w14:paraId="01041CE3" w14:textId="77777777">
      <w:pPr>
        <w:rPr>
          <w:rFonts w:asciiTheme="minorHAnsi" w:hAnsiTheme="minorHAnsi"/>
          <w:sz w:val="24"/>
          <w:szCs w:val="24"/>
        </w:rPr>
      </w:pPr>
    </w:p>
    <w:p w:rsidRPr="004B3E75" w:rsidR="00E13E16" w:rsidP="00E13E16" w:rsidRDefault="00E13E16" w14:paraId="15D4D7E1" w14:textId="77777777">
      <w:pPr>
        <w:pStyle w:val="Nagwek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3E7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Warunki udzielenia wsparcia</w:t>
      </w:r>
    </w:p>
    <w:p w:rsidRPr="005D5D08" w:rsidR="00E13E16" w:rsidP="00E13E16" w:rsidRDefault="00E13E16" w14:paraId="216A9B0C" w14:textId="77777777">
      <w:pPr>
        <w:pStyle w:val="Akapitzlist"/>
        <w:spacing w:line="360" w:lineRule="auto"/>
        <w:ind w:left="786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Warunki udzielenia wssparcia"/>
        <w:tblDescription w:val="W tabeli przedstawiono warunki udzielenia wsparcia"/>
      </w:tblPr>
      <w:tblGrid>
        <w:gridCol w:w="605"/>
        <w:gridCol w:w="2600"/>
        <w:gridCol w:w="4587"/>
        <w:gridCol w:w="3260"/>
        <w:gridCol w:w="1843"/>
        <w:gridCol w:w="1576"/>
      </w:tblGrid>
      <w:tr w:rsidRPr="005D5D08" w:rsidR="00E13E16" w:rsidTr="00D40661" w14:paraId="318DB951" w14:textId="77777777">
        <w:trPr>
          <w:tblHeader/>
        </w:trPr>
        <w:tc>
          <w:tcPr>
            <w:tcW w:w="605" w:type="dxa"/>
            <w:shd w:val="clear" w:color="auto" w:fill="F2F2F2" w:themeFill="background1" w:themeFillShade="F2"/>
          </w:tcPr>
          <w:p w:rsidRPr="005D5D08" w:rsidR="00E13E16" w:rsidP="00D40661" w:rsidRDefault="00E13E16" w14:paraId="11CAE534" w14:textId="77777777">
            <w:pPr>
              <w:pStyle w:val="Akapitzlist"/>
              <w:spacing w:line="360" w:lineRule="auto"/>
              <w:ind w:left="22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00" w:type="dxa"/>
            <w:shd w:val="clear" w:color="auto" w:fill="F2F2F2" w:themeFill="background1" w:themeFillShade="F2"/>
          </w:tcPr>
          <w:p w:rsidRPr="005D5D08" w:rsidR="00E13E16" w:rsidP="00D40661" w:rsidRDefault="00E13E16" w14:paraId="2FC7C2D0" w14:textId="777777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102FE">
              <w:rPr>
                <w:rFonts w:cs="Arial"/>
                <w:b/>
                <w:sz w:val="24"/>
                <w:szCs w:val="24"/>
              </w:rPr>
              <w:t xml:space="preserve">Nazwa warunku </w:t>
            </w:r>
          </w:p>
        </w:tc>
        <w:tc>
          <w:tcPr>
            <w:tcW w:w="4587" w:type="dxa"/>
            <w:shd w:val="clear" w:color="auto" w:fill="F2F2F2" w:themeFill="background1" w:themeFillShade="F2"/>
          </w:tcPr>
          <w:p w:rsidRPr="000102FE" w:rsidR="00E13E16" w:rsidP="00D40661" w:rsidRDefault="00E13E16" w14:paraId="1D896943" w14:textId="777777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102FE">
              <w:rPr>
                <w:b/>
                <w:sz w:val="24"/>
                <w:szCs w:val="24"/>
              </w:rPr>
              <w:t xml:space="preserve">Definicja dla warunku udzielania wsparcia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Pr="005D5D08" w:rsidR="00E13E16" w:rsidP="00D40661" w:rsidRDefault="00E13E16" w14:paraId="3B97FA4E" w14:textId="777777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 xml:space="preserve">Czy spełnienie </w:t>
            </w:r>
            <w:r>
              <w:rPr>
                <w:rFonts w:cs="Arial"/>
                <w:b/>
                <w:sz w:val="24"/>
                <w:szCs w:val="24"/>
              </w:rPr>
              <w:t>warunku</w:t>
            </w:r>
            <w:r w:rsidRPr="005D5D08">
              <w:rPr>
                <w:rFonts w:cs="Arial"/>
                <w:b/>
                <w:sz w:val="24"/>
                <w:szCs w:val="24"/>
              </w:rPr>
              <w:t xml:space="preserve"> jest konieczne do przyznania dofinansowania?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5D5D08" w:rsidR="00E13E16" w:rsidP="00D40661" w:rsidRDefault="00E13E16" w14:paraId="506A650E" w14:textId="777777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5D5D08">
              <w:rPr>
                <w:rFonts w:cs="Arial"/>
                <w:b/>
                <w:sz w:val="24"/>
                <w:szCs w:val="24"/>
              </w:rPr>
              <w:t xml:space="preserve">Sposób oceny </w:t>
            </w:r>
            <w:r>
              <w:rPr>
                <w:rFonts w:cs="Arial"/>
                <w:b/>
                <w:sz w:val="24"/>
                <w:szCs w:val="24"/>
              </w:rPr>
              <w:t>warunku</w:t>
            </w:r>
          </w:p>
        </w:tc>
        <w:tc>
          <w:tcPr>
            <w:tcW w:w="1576" w:type="dxa"/>
            <w:shd w:val="clear" w:color="auto" w:fill="F2F2F2" w:themeFill="background1" w:themeFillShade="F2"/>
          </w:tcPr>
          <w:p w:rsidRPr="005D5D08" w:rsidR="00E13E16" w:rsidP="00D40661" w:rsidRDefault="00E13E16" w14:paraId="1CB39CA9" w14:textId="77777777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bookmarkStart w:name="_Hlk125464591" w:id="2"/>
            <w:r w:rsidRPr="005D5D08">
              <w:rPr>
                <w:rFonts w:cs="Arial"/>
                <w:b/>
                <w:sz w:val="24"/>
                <w:szCs w:val="24"/>
              </w:rPr>
              <w:t xml:space="preserve">Szczególne znaczenie </w:t>
            </w:r>
            <w:bookmarkEnd w:id="2"/>
            <w:r>
              <w:rPr>
                <w:rFonts w:cs="Arial"/>
                <w:b/>
                <w:sz w:val="24"/>
                <w:szCs w:val="24"/>
              </w:rPr>
              <w:t>warunku</w:t>
            </w:r>
          </w:p>
        </w:tc>
      </w:tr>
      <w:tr w:rsidRPr="000102FE" w:rsidR="00E13E16" w:rsidTr="00D40661" w14:paraId="2022AAF9" w14:textId="77777777">
        <w:tc>
          <w:tcPr>
            <w:tcW w:w="605" w:type="dxa"/>
          </w:tcPr>
          <w:p w:rsidRPr="000102FE" w:rsidR="00E13E16" w:rsidP="00D40661" w:rsidRDefault="00E13E16" w14:paraId="250B1B90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7E24C4" w:rsidR="00E13E16" w:rsidP="00D40661" w:rsidRDefault="00E13E16" w14:paraId="362D3390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24C4">
              <w:rPr>
                <w:sz w:val="24"/>
                <w:szCs w:val="24"/>
              </w:rPr>
              <w:t>Wnioskodawca jest uprawniony do ubiegania się o wsparcie</w:t>
            </w:r>
          </w:p>
        </w:tc>
        <w:tc>
          <w:tcPr>
            <w:tcW w:w="4587" w:type="dxa"/>
          </w:tcPr>
          <w:p w:rsidRPr="007E24C4" w:rsidR="00E13E16" w:rsidP="00D40661" w:rsidRDefault="00E13E16" w14:paraId="7F1FE364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24C4">
              <w:rPr>
                <w:rFonts w:cstheme="minorHAnsi"/>
                <w:sz w:val="24"/>
                <w:szCs w:val="24"/>
              </w:rPr>
              <w:t xml:space="preserve">Wnioskodawcą jest LGD, z którą Samorząd Województwa zawarł 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7E24C4">
              <w:rPr>
                <w:rFonts w:cstheme="minorHAnsi"/>
                <w:sz w:val="24"/>
                <w:szCs w:val="24"/>
              </w:rPr>
              <w:t>mow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7E24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 warunkach i sposobie realizacji Strategii Rozwoju Lokalnego Kierowanego przez Społeczno</w:t>
            </w:r>
            <w:bookmarkStart w:name="_GoBack" w:id="3"/>
            <w:bookmarkEnd w:id="3"/>
            <w:r>
              <w:rPr>
                <w:rFonts w:cstheme="minorHAnsi"/>
                <w:sz w:val="24"/>
                <w:szCs w:val="24"/>
              </w:rPr>
              <w:t>ść</w:t>
            </w:r>
            <w:r w:rsidRPr="007E24C4">
              <w:rPr>
                <w:rFonts w:cstheme="minorHAnsi"/>
                <w:sz w:val="24"/>
                <w:szCs w:val="24"/>
              </w:rPr>
              <w:t xml:space="preserve">. </w:t>
            </w:r>
          </w:p>
          <w:p w:rsidRPr="007E24C4" w:rsidR="00E13E16" w:rsidP="00D40661" w:rsidRDefault="00E13E16" w14:paraId="0563697E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7E24C4">
              <w:rPr>
                <w:rFonts w:cstheme="minorHAnsi"/>
                <w:sz w:val="24"/>
                <w:szCs w:val="24"/>
              </w:rPr>
              <w:t>Uprawnionymi LGD są:</w:t>
            </w:r>
          </w:p>
          <w:p w:rsidRPr="00041351" w:rsidR="00E13E16" w:rsidP="00D40661" w:rsidRDefault="00E13E16" w14:paraId="51D2CB7B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041351">
              <w:rPr>
                <w:rFonts w:cstheme="minorHAnsi"/>
                <w:sz w:val="24"/>
                <w:szCs w:val="24"/>
              </w:rPr>
              <w:t>Lokalna Grupa Działania "Perła Jury"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041351">
              <w:rPr>
                <w:rFonts w:cstheme="minorHAnsi"/>
                <w:sz w:val="24"/>
                <w:szCs w:val="24"/>
              </w:rPr>
              <w:t xml:space="preserve"> </w:t>
            </w:r>
          </w:p>
          <w:p w:rsidRPr="007E24C4" w:rsidR="00E13E16" w:rsidP="00D40661" w:rsidRDefault="00E13E16" w14:paraId="1ED51D2E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 xml:space="preserve">Lokalna Grupa Działania "Bractwo Kuźnic", </w:t>
            </w:r>
          </w:p>
          <w:p w:rsidRPr="007E24C4" w:rsidR="00E13E16" w:rsidP="00D40661" w:rsidRDefault="00E13E16" w14:paraId="70CD2BF9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Ziemia Bielska,</w:t>
            </w:r>
          </w:p>
          <w:p w:rsidRPr="007E24C4" w:rsidR="00E13E16" w:rsidP="00D40661" w:rsidRDefault="00E13E16" w14:paraId="0A1CED7D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"Partnerstwo Północnej Jury",</w:t>
            </w:r>
          </w:p>
          <w:p w:rsidRPr="007E24C4" w:rsidR="00E13E16" w:rsidP="00D40661" w:rsidRDefault="00E13E16" w14:paraId="12CF9BF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"Żywiecki Raj",</w:t>
            </w:r>
          </w:p>
          <w:p w:rsidRPr="007E24C4" w:rsidR="00E13E16" w:rsidP="00D40661" w:rsidRDefault="00E13E16" w14:paraId="419F3E7A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"Ziemia Pszczyńska",</w:t>
            </w:r>
          </w:p>
          <w:p w:rsidRPr="007E24C4" w:rsidR="00E13E16" w:rsidP="00D40661" w:rsidRDefault="00E13E16" w14:paraId="152CAFCE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"Leśna Kraina Górnego Śląska",</w:t>
            </w:r>
          </w:p>
          <w:p w:rsidRPr="007E24C4" w:rsidR="00E13E16" w:rsidP="00D40661" w:rsidRDefault="00E13E16" w14:paraId="6E61315F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"Morawskie Wrota",</w:t>
            </w:r>
          </w:p>
          <w:p w:rsidRPr="007E24C4" w:rsidR="00E13E16" w:rsidP="00D40661" w:rsidRDefault="00E13E16" w14:paraId="21B00AEA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 "Cieszyńska Kraina",</w:t>
            </w:r>
          </w:p>
          <w:p w:rsidRPr="007E24C4" w:rsidR="00E13E16" w:rsidP="00D40661" w:rsidRDefault="00E13E16" w14:paraId="799F812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Lokalna Grupa Działania "Razem na wyżyny",</w:t>
            </w:r>
          </w:p>
          <w:p w:rsidRPr="007E24C4" w:rsidR="00E13E16" w:rsidP="00D40661" w:rsidRDefault="00E13E16" w14:paraId="772AC6AD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Lokalna Grupa Działania "Zielony Wierzchołek Śląska",</w:t>
            </w:r>
          </w:p>
          <w:p w:rsidRPr="007E24C4" w:rsidR="00E13E16" w:rsidP="00D40661" w:rsidRDefault="00E13E16" w14:paraId="3F14D176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 xml:space="preserve">Stowarzyszenie </w:t>
            </w:r>
            <w:proofErr w:type="spellStart"/>
            <w:r w:rsidRPr="007E24C4">
              <w:rPr>
                <w:rFonts w:cstheme="minorHAnsi"/>
                <w:sz w:val="24"/>
                <w:szCs w:val="24"/>
              </w:rPr>
              <w:t>Lyskor</w:t>
            </w:r>
            <w:proofErr w:type="spellEnd"/>
            <w:r w:rsidRPr="007E24C4">
              <w:rPr>
                <w:rFonts w:cstheme="minorHAnsi"/>
                <w:sz w:val="24"/>
                <w:szCs w:val="24"/>
              </w:rPr>
              <w:t>,</w:t>
            </w:r>
          </w:p>
          <w:p w:rsidRPr="007E24C4" w:rsidR="00E13E16" w:rsidP="00D40661" w:rsidRDefault="00E13E16" w14:paraId="1CB46407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Lokalna Grupa Działania "Brynica to nie granica",</w:t>
            </w:r>
          </w:p>
          <w:p w:rsidR="00E13E16" w:rsidP="00D40661" w:rsidRDefault="00E13E16" w14:paraId="4F6E10F2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7E24C4">
              <w:rPr>
                <w:rFonts w:cstheme="minorHAnsi"/>
                <w:sz w:val="24"/>
                <w:szCs w:val="24"/>
              </w:rPr>
              <w:t>Stowarzyszenie Lokalna Grupa Działania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E24C4">
              <w:rPr>
                <w:rFonts w:cstheme="minorHAnsi"/>
                <w:sz w:val="24"/>
                <w:szCs w:val="24"/>
              </w:rPr>
              <w:t>"Partnerstwo dla Rozwoju.</w:t>
            </w:r>
          </w:p>
          <w:p w:rsidRPr="000102FE" w:rsidR="00E13E16" w:rsidP="00D40661" w:rsidRDefault="00E13E16" w14:paraId="4C8CFACA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405573">
              <w:rPr>
                <w:rFonts w:cstheme="minorHAnsi"/>
                <w:sz w:val="24"/>
                <w:szCs w:val="24"/>
              </w:rPr>
              <w:t xml:space="preserve">na podstawie części A.1. wniosku o dofinansowanie Dane podstawowe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405573">
              <w:rPr>
                <w:rFonts w:cstheme="minorHAnsi"/>
                <w:sz w:val="24"/>
                <w:szCs w:val="24"/>
              </w:rPr>
              <w:t xml:space="preserve"> Wnioskodawcy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Pr="000102FE" w:rsidR="00E13E16" w:rsidP="00D40661" w:rsidRDefault="00E13E16" w14:paraId="577E004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- TAK</w:t>
            </w:r>
          </w:p>
          <w:p w:rsidRPr="000102FE" w:rsidR="00E13E16" w:rsidP="00D40661" w:rsidRDefault="00E13E16" w14:paraId="17DDAF63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NIE</w:t>
            </w:r>
          </w:p>
          <w:p w:rsidRPr="000102FE" w:rsidR="00E13E16" w:rsidP="00D40661" w:rsidRDefault="00E13E16" w14:paraId="2E9E2BA7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0102FE" w:rsidR="00E13E16" w:rsidP="00D40661" w:rsidRDefault="00E13E16" w14:paraId="04FD7279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  <w:r w:rsidRPr="000102FE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576" w:type="dxa"/>
          </w:tcPr>
          <w:p w:rsidRPr="000102FE" w:rsidR="00E13E16" w:rsidP="00D40661" w:rsidRDefault="00E13E16" w14:paraId="0A1D466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1F0DCD1F" w14:textId="77777777">
        <w:tc>
          <w:tcPr>
            <w:tcW w:w="605" w:type="dxa"/>
          </w:tcPr>
          <w:p w:rsidRPr="000102FE" w:rsidR="00E13E16" w:rsidP="00D40661" w:rsidRDefault="00E13E16" w14:paraId="6D05C5DB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7E24C4" w:rsidR="00E13E16" w:rsidP="00D40661" w:rsidRDefault="00E13E16" w14:paraId="118453A1" w14:textId="77777777">
            <w:pPr>
              <w:pStyle w:val="Akapitzlist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7E24C4">
              <w:rPr>
                <w:sz w:val="24"/>
                <w:szCs w:val="24"/>
              </w:rPr>
              <w:t>Wnioskodawca złożył 1 wniosek na dany nabór</w:t>
            </w:r>
          </w:p>
        </w:tc>
        <w:tc>
          <w:tcPr>
            <w:tcW w:w="4587" w:type="dxa"/>
          </w:tcPr>
          <w:p w:rsidR="00E13E16" w:rsidP="00D40661" w:rsidRDefault="00E13E16" w14:paraId="1C88FEB7" w14:textId="77777777">
            <w:pPr>
              <w:spacing w:line="360" w:lineRule="auto"/>
              <w:rPr>
                <w:sz w:val="24"/>
                <w:szCs w:val="24"/>
              </w:rPr>
            </w:pPr>
            <w:r w:rsidRPr="007E24C4">
              <w:rPr>
                <w:sz w:val="24"/>
                <w:szCs w:val="24"/>
              </w:rPr>
              <w:t>Weryfikacji podlegać będzie liczba wniosków złożona przez LGD na dany nabór.</w:t>
            </w:r>
          </w:p>
          <w:p w:rsidRPr="00F44C46" w:rsidR="00E13E16" w:rsidP="00D40661" w:rsidRDefault="00E13E16" w14:paraId="4EA060EF" w14:textId="77777777">
            <w:pPr>
              <w:spacing w:line="360" w:lineRule="auto"/>
              <w:rPr>
                <w:rFonts w:ascii="Calibri" w:hAnsi="Calibri" w:eastAsia="Calibri" w:cs="Arial"/>
                <w:sz w:val="24"/>
                <w:szCs w:val="24"/>
              </w:rPr>
            </w:pPr>
            <w:r w:rsidRPr="00F44C46">
              <w:rPr>
                <w:rFonts w:ascii="Calibri" w:hAnsi="Calibri" w:eastAsia="Calibri" w:cs="Arial"/>
                <w:sz w:val="24"/>
                <w:szCs w:val="24"/>
              </w:rPr>
              <w:t xml:space="preserve">Na wezwanie ION, Wnioskodawca może wycofać projekt/projekty, aby </w:t>
            </w:r>
            <w:r>
              <w:rPr>
                <w:rFonts w:ascii="Calibri" w:hAnsi="Calibri" w:eastAsia="Calibri" w:cs="Arial"/>
                <w:sz w:val="24"/>
                <w:szCs w:val="24"/>
              </w:rPr>
              <w:t>warunek</w:t>
            </w:r>
            <w:r w:rsidRPr="00F44C46">
              <w:rPr>
                <w:rFonts w:ascii="Calibri" w:hAnsi="Calibri" w:eastAsia="Calibri" w:cs="Arial"/>
                <w:sz w:val="24"/>
                <w:szCs w:val="24"/>
              </w:rPr>
              <w:t xml:space="preserve"> </w:t>
            </w:r>
            <w:r w:rsidRPr="00F44C46">
              <w:rPr>
                <w:rFonts w:ascii="Calibri" w:hAnsi="Calibri" w:eastAsia="Calibri" w:cs="Arial"/>
                <w:sz w:val="24"/>
                <w:szCs w:val="24"/>
              </w:rPr>
              <w:t>m</w:t>
            </w:r>
            <w:r>
              <w:rPr>
                <w:rFonts w:ascii="Calibri" w:hAnsi="Calibri" w:eastAsia="Calibri" w:cs="Arial"/>
                <w:sz w:val="24"/>
                <w:szCs w:val="24"/>
              </w:rPr>
              <w:t>ógł</w:t>
            </w:r>
            <w:r w:rsidRPr="00F44C46">
              <w:rPr>
                <w:rFonts w:ascii="Calibri" w:hAnsi="Calibri" w:eastAsia="Calibri" w:cs="Arial"/>
                <w:sz w:val="24"/>
                <w:szCs w:val="24"/>
              </w:rPr>
              <w:t xml:space="preserve"> zostać uznan</w:t>
            </w:r>
            <w:r>
              <w:rPr>
                <w:rFonts w:ascii="Calibri" w:hAnsi="Calibri" w:eastAsia="Calibri" w:cs="Arial"/>
                <w:sz w:val="24"/>
                <w:szCs w:val="24"/>
              </w:rPr>
              <w:t>y</w:t>
            </w:r>
            <w:r w:rsidRPr="00F44C46">
              <w:rPr>
                <w:rFonts w:ascii="Calibri" w:hAnsi="Calibri" w:eastAsia="Calibri" w:cs="Arial"/>
                <w:sz w:val="24"/>
                <w:szCs w:val="24"/>
              </w:rPr>
              <w:t xml:space="preserve"> za spełnion</w:t>
            </w:r>
            <w:r>
              <w:rPr>
                <w:rFonts w:ascii="Calibri" w:hAnsi="Calibri" w:eastAsia="Calibri" w:cs="Arial"/>
                <w:sz w:val="24"/>
                <w:szCs w:val="24"/>
              </w:rPr>
              <w:t>y</w:t>
            </w:r>
            <w:r w:rsidRPr="00F44C46">
              <w:rPr>
                <w:rFonts w:ascii="Calibri" w:hAnsi="Calibri" w:eastAsia="Calibri" w:cs="Arial"/>
                <w:sz w:val="24"/>
                <w:szCs w:val="24"/>
              </w:rPr>
              <w:t>.</w:t>
            </w:r>
            <w:r w:rsidRPr="00F44C46">
              <w:rPr>
                <w:rFonts w:ascii="Calibri" w:hAnsi="Calibri" w:eastAsia="Calibri" w:cs="Arial"/>
                <w:sz w:val="24"/>
                <w:szCs w:val="24"/>
              </w:rPr>
              <w:br/>
            </w:r>
            <w:r w:rsidRPr="00F44C46">
              <w:rPr>
                <w:rFonts w:ascii="Calibri" w:hAnsi="Calibri" w:eastAsia="Calibri" w:cs="Arial"/>
                <w:sz w:val="24"/>
                <w:szCs w:val="24"/>
              </w:rPr>
              <w:t>W przypadku niewycofania przez Wnioskodawcę nadmiarowej liczby wniosków zgodnie z wezwaniem ION, wszystkie złożone przez niego wnioski zostaną ocenione negatywnie.</w:t>
            </w:r>
          </w:p>
          <w:p w:rsidRPr="00F44C46" w:rsidR="00E13E16" w:rsidP="00D40661" w:rsidRDefault="00E13E16" w14:paraId="79B3A256" w14:textId="77777777">
            <w:pPr>
              <w:spacing w:line="360" w:lineRule="auto"/>
              <w:rPr>
                <w:sz w:val="24"/>
                <w:szCs w:val="24"/>
              </w:rPr>
            </w:pPr>
            <w:r w:rsidRPr="00F44C46">
              <w:rPr>
                <w:rFonts w:ascii="Calibri" w:hAnsi="Calibri" w:eastAsia="Calibri" w:cs="Arial"/>
                <w:sz w:val="24"/>
                <w:szCs w:val="24"/>
              </w:rPr>
              <w:t>Spełnienie</w:t>
            </w:r>
            <w:r>
              <w:rPr>
                <w:rFonts w:ascii="Calibri" w:hAnsi="Calibri" w:eastAsia="Calibri" w:cs="Arial"/>
                <w:sz w:val="24"/>
                <w:szCs w:val="24"/>
              </w:rPr>
              <w:t xml:space="preserve"> warunku</w:t>
            </w:r>
            <w:r w:rsidRPr="00F44C46">
              <w:rPr>
                <w:rFonts w:ascii="Calibri" w:hAnsi="Calibri" w:eastAsia="Calibri" w:cs="Arial"/>
                <w:sz w:val="24"/>
                <w:szCs w:val="24"/>
              </w:rPr>
              <w:t xml:space="preserve"> zostanie zweryfikowane na podstawie Listy wniosków złożonych w odpowiedzi na nabór z uwzględnieniem ewentualnego wycofania oraz na podstawie A.3 Podmiot realizujący projekt.</w:t>
            </w:r>
          </w:p>
        </w:tc>
        <w:tc>
          <w:tcPr>
            <w:tcW w:w="3260" w:type="dxa"/>
          </w:tcPr>
          <w:p w:rsidRPr="000102FE" w:rsidR="00E13E16" w:rsidP="00D40661" w:rsidRDefault="00E13E16" w14:paraId="7B67C48F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56ECA3F3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4F5A80CF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5E0C75BD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Nie dotyczy </w:t>
            </w:r>
            <w:r w:rsidRPr="000102FE">
              <w:rPr>
                <w:rFonts w:cstheme="minorHAnsi"/>
                <w:sz w:val="24"/>
                <w:szCs w:val="24"/>
              </w:rPr>
              <w:br/>
            </w:r>
          </w:p>
        </w:tc>
      </w:tr>
      <w:tr w:rsidRPr="000102FE" w:rsidR="00E13E16" w:rsidTr="00D40661" w14:paraId="02A459DB" w14:textId="77777777">
        <w:tc>
          <w:tcPr>
            <w:tcW w:w="605" w:type="dxa"/>
          </w:tcPr>
          <w:p w:rsidRPr="000102FE" w:rsidR="00E13E16" w:rsidP="00D40661" w:rsidRDefault="00E13E16" w14:paraId="6F82E298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0B3BD43D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Okres realizacji projektu nie wykracza poza 30.06.2029 r.</w:t>
            </w:r>
          </w:p>
        </w:tc>
        <w:tc>
          <w:tcPr>
            <w:tcW w:w="4587" w:type="dxa"/>
          </w:tcPr>
          <w:p w:rsidRPr="00041351" w:rsidR="00E13E16" w:rsidP="00D40661" w:rsidRDefault="00E13E16" w14:paraId="1149D4BF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W uzasadnionych przypadkach na etapie realizacji projektu, ION dopuszcza możliwość odstępstwa w zakresie przedmiotowego warunku poprzez wydłużenie terminu realizacji projektu.</w:t>
            </w:r>
          </w:p>
          <w:p w:rsidRPr="00041351" w:rsidR="00E13E16" w:rsidP="00D40661" w:rsidRDefault="00E13E16" w14:paraId="587359C9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W takim przypadku warunek będzie nadal uznany za spełniony.</w:t>
            </w:r>
          </w:p>
          <w:p w:rsidRPr="000102FE" w:rsidR="00E13E16" w:rsidP="00D40661" w:rsidRDefault="00E13E16" w14:paraId="5C4848E9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Pr="000102FE" w:rsidR="00E13E16" w:rsidP="00D40661" w:rsidRDefault="00E13E16" w14:paraId="5C220B21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2111CDD4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4311F384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22B7DCF5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3490533F" w14:textId="77777777">
        <w:tc>
          <w:tcPr>
            <w:tcW w:w="605" w:type="dxa"/>
          </w:tcPr>
          <w:p w:rsidRPr="000102FE" w:rsidR="00E13E16" w:rsidP="00D40661" w:rsidRDefault="00E13E16" w14:paraId="7617D888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0BDADF89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Zgodność z przepisami prawa krajowego i unijnego</w:t>
            </w:r>
          </w:p>
        </w:tc>
        <w:tc>
          <w:tcPr>
            <w:tcW w:w="4587" w:type="dxa"/>
          </w:tcPr>
          <w:p w:rsidRPr="00041351" w:rsidR="00E13E16" w:rsidP="00D40661" w:rsidRDefault="00E13E16" w14:paraId="66BE3434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Weryfikacji podlegać będzie:</w:t>
            </w:r>
          </w:p>
          <w:p w:rsidR="00E13E16" w:rsidP="00D40661" w:rsidRDefault="00E13E16" w14:paraId="29E599E4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- pozytywny wpływ projektu na realizację zasady równości szans i niedyskryminacji, w tym dostępności dla osób z niepełnosprawnościami,</w:t>
            </w:r>
          </w:p>
          <w:p w:rsidRPr="00041351" w:rsidR="00E13E16" w:rsidP="00D40661" w:rsidRDefault="00E13E16" w14:paraId="684D81FD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5F3C07">
              <w:rPr>
                <w:rFonts w:cstheme="minorHAnsi"/>
                <w:sz w:val="24"/>
                <w:szCs w:val="24"/>
              </w:rPr>
              <w:t>godn</w:t>
            </w:r>
            <w:r>
              <w:rPr>
                <w:rFonts w:cstheme="minorHAnsi"/>
                <w:sz w:val="24"/>
                <w:szCs w:val="24"/>
              </w:rPr>
              <w:t>ość projektu</w:t>
            </w:r>
            <w:r w:rsidRPr="005F3C07">
              <w:rPr>
                <w:rFonts w:cstheme="minorHAnsi"/>
                <w:sz w:val="24"/>
                <w:szCs w:val="24"/>
              </w:rPr>
              <w:t xml:space="preserve"> ze standardem minimum realizacji zasady równości kobiet </w:t>
            </w:r>
            <w:r w:rsidRPr="005F3C07">
              <w:rPr>
                <w:rFonts w:cstheme="minorHAnsi"/>
                <w:sz w:val="24"/>
                <w:szCs w:val="24"/>
              </w:rPr>
              <w:br/>
            </w:r>
            <w:r w:rsidRPr="005F3C07">
              <w:rPr>
                <w:rFonts w:cstheme="minorHAnsi"/>
                <w:sz w:val="24"/>
                <w:szCs w:val="24"/>
              </w:rPr>
              <w:t>i mężczyzn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</w:p>
          <w:p w:rsidRPr="00041351" w:rsidR="00E13E16" w:rsidP="00D40661" w:rsidRDefault="00E13E16" w14:paraId="0080AFAA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- zgodność projektu z Kartą Praw Podstawowych UE,</w:t>
            </w:r>
          </w:p>
          <w:p w:rsidRPr="00041351" w:rsidR="00E13E16" w:rsidP="00D40661" w:rsidRDefault="00E13E16" w14:paraId="63DFBDAF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- zgodność projektu z Konwencją o prawach osób niepełnosprawnych,</w:t>
            </w:r>
          </w:p>
          <w:p w:rsidRPr="00041351" w:rsidR="00E13E16" w:rsidP="00D40661" w:rsidRDefault="00E13E16" w14:paraId="197CD3DF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- zgodność projektu z zasadą zrównoważonego rozwoju,</w:t>
            </w:r>
          </w:p>
          <w:p w:rsidRPr="00041351" w:rsidR="00E13E16" w:rsidP="00D40661" w:rsidRDefault="00E13E16" w14:paraId="64D8C32A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>- zgodność działań Wnioskodawcy w zakresie przestrzegania przepisów antydyskryminacyjnych (brak uchwał dyskryminacyjnych) oraz braku wspierania przez Wnioskodawcę Federacji Rosyjskiej w zakresie podejmowanych działań wojennych,</w:t>
            </w:r>
          </w:p>
          <w:p w:rsidRPr="00041351" w:rsidR="00E13E16" w:rsidP="00D40661" w:rsidRDefault="00E13E16" w14:paraId="6AC40217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1351">
              <w:rPr>
                <w:rFonts w:cstheme="minorHAnsi"/>
                <w:sz w:val="24"/>
                <w:szCs w:val="24"/>
              </w:rPr>
              <w:t xml:space="preserve">- zgodność projektu z przepisami krajowymi, w tym dotyczącymi pomocy de </w:t>
            </w:r>
            <w:proofErr w:type="spellStart"/>
            <w:r w:rsidRPr="00041351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041351">
              <w:rPr>
                <w:rFonts w:cstheme="minorHAnsi"/>
                <w:sz w:val="24"/>
                <w:szCs w:val="24"/>
              </w:rPr>
              <w:t xml:space="preserve"> oraz pomocy publicznej,</w:t>
            </w:r>
          </w:p>
          <w:p w:rsidRPr="000102FE" w:rsidR="00E13E16" w:rsidP="00D40661" w:rsidRDefault="00E13E16" w14:paraId="7C91126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Pr="000102FE" w:rsidR="00E13E16" w:rsidP="00D40661" w:rsidRDefault="00E13E16" w14:paraId="647C08C1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0568C063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1EA95B80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6228068E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00995FEC" w14:textId="77777777">
        <w:tc>
          <w:tcPr>
            <w:tcW w:w="605" w:type="dxa"/>
          </w:tcPr>
          <w:p w:rsidRPr="000102FE" w:rsidR="00E13E16" w:rsidP="00D40661" w:rsidRDefault="00E13E16" w14:paraId="1FD673AD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01207AE2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Kwalifikowalność wartości projektu</w:t>
            </w:r>
          </w:p>
        </w:tc>
        <w:tc>
          <w:tcPr>
            <w:tcW w:w="4587" w:type="dxa"/>
          </w:tcPr>
          <w:p w:rsidRPr="00905CF7" w:rsidR="00E13E16" w:rsidP="00D40661" w:rsidRDefault="00E13E16" w14:paraId="5616EB12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podlegać będzie:</w:t>
            </w:r>
          </w:p>
          <w:p w:rsidRPr="00905CF7" w:rsidR="00E13E16" w:rsidP="00D40661" w:rsidRDefault="00E13E16" w14:paraId="4844E982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sprawdzenie czy wartość alokacji przeznaczonej na dany cel szczegółowy wskazanej we wniosku nie przekracza wartości alokacji wskazanej w Regulaminie wyboru projektów,</w:t>
            </w:r>
          </w:p>
          <w:p w:rsidRPr="00905CF7" w:rsidR="00E13E16" w:rsidP="00D40661" w:rsidRDefault="00E13E16" w14:paraId="16BEE89C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zgodność zastosowania uproszczonych form rozliczania i limitów określonych w Regulaminie wyboru projektu.</w:t>
            </w:r>
          </w:p>
          <w:p w:rsidRPr="000102FE" w:rsidR="00E13E16" w:rsidP="00D40661" w:rsidRDefault="00E13E16" w14:paraId="34EE6DFB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Pr="000102FE" w:rsidR="00E13E16" w:rsidP="00D40661" w:rsidRDefault="00E13E16" w14:paraId="39FE10B3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62D366B0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63174899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0F490D8C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1A64353E" w14:textId="77777777">
        <w:tc>
          <w:tcPr>
            <w:tcW w:w="605" w:type="dxa"/>
          </w:tcPr>
          <w:p w:rsidRPr="000102FE" w:rsidR="00E13E16" w:rsidP="00D40661" w:rsidRDefault="00E13E16" w14:paraId="17018CB8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31803A39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Potencjał i zarządzanie projektem</w:t>
            </w:r>
          </w:p>
        </w:tc>
        <w:tc>
          <w:tcPr>
            <w:tcW w:w="4587" w:type="dxa"/>
          </w:tcPr>
          <w:p w:rsidRPr="00905CF7" w:rsidR="00E13E16" w:rsidP="00D40661" w:rsidRDefault="00E13E16" w14:paraId="1F4677B6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Pr="00905CF7" w:rsidR="00E13E16" w:rsidP="00D40661" w:rsidRDefault="00E13E16" w14:paraId="6D6B3886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sprawdzenie czy wykazany w projekcie potencjał kadrowy i techniczny umożliwia prawidłową realizację projektu,</w:t>
            </w:r>
          </w:p>
          <w:p w:rsidRPr="00905CF7" w:rsidR="00E13E16" w:rsidP="00D40661" w:rsidRDefault="00E13E16" w14:paraId="4564661A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sprawdzenie </w:t>
            </w:r>
            <w:r>
              <w:rPr>
                <w:rFonts w:cstheme="minorHAnsi"/>
                <w:sz w:val="24"/>
                <w:szCs w:val="24"/>
              </w:rPr>
              <w:t xml:space="preserve">czy Wnioskodawca wykazał na moment złożenia wniosku o dofinansowanie </w:t>
            </w:r>
            <w:r w:rsidRPr="00905CF7">
              <w:rPr>
                <w:rFonts w:cstheme="minorHAnsi"/>
                <w:sz w:val="24"/>
                <w:szCs w:val="24"/>
              </w:rPr>
              <w:t>doświadczeni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905CF7">
              <w:rPr>
                <w:rFonts w:cstheme="minorHAnsi"/>
                <w:sz w:val="24"/>
                <w:szCs w:val="24"/>
              </w:rPr>
              <w:t xml:space="preserve"> w zakresie podejmowanych inicjatyw na rzecz społeczności lokalnych,</w:t>
            </w:r>
          </w:p>
          <w:p w:rsidRPr="00905CF7" w:rsidR="00E13E16" w:rsidP="00D40661" w:rsidRDefault="00E13E16" w14:paraId="37ADC797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sprawdzenie czy biuro projektu będzie zlokalizowane na terenie województwa śląskiego,</w:t>
            </w:r>
          </w:p>
          <w:p w:rsidRPr="00905CF7" w:rsidR="00E13E16" w:rsidP="00D40661" w:rsidRDefault="00E13E16" w14:paraId="20CEC506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sprawdzenie czy planowany sposób zarządzanie projektem gwarantuje jego prawidłową realizację.</w:t>
            </w:r>
          </w:p>
          <w:p w:rsidRPr="000102FE" w:rsidR="00E13E16" w:rsidP="00D40661" w:rsidRDefault="00E13E16" w14:paraId="37693080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F3C07">
              <w:rPr>
                <w:rFonts w:cstheme="minorHAnsi"/>
                <w:sz w:val="24"/>
                <w:szCs w:val="24"/>
              </w:rPr>
              <w:t>Kryterium zostanie zweryfikowane na podstawie deklaracji/zapisów punktu D.1.5.A wniosku o dofinansowanie Biuro projektu oraz zaplecze techniczne Wnioskodawcy, w tym zasoby wnoszone do projektu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Pr="000102FE" w:rsidR="00E13E16" w:rsidP="00D40661" w:rsidRDefault="00E13E16" w14:paraId="5976769D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30B15641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1E46C0B3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1B5B58A3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2E1F6ABD" w14:textId="77777777">
        <w:tc>
          <w:tcPr>
            <w:tcW w:w="605" w:type="dxa"/>
          </w:tcPr>
          <w:p w:rsidRPr="000102FE" w:rsidR="00E13E16" w:rsidP="00D40661" w:rsidRDefault="00E13E16" w14:paraId="115B3EB4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74813530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Cel i typ projektu</w:t>
            </w:r>
          </w:p>
        </w:tc>
        <w:tc>
          <w:tcPr>
            <w:tcW w:w="4587" w:type="dxa"/>
          </w:tcPr>
          <w:p w:rsidRPr="00905CF7" w:rsidR="00E13E16" w:rsidP="00D40661" w:rsidRDefault="00E13E16" w14:paraId="1BE25C50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Pr="00905CF7" w:rsidR="00E13E16" w:rsidP="00D40661" w:rsidRDefault="00E13E16" w14:paraId="55FC35DD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zgodność zakresu projektu z celami i logiką wsparcia (typem projektu) określonymi dla danego Działania w Regulaminie wyboru projektów, </w:t>
            </w:r>
          </w:p>
          <w:p w:rsidRPr="00905CF7" w:rsidR="00E13E16" w:rsidP="00D40661" w:rsidRDefault="00E13E16" w14:paraId="47AB401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zgodność obszaru realizacji projektu z Regulaminem wyboru projektów.</w:t>
            </w:r>
          </w:p>
          <w:p w:rsidRPr="000102FE" w:rsidR="00E13E16" w:rsidP="00D40661" w:rsidRDefault="00E13E16" w14:paraId="0FC6A646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Pr="000102FE" w:rsidR="00E13E16" w:rsidP="00D40661" w:rsidRDefault="00E13E16" w14:paraId="52E57ED4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493F7C15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23880F24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35B9A5EE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1B40A05F" w14:textId="77777777">
        <w:tc>
          <w:tcPr>
            <w:tcW w:w="605" w:type="dxa"/>
          </w:tcPr>
          <w:p w:rsidRPr="000102FE" w:rsidR="00E13E16" w:rsidP="00D40661" w:rsidRDefault="00E13E16" w14:paraId="064E8EE2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0ECC2CC0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Grupa docelowa i potrzeba realizacji projektu</w:t>
            </w:r>
          </w:p>
        </w:tc>
        <w:tc>
          <w:tcPr>
            <w:tcW w:w="4587" w:type="dxa"/>
          </w:tcPr>
          <w:p w:rsidRPr="00905CF7" w:rsidR="00E13E16" w:rsidP="00D40661" w:rsidRDefault="00E13E16" w14:paraId="49DD8184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Pr="00905CF7" w:rsidR="00E13E16" w:rsidP="00D40661" w:rsidRDefault="00E13E16" w14:paraId="51BE6E8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ogólna </w:t>
            </w:r>
            <w:r w:rsidRPr="00905CF7">
              <w:rPr>
                <w:rFonts w:cstheme="minorHAnsi"/>
                <w:sz w:val="24"/>
                <w:szCs w:val="24"/>
              </w:rPr>
              <w:t xml:space="preserve">charakterystyka </w:t>
            </w:r>
            <w:proofErr w:type="spellStart"/>
            <w:r w:rsidRPr="00905CF7">
              <w:rPr>
                <w:rFonts w:cstheme="minorHAnsi"/>
                <w:sz w:val="24"/>
                <w:szCs w:val="24"/>
              </w:rPr>
              <w:t>gr</w:t>
            </w:r>
            <w:r>
              <w:rPr>
                <w:rFonts w:cstheme="minorHAnsi"/>
                <w:sz w:val="24"/>
                <w:szCs w:val="24"/>
              </w:rPr>
              <w:t>antobiorców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którym zostaną udzielone granty, </w:t>
            </w:r>
          </w:p>
          <w:p w:rsidRPr="00905CF7" w:rsidR="00E13E16" w:rsidP="00D40661" w:rsidRDefault="00E13E16" w14:paraId="11A33F7C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 xml:space="preserve">syntetyczny opis potrzeb mieszkańców LSR wraz z uzasadnieniem potrzeby uruchamiania inicjatyw oddolnych na terenie LSR, </w:t>
            </w:r>
          </w:p>
          <w:p w:rsidRPr="00905CF7" w:rsidR="00E13E16" w:rsidP="00D40661" w:rsidRDefault="00E13E16" w14:paraId="3EC736FD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sposób rekrutacji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grantobiorców</w:t>
            </w:r>
            <w:proofErr w:type="spellEnd"/>
            <w:r w:rsidRPr="00905CF7">
              <w:rPr>
                <w:rFonts w:cstheme="minorHAnsi"/>
                <w:sz w:val="24"/>
                <w:szCs w:val="24"/>
              </w:rPr>
              <w:t xml:space="preserve"> do projektu oraz adekwatność zastosowanych kryteriów i kanałów rekrutacji.</w:t>
            </w:r>
          </w:p>
          <w:p w:rsidRPr="000102FE" w:rsidR="00E13E16" w:rsidP="00D40661" w:rsidRDefault="00E13E16" w14:paraId="7B955190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5F3C07">
              <w:rPr>
                <w:rFonts w:cstheme="minorHAnsi"/>
                <w:sz w:val="24"/>
                <w:szCs w:val="24"/>
              </w:rPr>
              <w:t xml:space="preserve"> będzie weryfikowan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5F3C07">
              <w:rPr>
                <w:rFonts w:cstheme="minorHAnsi"/>
                <w:sz w:val="24"/>
                <w:szCs w:val="24"/>
              </w:rPr>
              <w:t xml:space="preserve"> na podstawie punktu C.1. wniosku o dofinansowanie - Osoby i/lub podmioty/ instytucje, które zostaną objęte wsparciem.</w:t>
            </w:r>
          </w:p>
        </w:tc>
        <w:tc>
          <w:tcPr>
            <w:tcW w:w="3260" w:type="dxa"/>
          </w:tcPr>
          <w:p w:rsidRPr="000102FE" w:rsidR="00E13E16" w:rsidP="00D40661" w:rsidRDefault="00E13E16" w14:paraId="2A66F05C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4A1FB464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3D58384B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7C747886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30988E48" w14:textId="77777777">
        <w:tc>
          <w:tcPr>
            <w:tcW w:w="605" w:type="dxa"/>
          </w:tcPr>
          <w:p w:rsidRPr="000102FE" w:rsidR="00E13E16" w:rsidP="00D40661" w:rsidRDefault="00E13E16" w14:paraId="19552160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71EE1093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Zadania w projekcie</w:t>
            </w:r>
          </w:p>
        </w:tc>
        <w:tc>
          <w:tcPr>
            <w:tcW w:w="4587" w:type="dxa"/>
          </w:tcPr>
          <w:p w:rsidRPr="00905CF7" w:rsidR="00E13E16" w:rsidP="00D40661" w:rsidRDefault="00E13E16" w14:paraId="54FEDA27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 adekwatność doboru zadań do potrzeb grupy docelowej oraz spójność opisu zadań (zakresu merytorycznego i organizacyjnego) do zaplanowanego wsparcia w projekcie.</w:t>
            </w:r>
          </w:p>
          <w:p w:rsidRPr="000102FE" w:rsidR="00E13E16" w:rsidP="00D40661" w:rsidRDefault="00E13E16" w14:paraId="5003E2A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Pr="000102FE" w:rsidR="00E13E16" w:rsidP="00D40661" w:rsidRDefault="00E13E16" w14:paraId="401B34BA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6EC29A69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3AAA9BFD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3E2F1DD7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61C3262B" w14:textId="77777777">
        <w:tc>
          <w:tcPr>
            <w:tcW w:w="605" w:type="dxa"/>
          </w:tcPr>
          <w:p w:rsidRPr="000102FE" w:rsidR="00E13E16" w:rsidP="00D40661" w:rsidRDefault="00E13E16" w14:paraId="67973D71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301CF75C" w14:textId="7777777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Realizacja wskaźników</w:t>
            </w:r>
          </w:p>
        </w:tc>
        <w:tc>
          <w:tcPr>
            <w:tcW w:w="4587" w:type="dxa"/>
          </w:tcPr>
          <w:p w:rsidRPr="00905CF7" w:rsidR="00E13E16" w:rsidP="00D40661" w:rsidRDefault="00E13E16" w14:paraId="624A600F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Pr="00905CF7" w:rsidR="00E13E16" w:rsidP="00D40661" w:rsidRDefault="00E13E16" w14:paraId="5A53FEE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 realizac</w:t>
            </w:r>
            <w:r>
              <w:rPr>
                <w:rFonts w:cstheme="minorHAnsi"/>
                <w:sz w:val="24"/>
                <w:szCs w:val="24"/>
              </w:rPr>
              <w:t>ja</w:t>
            </w:r>
            <w:r w:rsidRPr="00905CF7">
              <w:rPr>
                <w:rFonts w:cstheme="minorHAnsi"/>
                <w:sz w:val="24"/>
                <w:szCs w:val="24"/>
              </w:rPr>
              <w:t xml:space="preserve"> wszystkich obowiązkowych wskaźników wskazanych w Regulaminie wyboru projektu,</w:t>
            </w:r>
          </w:p>
          <w:p w:rsidRPr="00905CF7" w:rsidR="00E13E16" w:rsidP="00D40661" w:rsidRDefault="00E13E16" w14:paraId="6366F3DA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adekwatność założonych wskaźników </w:t>
            </w:r>
            <w:r>
              <w:rPr>
                <w:rFonts w:cstheme="minorHAnsi"/>
                <w:sz w:val="24"/>
                <w:szCs w:val="24"/>
              </w:rPr>
              <w:t xml:space="preserve">i ich wartości </w:t>
            </w:r>
            <w:r w:rsidRPr="00905CF7">
              <w:rPr>
                <w:rFonts w:cstheme="minorHAnsi"/>
                <w:sz w:val="24"/>
                <w:szCs w:val="24"/>
              </w:rPr>
              <w:t xml:space="preserve">do zadań </w:t>
            </w:r>
            <w:r>
              <w:rPr>
                <w:rFonts w:cstheme="minorHAnsi"/>
                <w:sz w:val="24"/>
                <w:szCs w:val="24"/>
              </w:rPr>
              <w:t xml:space="preserve">i wydatków </w:t>
            </w:r>
            <w:r w:rsidRPr="00905CF7">
              <w:rPr>
                <w:rFonts w:cstheme="minorHAnsi"/>
                <w:sz w:val="24"/>
                <w:szCs w:val="24"/>
              </w:rPr>
              <w:t>zaplanowanych w projekcie,</w:t>
            </w:r>
          </w:p>
          <w:p w:rsidRPr="00905CF7" w:rsidR="00E13E16" w:rsidP="00D40661" w:rsidRDefault="00E13E16" w14:paraId="7FA5EFC6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 xml:space="preserve">- prawidłowość monitorowania wskaźników w projekcie. </w:t>
            </w:r>
          </w:p>
          <w:p w:rsidRPr="000102FE" w:rsidR="00E13E16" w:rsidP="00D40661" w:rsidRDefault="00E13E16" w14:paraId="1BEC6941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Pr="000102FE" w:rsidR="00E13E16" w:rsidP="00D40661" w:rsidRDefault="00E13E16" w14:paraId="578EB2DC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1870905E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315F35F3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2CA56FEA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21A0506D" w14:textId="77777777">
        <w:tc>
          <w:tcPr>
            <w:tcW w:w="605" w:type="dxa"/>
          </w:tcPr>
          <w:p w:rsidRPr="000102FE" w:rsidR="00E13E16" w:rsidP="00D40661" w:rsidRDefault="00E13E16" w14:paraId="169C2860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7FC59BCD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Budżet projektu</w:t>
            </w:r>
          </w:p>
        </w:tc>
        <w:tc>
          <w:tcPr>
            <w:tcW w:w="4587" w:type="dxa"/>
          </w:tcPr>
          <w:p w:rsidRPr="00905CF7" w:rsidR="00E13E16" w:rsidP="00D40661" w:rsidRDefault="00E13E16" w14:paraId="5AF6F8C3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będzie:</w:t>
            </w:r>
          </w:p>
          <w:p w:rsidRPr="00905CF7" w:rsidR="00E13E16" w:rsidP="00D40661" w:rsidRDefault="00E13E16" w14:paraId="4FB24341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prawidłowość montażu finansowego, w tym odpowiednia wysokość wkładu własnego,</w:t>
            </w:r>
          </w:p>
          <w:p w:rsidRPr="00905CF7" w:rsidR="00E13E16" w:rsidP="00D40661" w:rsidRDefault="00E13E16" w14:paraId="04CAFC7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prawidłowy poziom zastosowanej stawki ryczałtowej oraz wydatków planowanych do ponoszenia w ramach cross-</w:t>
            </w:r>
            <w:proofErr w:type="spellStart"/>
            <w:r w:rsidRPr="00905CF7">
              <w:rPr>
                <w:rFonts w:cstheme="minorHAnsi"/>
                <w:sz w:val="24"/>
                <w:szCs w:val="24"/>
              </w:rPr>
              <w:t>financingu</w:t>
            </w:r>
            <w:proofErr w:type="spellEnd"/>
            <w:r w:rsidRPr="00905CF7">
              <w:rPr>
                <w:rFonts w:cstheme="minorHAnsi"/>
                <w:sz w:val="24"/>
                <w:szCs w:val="24"/>
              </w:rPr>
              <w:t>,</w:t>
            </w:r>
          </w:p>
          <w:p w:rsidRPr="00905CF7" w:rsidR="00E13E16" w:rsidP="00D40661" w:rsidRDefault="00E13E16" w14:paraId="7A4431A0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niezbędność, racjonalność i efektywność wydatków,</w:t>
            </w:r>
          </w:p>
          <w:p w:rsidRPr="00905CF7" w:rsidR="00E13E16" w:rsidP="00D40661" w:rsidRDefault="00E13E16" w14:paraId="2530C382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zgodność sporządzonego budżetu z zasadami określonymi w Wytycznych dotyczących kwalifikowalności wydatków na lata 2021-2027,</w:t>
            </w:r>
          </w:p>
          <w:p w:rsidRPr="00905CF7" w:rsidR="00E13E16" w:rsidP="00D40661" w:rsidRDefault="00E13E16" w14:paraId="5AC919C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- prawidłowość sporządzenie budżetu, w tym czytelność i poprawność pod względem technicznym.</w:t>
            </w:r>
          </w:p>
          <w:p w:rsidRPr="000102FE" w:rsidR="00E13E16" w:rsidP="00D40661" w:rsidRDefault="00E13E16" w14:paraId="6FEEF967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Pr="000102FE" w:rsidR="00E13E16" w:rsidP="00D40661" w:rsidRDefault="00E13E16" w14:paraId="3DE2C5E6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3FCEEE88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00A1B96B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5752E176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Pr="000102FE" w:rsidR="00E13E16" w:rsidTr="00D40661" w14:paraId="5BDDCEFF" w14:textId="77777777">
        <w:tc>
          <w:tcPr>
            <w:tcW w:w="605" w:type="dxa"/>
          </w:tcPr>
          <w:p w:rsidRPr="000102FE" w:rsidR="00E13E16" w:rsidP="00D40661" w:rsidRDefault="00E13E16" w14:paraId="1E3A1B66" w14:textId="77777777">
            <w:pPr>
              <w:pStyle w:val="Akapitzlist"/>
              <w:numPr>
                <w:ilvl w:val="0"/>
                <w:numId w:val="33"/>
              </w:numPr>
              <w:spacing w:line="360" w:lineRule="auto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:rsidRPr="000102FE" w:rsidR="00E13E16" w:rsidP="00D40661" w:rsidRDefault="00E13E16" w14:paraId="3639DB91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Prawidłowość sporządzenia wniosku</w:t>
            </w:r>
          </w:p>
        </w:tc>
        <w:tc>
          <w:tcPr>
            <w:tcW w:w="4587" w:type="dxa"/>
          </w:tcPr>
          <w:p w:rsidRPr="00905CF7" w:rsidR="00E13E16" w:rsidP="00D40661" w:rsidRDefault="00E13E16" w14:paraId="64A91667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905CF7">
              <w:rPr>
                <w:rFonts w:cstheme="minorHAnsi"/>
                <w:sz w:val="24"/>
                <w:szCs w:val="24"/>
              </w:rPr>
              <w:t>Weryfikacji polegać będzie czy wniosek nie zawiera innych uchybień mogących mieć wpływ na jego prawidłową realizację</w:t>
            </w:r>
            <w:r>
              <w:rPr>
                <w:rFonts w:cstheme="minorHAnsi"/>
                <w:sz w:val="24"/>
                <w:szCs w:val="24"/>
              </w:rPr>
              <w:t xml:space="preserve"> i ocenę</w:t>
            </w:r>
            <w:r w:rsidRPr="00905CF7">
              <w:rPr>
                <w:rFonts w:cstheme="minorHAnsi"/>
                <w:sz w:val="24"/>
                <w:szCs w:val="24"/>
              </w:rPr>
              <w:t xml:space="preserve">. </w:t>
            </w:r>
          </w:p>
          <w:p w:rsidRPr="000102FE" w:rsidR="00E13E16" w:rsidP="00D40661" w:rsidRDefault="00E13E16" w14:paraId="45CD4742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Warunek</w:t>
            </w:r>
            <w:r w:rsidRPr="00041351">
              <w:rPr>
                <w:rFonts w:cstheme="minorHAnsi"/>
                <w:sz w:val="24"/>
                <w:szCs w:val="24"/>
              </w:rPr>
              <w:t xml:space="preserve"> weryfikowa</w:t>
            </w:r>
            <w:r>
              <w:rPr>
                <w:rFonts w:cstheme="minorHAnsi"/>
                <w:sz w:val="24"/>
                <w:szCs w:val="24"/>
              </w:rPr>
              <w:t xml:space="preserve">ny </w:t>
            </w:r>
            <w:r w:rsidRPr="00041351">
              <w:rPr>
                <w:rFonts w:cstheme="minorHAnsi"/>
                <w:sz w:val="24"/>
                <w:szCs w:val="24"/>
              </w:rPr>
              <w:t>na podstawie zapisów wniosku o dofinansowanie.</w:t>
            </w:r>
          </w:p>
        </w:tc>
        <w:tc>
          <w:tcPr>
            <w:tcW w:w="3260" w:type="dxa"/>
          </w:tcPr>
          <w:p w:rsidRPr="000102FE" w:rsidR="00E13E16" w:rsidP="00D40661" w:rsidRDefault="00E13E16" w14:paraId="6F3380A5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Konieczne spełnienie – TAK</w:t>
            </w:r>
          </w:p>
          <w:p w:rsidRPr="000102FE" w:rsidR="00E13E16" w:rsidP="00D40661" w:rsidRDefault="00E13E16" w14:paraId="25DB39B2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 xml:space="preserve">Podlega uzupełnieniom -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Pr="000102FE" w:rsidR="00E13E16" w:rsidP="00D40661" w:rsidRDefault="00E13E16" w14:paraId="66412FF6" w14:textId="77777777">
            <w:pPr>
              <w:spacing w:line="36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0102FE">
              <w:rPr>
                <w:rStyle w:val="markedcontent"/>
                <w:rFonts w:cstheme="minorHAnsi"/>
                <w:sz w:val="24"/>
                <w:szCs w:val="24"/>
              </w:rPr>
              <w:t>Warunek 0/1</w:t>
            </w:r>
          </w:p>
        </w:tc>
        <w:tc>
          <w:tcPr>
            <w:tcW w:w="1576" w:type="dxa"/>
          </w:tcPr>
          <w:p w:rsidRPr="000102FE" w:rsidR="00E13E16" w:rsidP="00D40661" w:rsidRDefault="00E13E16" w14:paraId="6DD9E973" w14:textId="7777777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102FE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:rsidRPr="000102FE" w:rsidR="00E13E16" w:rsidP="00E13E16" w:rsidRDefault="00E13E16" w14:paraId="675AEDF7" w14:textId="777777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Pr="000102FE" w:rsidR="006F593E" w:rsidP="00E13E16" w:rsidRDefault="006F593E" w14:paraId="01C27CF6" w14:textId="77777777">
      <w:pPr>
        <w:pStyle w:val="Tytu"/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Pr="000102FE" w:rsidR="006F593E" w:rsidSect="00ED28B8">
      <w:footerReference w:type="default" r:id="rId18"/>
      <w:headerReference w:type="first" r:id="rId19"/>
      <w:footerReference w:type="first" r:id="rId2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88B" w:rsidP="009029B5" w:rsidRDefault="0011488B" w14:paraId="516ADDF0" w14:textId="77777777">
      <w:pPr>
        <w:spacing w:after="0" w:line="240" w:lineRule="auto"/>
      </w:pPr>
      <w:r>
        <w:separator/>
      </w:r>
    </w:p>
  </w:endnote>
  <w:endnote w:type="continuationSeparator" w:id="0">
    <w:p w:rsidR="0011488B" w:rsidP="009029B5" w:rsidRDefault="0011488B" w14:paraId="736F87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F7" w:rsidRDefault="00FC3DF7" w14:paraId="4EAD95D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F7" w:rsidRDefault="00FC3DF7" w14:paraId="2C230B4B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:rsidR="00FC3DF7" w:rsidRDefault="00FC3DF7" w14:paraId="5774FD35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F7" w:rsidRDefault="00FC3DF7" w14:paraId="67F6E226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C3DF7" w:rsidRDefault="00FC3DF7" w14:paraId="054ECA83" w14:textId="777777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p14">
  <w:p w:rsidR="00800E63" w:rsidRDefault="00800E63" w14:paraId="26681B10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00E63" w:rsidP="00ED28B8" w:rsidRDefault="00ED28B8" w14:paraId="02E2F1BC" w14:textId="187B1460">
    <w:pPr>
      <w:pStyle w:val="Stopka"/>
      <w:jc w:val="center"/>
    </w:pPr>
    <w:r>
      <w:rPr>
        <w:noProof/>
      </w:rPr>
      <w:drawing>
        <wp:inline distT="0" distB="0" distL="0" distR="0" wp14:anchorId="15B5FD75" wp14:editId="510A664B">
          <wp:extent cx="5755005" cy="42037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E63" w:rsidRDefault="00800E63" w14:paraId="2BE631E7" w14:textId="7777777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800E63" w:rsidRDefault="00800E63" w14:paraId="39154429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88B" w:rsidP="009029B5" w:rsidRDefault="0011488B" w14:paraId="396AD766" w14:textId="77777777">
      <w:pPr>
        <w:spacing w:after="0" w:line="240" w:lineRule="auto"/>
      </w:pPr>
      <w:r>
        <w:separator/>
      </w:r>
    </w:p>
  </w:footnote>
  <w:footnote w:type="continuationSeparator" w:id="0">
    <w:p w:rsidR="0011488B" w:rsidP="009029B5" w:rsidRDefault="0011488B" w14:paraId="7CC9F1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F7" w:rsidRDefault="00FC3DF7" w14:paraId="34A25A8A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F7" w:rsidP="2CF32C5B" w:rsidRDefault="00FC3DF7" w14:paraId="2C3BBD49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F7" w:rsidP="00144C93" w:rsidRDefault="00FC3DF7" w14:paraId="5729CE72" w14:textId="77777777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E63" w:rsidP="00904F4D" w:rsidRDefault="00800E63" w14:paraId="2759AF34" w14:textId="7777777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407B"/>
    <w:multiLevelType w:val="hybridMultilevel"/>
    <w:tmpl w:val="A8C61D16"/>
    <w:lvl w:ilvl="0" w:tplc="934AF1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1B1D6B90"/>
    <w:multiLevelType w:val="hybridMultilevel"/>
    <w:tmpl w:val="65DAF5B0"/>
    <w:lvl w:ilvl="0" w:tplc="7D70A0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6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AA4014"/>
    <w:multiLevelType w:val="hybridMultilevel"/>
    <w:tmpl w:val="116A6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35684"/>
    <w:multiLevelType w:val="hybridMultilevel"/>
    <w:tmpl w:val="CE82CCB4"/>
    <w:lvl w:ilvl="0" w:tplc="A24A9F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D698D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966A4"/>
    <w:multiLevelType w:val="hybridMultilevel"/>
    <w:tmpl w:val="CB7009AC"/>
    <w:lvl w:ilvl="0" w:tplc="4B4AE6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7A5A96"/>
    <w:multiLevelType w:val="hybridMultilevel"/>
    <w:tmpl w:val="FA4E4A5E"/>
    <w:lvl w:ilvl="0" w:tplc="9E70DF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F70529D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866C4"/>
    <w:multiLevelType w:val="hybridMultilevel"/>
    <w:tmpl w:val="5928DC60"/>
    <w:lvl w:ilvl="0" w:tplc="7DBC1674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A844557"/>
    <w:multiLevelType w:val="hybridMultilevel"/>
    <w:tmpl w:val="EC145D04"/>
    <w:lvl w:ilvl="0" w:tplc="DB2A66AE">
      <w:start w:val="1"/>
      <w:numFmt w:val="decimal"/>
      <w:lvlText w:val="%1."/>
      <w:lvlJc w:val="left"/>
      <w:pPr>
        <w:ind w:left="786" w:hanging="360"/>
      </w:pPr>
      <w:rPr>
        <w:rFonts w:hint="default" w:ascii="Arial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E0EA5"/>
    <w:multiLevelType w:val="hybridMultilevel"/>
    <w:tmpl w:val="63E836C4"/>
    <w:lvl w:ilvl="0" w:tplc="75BAC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C71CF"/>
    <w:multiLevelType w:val="hybridMultilevel"/>
    <w:tmpl w:val="CB5C19A0"/>
    <w:lvl w:ilvl="0" w:tplc="AC745A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06821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D6115"/>
    <w:multiLevelType w:val="hybridMultilevel"/>
    <w:tmpl w:val="DC484A6C"/>
    <w:lvl w:ilvl="0" w:tplc="646E25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84B69"/>
    <w:multiLevelType w:val="hybridMultilevel"/>
    <w:tmpl w:val="AF68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30"/>
  </w:num>
  <w:num w:numId="5">
    <w:abstractNumId w:val="8"/>
  </w:num>
  <w:num w:numId="6">
    <w:abstractNumId w:val="10"/>
  </w:num>
  <w:num w:numId="7">
    <w:abstractNumId w:val="24"/>
  </w:num>
  <w:num w:numId="8">
    <w:abstractNumId w:val="31"/>
  </w:num>
  <w:num w:numId="9">
    <w:abstractNumId w:val="12"/>
  </w:num>
  <w:num w:numId="10">
    <w:abstractNumId w:val="2"/>
  </w:num>
  <w:num w:numId="11">
    <w:abstractNumId w:val="3"/>
  </w:num>
  <w:num w:numId="12">
    <w:abstractNumId w:val="27"/>
  </w:num>
  <w:num w:numId="13">
    <w:abstractNumId w:val="2"/>
  </w:num>
  <w:num w:numId="14">
    <w:abstractNumId w:val="2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23"/>
  </w:num>
  <w:num w:numId="22">
    <w:abstractNumId w:val="9"/>
  </w:num>
  <w:num w:numId="23">
    <w:abstractNumId w:val="11"/>
  </w:num>
  <w:num w:numId="24">
    <w:abstractNumId w:val="9"/>
  </w:num>
  <w:num w:numId="25">
    <w:abstractNumId w:val="23"/>
  </w:num>
  <w:num w:numId="26">
    <w:abstractNumId w:val="29"/>
  </w:num>
  <w:num w:numId="27">
    <w:abstractNumId w:val="25"/>
  </w:num>
  <w:num w:numId="28">
    <w:abstractNumId w:val="14"/>
  </w:num>
  <w:num w:numId="29">
    <w:abstractNumId w:val="18"/>
  </w:num>
  <w:num w:numId="30">
    <w:abstractNumId w:val="6"/>
  </w:num>
  <w:num w:numId="31">
    <w:abstractNumId w:val="16"/>
  </w:num>
  <w:num w:numId="32">
    <w:abstractNumId w:val="0"/>
  </w:num>
  <w:num w:numId="33">
    <w:abstractNumId w:val="34"/>
  </w:num>
  <w:num w:numId="34">
    <w:abstractNumId w:val="35"/>
  </w:num>
  <w:num w:numId="35">
    <w:abstractNumId w:val="38"/>
  </w:num>
  <w:num w:numId="36">
    <w:abstractNumId w:val="39"/>
  </w:num>
  <w:num w:numId="37">
    <w:abstractNumId w:val="33"/>
  </w:num>
  <w:num w:numId="38">
    <w:abstractNumId w:val="21"/>
  </w:num>
  <w:num w:numId="39">
    <w:abstractNumId w:val="37"/>
  </w:num>
  <w:num w:numId="40">
    <w:abstractNumId w:val="19"/>
  </w:num>
  <w:num w:numId="41">
    <w:abstractNumId w:val="13"/>
  </w:num>
  <w:num w:numId="42">
    <w:abstractNumId w:val="5"/>
  </w:num>
  <w:num w:numId="43">
    <w:abstractNumId w:val="22"/>
  </w:num>
  <w:num w:numId="44">
    <w:abstractNumId w:val="28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26"/>
  </w:num>
  <w:num w:numId="48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0D46"/>
    <w:rsid w:val="00002674"/>
    <w:rsid w:val="000028C0"/>
    <w:rsid w:val="00006BA9"/>
    <w:rsid w:val="00006BE3"/>
    <w:rsid w:val="000102FE"/>
    <w:rsid w:val="0001536D"/>
    <w:rsid w:val="00022CF7"/>
    <w:rsid w:val="00025C6C"/>
    <w:rsid w:val="00041351"/>
    <w:rsid w:val="00052FEB"/>
    <w:rsid w:val="00054F52"/>
    <w:rsid w:val="000975C4"/>
    <w:rsid w:val="00097CD1"/>
    <w:rsid w:val="000A4537"/>
    <w:rsid w:val="000A7F38"/>
    <w:rsid w:val="000B20C2"/>
    <w:rsid w:val="000B3CD6"/>
    <w:rsid w:val="000B6B8A"/>
    <w:rsid w:val="000C16E8"/>
    <w:rsid w:val="000D4CFB"/>
    <w:rsid w:val="000D5649"/>
    <w:rsid w:val="000D6DA2"/>
    <w:rsid w:val="000E3104"/>
    <w:rsid w:val="000E55C3"/>
    <w:rsid w:val="000E7E32"/>
    <w:rsid w:val="00100F17"/>
    <w:rsid w:val="001051C4"/>
    <w:rsid w:val="00111591"/>
    <w:rsid w:val="0011488B"/>
    <w:rsid w:val="0011593F"/>
    <w:rsid w:val="001248B2"/>
    <w:rsid w:val="001636F5"/>
    <w:rsid w:val="001674C2"/>
    <w:rsid w:val="001733F6"/>
    <w:rsid w:val="00174B15"/>
    <w:rsid w:val="0018060C"/>
    <w:rsid w:val="00197F09"/>
    <w:rsid w:val="001A299C"/>
    <w:rsid w:val="001A3C70"/>
    <w:rsid w:val="001C6C71"/>
    <w:rsid w:val="001D12FF"/>
    <w:rsid w:val="001D22B6"/>
    <w:rsid w:val="001E16F4"/>
    <w:rsid w:val="001E43FF"/>
    <w:rsid w:val="001F5691"/>
    <w:rsid w:val="001F5F7A"/>
    <w:rsid w:val="00203C43"/>
    <w:rsid w:val="0021577E"/>
    <w:rsid w:val="00217B2A"/>
    <w:rsid w:val="0023555D"/>
    <w:rsid w:val="002426B9"/>
    <w:rsid w:val="00251BCB"/>
    <w:rsid w:val="002567DC"/>
    <w:rsid w:val="00260E39"/>
    <w:rsid w:val="00264C43"/>
    <w:rsid w:val="002777AF"/>
    <w:rsid w:val="0029122B"/>
    <w:rsid w:val="002943FA"/>
    <w:rsid w:val="002A3FA9"/>
    <w:rsid w:val="002A7274"/>
    <w:rsid w:val="002B0AE7"/>
    <w:rsid w:val="002B281F"/>
    <w:rsid w:val="002B7351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15141"/>
    <w:rsid w:val="0032109F"/>
    <w:rsid w:val="00323331"/>
    <w:rsid w:val="00337C98"/>
    <w:rsid w:val="003434AB"/>
    <w:rsid w:val="00353112"/>
    <w:rsid w:val="00367A56"/>
    <w:rsid w:val="00370AD8"/>
    <w:rsid w:val="0037477A"/>
    <w:rsid w:val="0037567E"/>
    <w:rsid w:val="00376A35"/>
    <w:rsid w:val="00381A46"/>
    <w:rsid w:val="00386B96"/>
    <w:rsid w:val="003902F3"/>
    <w:rsid w:val="003A484B"/>
    <w:rsid w:val="003B4458"/>
    <w:rsid w:val="003C0F43"/>
    <w:rsid w:val="003F5012"/>
    <w:rsid w:val="003F6B13"/>
    <w:rsid w:val="00405573"/>
    <w:rsid w:val="00413384"/>
    <w:rsid w:val="004152A1"/>
    <w:rsid w:val="004201FA"/>
    <w:rsid w:val="0043450B"/>
    <w:rsid w:val="00437684"/>
    <w:rsid w:val="004420BC"/>
    <w:rsid w:val="00445108"/>
    <w:rsid w:val="00453785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BB4"/>
    <w:rsid w:val="00497E32"/>
    <w:rsid w:val="004A7DDE"/>
    <w:rsid w:val="004B3080"/>
    <w:rsid w:val="004B3E75"/>
    <w:rsid w:val="004C3B5E"/>
    <w:rsid w:val="004C3D74"/>
    <w:rsid w:val="004D5124"/>
    <w:rsid w:val="004E78D3"/>
    <w:rsid w:val="004F1EE9"/>
    <w:rsid w:val="005022F5"/>
    <w:rsid w:val="0050362D"/>
    <w:rsid w:val="005118BF"/>
    <w:rsid w:val="005203FD"/>
    <w:rsid w:val="00522101"/>
    <w:rsid w:val="00523AC9"/>
    <w:rsid w:val="00524D35"/>
    <w:rsid w:val="00530452"/>
    <w:rsid w:val="00533263"/>
    <w:rsid w:val="0053488C"/>
    <w:rsid w:val="00541040"/>
    <w:rsid w:val="005465A2"/>
    <w:rsid w:val="00547169"/>
    <w:rsid w:val="00547E53"/>
    <w:rsid w:val="00551C3A"/>
    <w:rsid w:val="005570A7"/>
    <w:rsid w:val="00557EDC"/>
    <w:rsid w:val="0058688C"/>
    <w:rsid w:val="00587A1D"/>
    <w:rsid w:val="005A1ED6"/>
    <w:rsid w:val="005A30BE"/>
    <w:rsid w:val="005B1113"/>
    <w:rsid w:val="005B296F"/>
    <w:rsid w:val="005B6314"/>
    <w:rsid w:val="005C0BFF"/>
    <w:rsid w:val="005C5EA9"/>
    <w:rsid w:val="005C77F0"/>
    <w:rsid w:val="005D5D08"/>
    <w:rsid w:val="005E49FF"/>
    <w:rsid w:val="0062463D"/>
    <w:rsid w:val="00643592"/>
    <w:rsid w:val="006676D2"/>
    <w:rsid w:val="00672A2A"/>
    <w:rsid w:val="00674623"/>
    <w:rsid w:val="00674D89"/>
    <w:rsid w:val="00680F13"/>
    <w:rsid w:val="0069111B"/>
    <w:rsid w:val="00695047"/>
    <w:rsid w:val="00696702"/>
    <w:rsid w:val="006A0D11"/>
    <w:rsid w:val="006C0F79"/>
    <w:rsid w:val="006C2223"/>
    <w:rsid w:val="006C7224"/>
    <w:rsid w:val="006D7D81"/>
    <w:rsid w:val="006E6A1B"/>
    <w:rsid w:val="006F593E"/>
    <w:rsid w:val="006F5F71"/>
    <w:rsid w:val="00706CB6"/>
    <w:rsid w:val="00734552"/>
    <w:rsid w:val="00746659"/>
    <w:rsid w:val="0075478F"/>
    <w:rsid w:val="00755761"/>
    <w:rsid w:val="0076572D"/>
    <w:rsid w:val="007707E2"/>
    <w:rsid w:val="0077668D"/>
    <w:rsid w:val="0077767B"/>
    <w:rsid w:val="0078339D"/>
    <w:rsid w:val="00793179"/>
    <w:rsid w:val="00793EBA"/>
    <w:rsid w:val="007B0260"/>
    <w:rsid w:val="007B34B0"/>
    <w:rsid w:val="007B46ED"/>
    <w:rsid w:val="007B6B59"/>
    <w:rsid w:val="007D4999"/>
    <w:rsid w:val="007E24C4"/>
    <w:rsid w:val="007E2F13"/>
    <w:rsid w:val="007E33ED"/>
    <w:rsid w:val="007E6713"/>
    <w:rsid w:val="007F52F1"/>
    <w:rsid w:val="007F7101"/>
    <w:rsid w:val="007F7655"/>
    <w:rsid w:val="00800E63"/>
    <w:rsid w:val="00802BF2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9328C"/>
    <w:rsid w:val="008A0202"/>
    <w:rsid w:val="008A6465"/>
    <w:rsid w:val="008B4C7B"/>
    <w:rsid w:val="008C3234"/>
    <w:rsid w:val="008C5123"/>
    <w:rsid w:val="008D1675"/>
    <w:rsid w:val="008E3B92"/>
    <w:rsid w:val="008F0BA9"/>
    <w:rsid w:val="00902221"/>
    <w:rsid w:val="009029B5"/>
    <w:rsid w:val="009036EE"/>
    <w:rsid w:val="00904414"/>
    <w:rsid w:val="00904F4D"/>
    <w:rsid w:val="00905CF7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43C9"/>
    <w:rsid w:val="009F1A30"/>
    <w:rsid w:val="009F2E9E"/>
    <w:rsid w:val="009F45E0"/>
    <w:rsid w:val="009F60B0"/>
    <w:rsid w:val="00A106C0"/>
    <w:rsid w:val="00A22E9B"/>
    <w:rsid w:val="00A243AE"/>
    <w:rsid w:val="00A2566D"/>
    <w:rsid w:val="00A26FD2"/>
    <w:rsid w:val="00A27313"/>
    <w:rsid w:val="00A36837"/>
    <w:rsid w:val="00A54113"/>
    <w:rsid w:val="00A6025E"/>
    <w:rsid w:val="00A7368F"/>
    <w:rsid w:val="00A82C7E"/>
    <w:rsid w:val="00A84060"/>
    <w:rsid w:val="00A85155"/>
    <w:rsid w:val="00A9307C"/>
    <w:rsid w:val="00A9395D"/>
    <w:rsid w:val="00AA6514"/>
    <w:rsid w:val="00AB6C33"/>
    <w:rsid w:val="00AD3B71"/>
    <w:rsid w:val="00B01329"/>
    <w:rsid w:val="00B028B9"/>
    <w:rsid w:val="00B078C0"/>
    <w:rsid w:val="00B120F9"/>
    <w:rsid w:val="00B12BE4"/>
    <w:rsid w:val="00B229CD"/>
    <w:rsid w:val="00B25194"/>
    <w:rsid w:val="00B51B92"/>
    <w:rsid w:val="00B65021"/>
    <w:rsid w:val="00B91CA4"/>
    <w:rsid w:val="00B92C2F"/>
    <w:rsid w:val="00B94144"/>
    <w:rsid w:val="00BA1227"/>
    <w:rsid w:val="00BA66A6"/>
    <w:rsid w:val="00BB715E"/>
    <w:rsid w:val="00BC0F23"/>
    <w:rsid w:val="00BD3CF7"/>
    <w:rsid w:val="00BD6A3E"/>
    <w:rsid w:val="00BE3447"/>
    <w:rsid w:val="00BF3ED1"/>
    <w:rsid w:val="00BF4FA1"/>
    <w:rsid w:val="00BF59EE"/>
    <w:rsid w:val="00C10C58"/>
    <w:rsid w:val="00C24674"/>
    <w:rsid w:val="00C2487C"/>
    <w:rsid w:val="00C261A5"/>
    <w:rsid w:val="00C3196F"/>
    <w:rsid w:val="00C36D8F"/>
    <w:rsid w:val="00C50DEE"/>
    <w:rsid w:val="00C53A71"/>
    <w:rsid w:val="00C546AF"/>
    <w:rsid w:val="00C67354"/>
    <w:rsid w:val="00C818F8"/>
    <w:rsid w:val="00CA3A97"/>
    <w:rsid w:val="00CA7AC0"/>
    <w:rsid w:val="00CB4EC3"/>
    <w:rsid w:val="00CD60B6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CF655F"/>
    <w:rsid w:val="00CF6D26"/>
    <w:rsid w:val="00D028E9"/>
    <w:rsid w:val="00D0340B"/>
    <w:rsid w:val="00D06EEF"/>
    <w:rsid w:val="00D104F6"/>
    <w:rsid w:val="00D228A9"/>
    <w:rsid w:val="00D22D09"/>
    <w:rsid w:val="00D25742"/>
    <w:rsid w:val="00D314B5"/>
    <w:rsid w:val="00D3622F"/>
    <w:rsid w:val="00D40D80"/>
    <w:rsid w:val="00D56AB9"/>
    <w:rsid w:val="00D6074B"/>
    <w:rsid w:val="00D65C47"/>
    <w:rsid w:val="00D776DB"/>
    <w:rsid w:val="00D81305"/>
    <w:rsid w:val="00D8305F"/>
    <w:rsid w:val="00D842D1"/>
    <w:rsid w:val="00D84F8F"/>
    <w:rsid w:val="00D9362C"/>
    <w:rsid w:val="00D9382A"/>
    <w:rsid w:val="00D96365"/>
    <w:rsid w:val="00D9696F"/>
    <w:rsid w:val="00D96C48"/>
    <w:rsid w:val="00D9718D"/>
    <w:rsid w:val="00DC33D0"/>
    <w:rsid w:val="00DF25A2"/>
    <w:rsid w:val="00DF35BC"/>
    <w:rsid w:val="00DF4D90"/>
    <w:rsid w:val="00DF5934"/>
    <w:rsid w:val="00DF5FCE"/>
    <w:rsid w:val="00DF7C40"/>
    <w:rsid w:val="00E000FC"/>
    <w:rsid w:val="00E023C1"/>
    <w:rsid w:val="00E13E16"/>
    <w:rsid w:val="00E17A93"/>
    <w:rsid w:val="00E26DE1"/>
    <w:rsid w:val="00E316F0"/>
    <w:rsid w:val="00E33044"/>
    <w:rsid w:val="00E57EF6"/>
    <w:rsid w:val="00E61138"/>
    <w:rsid w:val="00E61FB4"/>
    <w:rsid w:val="00E6526E"/>
    <w:rsid w:val="00E726FD"/>
    <w:rsid w:val="00E77F7C"/>
    <w:rsid w:val="00EA0F60"/>
    <w:rsid w:val="00EA1E39"/>
    <w:rsid w:val="00EA4339"/>
    <w:rsid w:val="00EA4B2A"/>
    <w:rsid w:val="00EC5F89"/>
    <w:rsid w:val="00ED28B8"/>
    <w:rsid w:val="00EE2607"/>
    <w:rsid w:val="00EF2AEE"/>
    <w:rsid w:val="00F04D68"/>
    <w:rsid w:val="00F15B78"/>
    <w:rsid w:val="00F16CB4"/>
    <w:rsid w:val="00F22E62"/>
    <w:rsid w:val="00F27A18"/>
    <w:rsid w:val="00F44C46"/>
    <w:rsid w:val="00F454FF"/>
    <w:rsid w:val="00F517F7"/>
    <w:rsid w:val="00F52D32"/>
    <w:rsid w:val="00F5772A"/>
    <w:rsid w:val="00F62156"/>
    <w:rsid w:val="00F64B6E"/>
    <w:rsid w:val="00F70630"/>
    <w:rsid w:val="00F74A97"/>
    <w:rsid w:val="00F7633A"/>
    <w:rsid w:val="00F768C6"/>
    <w:rsid w:val="00F77CDD"/>
    <w:rsid w:val="00F85200"/>
    <w:rsid w:val="00F9631D"/>
    <w:rsid w:val="00FA6E5E"/>
    <w:rsid w:val="00FB09AF"/>
    <w:rsid w:val="00FB54FD"/>
    <w:rsid w:val="00FC3DF7"/>
    <w:rsid w:val="00FF350D"/>
    <w:rsid w:val="00FF4DAC"/>
    <w:rsid w:val="02C92481"/>
    <w:rsid w:val="05986FCB"/>
    <w:rsid w:val="0C4ACB84"/>
    <w:rsid w:val="0EE3805B"/>
    <w:rsid w:val="144498A7"/>
    <w:rsid w:val="14651617"/>
    <w:rsid w:val="1C58CFF2"/>
    <w:rsid w:val="208276E6"/>
    <w:rsid w:val="21575CEB"/>
    <w:rsid w:val="21889094"/>
    <w:rsid w:val="22CE2EA9"/>
    <w:rsid w:val="25703226"/>
    <w:rsid w:val="2605CF6B"/>
    <w:rsid w:val="2A29459A"/>
    <w:rsid w:val="2A75CE58"/>
    <w:rsid w:val="2A99AC4C"/>
    <w:rsid w:val="2AF39E3D"/>
    <w:rsid w:val="2B3FE3DD"/>
    <w:rsid w:val="2CC8B606"/>
    <w:rsid w:val="323C4505"/>
    <w:rsid w:val="326D9DE4"/>
    <w:rsid w:val="3BE3274B"/>
    <w:rsid w:val="3CB35E27"/>
    <w:rsid w:val="3E92091F"/>
    <w:rsid w:val="402DD980"/>
    <w:rsid w:val="409D7011"/>
    <w:rsid w:val="414B670D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4FD3AD4"/>
    <w:rsid w:val="58C7F40C"/>
    <w:rsid w:val="5FDF69A5"/>
    <w:rsid w:val="60A8025C"/>
    <w:rsid w:val="63AF4FB3"/>
    <w:rsid w:val="641601C0"/>
    <w:rsid w:val="6C4AA6F7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5D0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5D0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029B5"/>
  </w:style>
  <w:style w:type="character" w:styleId="AkapitzlistZnak" w:customStyle="1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hAnsi="Times New Roman" w:eastAsia="Times New Roman"/>
      <w:sz w:val="20"/>
      <w:szCs w:val="20"/>
      <w:lang w:val="x-none" w:eastAsia="pl-PL"/>
    </w:rPr>
  </w:style>
  <w:style w:type="character" w:styleId="TekstkomentarzaZnak" w:customStyle="1">
    <w:name w:val="Tekst komentarza Znak"/>
    <w:link w:val="Tekstkomentarza"/>
    <w:uiPriority w:val="99"/>
    <w:rsid w:val="009E43C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 w:customStyle="1">
    <w:name w:val="Default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hAnsi="Calibri" w:eastAsia="Calibri"/>
      <w:b/>
      <w:bCs/>
      <w:lang w:val="pl-PL" w:eastAsia="en-US"/>
    </w:rPr>
  </w:style>
  <w:style w:type="character" w:styleId="TematkomentarzaZnak" w:customStyle="1">
    <w:name w:val="Temat komentarza Znak"/>
    <w:link w:val="Tematkomentarza"/>
    <w:uiPriority w:val="99"/>
    <w:semiHidden/>
    <w:rsid w:val="00EC5F89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character" w:styleId="Nagwek4Znak" w:customStyle="1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styleId="Nagwek3Znak" w:customStyle="1">
    <w:name w:val="Nagłówek 3 Znak"/>
    <w:link w:val="Nagwek3"/>
    <w:uiPriority w:val="9"/>
    <w:rsid w:val="002A3FA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paragraph" w:styleId="paragraph" w:customStyle="1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normaltextrun" w:customStyle="1">
    <w:name w:val="normaltextrun"/>
    <w:rsid w:val="00D65C47"/>
  </w:style>
  <w:style w:type="character" w:styleId="eop" w:customStyle="1">
    <w:name w:val="eop"/>
    <w:rsid w:val="00D65C47"/>
  </w:style>
  <w:style w:type="character" w:styleId="contextualspellingandgrammarerror" w:customStyle="1">
    <w:name w:val="contextualspellingandgrammarerror"/>
    <w:rsid w:val="00D65C47"/>
  </w:style>
  <w:style w:type="table" w:styleId="Tabela-Siatka">
    <w:name w:val="Table Grid"/>
    <w:basedOn w:val="Standardowy"/>
    <w:uiPriority w:val="39"/>
    <w:rsid w:val="006F593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atki1jasna">
    <w:name w:val="Grid Table 1 Light"/>
    <w:basedOn w:val="Standardowy"/>
    <w:uiPriority w:val="46"/>
    <w:rsid w:val="006F593E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kedcontent" w:customStyle="1">
    <w:name w:val="markedcontent"/>
    <w:basedOn w:val="Domylnaczcionkaakapitu"/>
    <w:rsid w:val="006F593E"/>
  </w:style>
  <w:style w:type="character" w:styleId="scxw191472191" w:customStyle="1">
    <w:name w:val="scxw191472191"/>
    <w:basedOn w:val="Domylnaczcionkaakapitu"/>
    <w:rsid w:val="00C818F8"/>
  </w:style>
  <w:style w:type="character" w:styleId="spellingerror" w:customStyle="1">
    <w:name w:val="spellingerror"/>
    <w:basedOn w:val="Domylnaczcionkaakapitu"/>
    <w:rsid w:val="00C818F8"/>
  </w:style>
  <w:style w:type="character" w:styleId="ui-provider" w:customStyle="1">
    <w:name w:val="ui-provider"/>
    <w:basedOn w:val="Domylnaczcionkaakapitu"/>
    <w:rsid w:val="00C3196F"/>
  </w:style>
  <w:style w:type="paragraph" w:styleId="Tytu">
    <w:name w:val="Title"/>
    <w:basedOn w:val="Normalny"/>
    <w:next w:val="Normalny"/>
    <w:link w:val="TytuZnak"/>
    <w:uiPriority w:val="10"/>
    <w:qFormat/>
    <w:rsid w:val="005D5D0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5D5D08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Nagwek1Znak" w:customStyle="1">
    <w:name w:val="Nagłówek 1 Znak"/>
    <w:basedOn w:val="Domylnaczcionkaakapitu"/>
    <w:link w:val="Nagwek1"/>
    <w:uiPriority w:val="9"/>
    <w:rsid w:val="005D5D08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Nagwek2Znak" w:customStyle="1">
    <w:name w:val="Nagłówek 2 Znak"/>
    <w:basedOn w:val="Domylnaczcionkaakapitu"/>
    <w:link w:val="Nagwek2"/>
    <w:uiPriority w:val="9"/>
    <w:rsid w:val="005D5D08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http://schemas.microsoft.com/office/2006/documentManagement/types"/>
    <ds:schemaRef ds:uri="http://purl.org/dc/elements/1.1/"/>
    <ds:schemaRef ds:uri="d47a4560-aee9-43e8-973f-2abd655c26a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d4f64a22-a125-4b7a-afce-4a30c86a8f7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95599CB-083D-4E7C-859E-E57617FF33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UMWSL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Kryteria FE SL 6.3 typ 1</dc:title>
  <dc:subject>Kryteria wyboru</dc:subject>
  <dc:creator>Woźniak Anna</dc:creator>
  <keywords>kryteria; kształcenie zawodowe</keywords>
  <lastModifiedBy>Zientara Martyna</lastModifiedBy>
  <revision>8</revision>
  <lastPrinted>2022-04-15T07:22:00.0000000Z</lastPrinted>
  <dcterms:created xsi:type="dcterms:W3CDTF">2024-10-21T10:06:00.0000000Z</dcterms:created>
  <dcterms:modified xsi:type="dcterms:W3CDTF">2024-11-04T10:49:46.0230274Z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