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8C24" w14:textId="13F42FEA" w:rsidR="007B5DAB" w:rsidRDefault="007B5DAB" w:rsidP="5451083A">
      <w:r w:rsidRPr="007B5DAB">
        <w:t>Załącznik nr 1 do uchwały nr 161/483/VI/2024 Zarządu Województwa Śląskiego z dnia 24 stycznia 2024 r.</w:t>
      </w:r>
    </w:p>
    <w:p w14:paraId="165A6FE3" w14:textId="67FAC398" w:rsidR="59C512FA" w:rsidRDefault="59C512FA" w:rsidP="5451083A">
      <w:r>
        <w:t xml:space="preserve">Rejestr zmian do Regulaminu wyboru projektów dla naboru nr </w:t>
      </w:r>
      <w:r w:rsidR="009E566C" w:rsidRPr="009E566C">
        <w:t>FESL.08.01-IZ.01-060/23</w:t>
      </w:r>
      <w:r w:rsidR="008C7A67">
        <w:t>.</w:t>
      </w:r>
    </w:p>
    <w:tbl>
      <w:tblPr>
        <w:tblStyle w:val="Tabela-Siatka"/>
        <w:tblW w:w="14550" w:type="dxa"/>
        <w:tblLook w:val="04A0" w:firstRow="1" w:lastRow="0" w:firstColumn="1" w:lastColumn="0" w:noHBand="0" w:noVBand="1"/>
      </w:tblPr>
      <w:tblGrid>
        <w:gridCol w:w="446"/>
        <w:gridCol w:w="1808"/>
        <w:gridCol w:w="4829"/>
        <w:gridCol w:w="4961"/>
        <w:gridCol w:w="2506"/>
      </w:tblGrid>
      <w:tr w:rsidR="004A6B46" w14:paraId="0F929FAC" w14:textId="016FBF25" w:rsidTr="543E9C71">
        <w:trPr>
          <w:cantSplit/>
        </w:trPr>
        <w:tc>
          <w:tcPr>
            <w:tcW w:w="446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808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4829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961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06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AA3A1C" w14:paraId="27C4C8E1" w14:textId="77777777" w:rsidTr="00CA17A3">
        <w:trPr>
          <w:cantSplit/>
        </w:trPr>
        <w:tc>
          <w:tcPr>
            <w:tcW w:w="446" w:type="dxa"/>
          </w:tcPr>
          <w:p w14:paraId="3198DDF4" w14:textId="3B026881" w:rsidR="00AA3A1C" w:rsidRPr="00B8580A" w:rsidRDefault="003445EA" w:rsidP="00CA17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8" w:type="dxa"/>
          </w:tcPr>
          <w:p w14:paraId="5087A94A" w14:textId="77777777" w:rsidR="00AA3A1C" w:rsidRDefault="00AA3A1C" w:rsidP="00CA17A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2.3 Kwalifikowalność wydatków</w:t>
            </w:r>
          </w:p>
        </w:tc>
        <w:tc>
          <w:tcPr>
            <w:tcW w:w="4829" w:type="dxa"/>
          </w:tcPr>
          <w:p w14:paraId="7F7658F1" w14:textId="77777777" w:rsidR="00AA3A1C" w:rsidRPr="008A695F" w:rsidRDefault="00AA3A1C" w:rsidP="00CA17A3">
            <w:pPr>
              <w:rPr>
                <w:rFonts w:eastAsia="Times New Roman" w:cs="Arial"/>
                <w:szCs w:val="24"/>
                <w:lang w:eastAsia="pl-PL"/>
              </w:rPr>
            </w:pPr>
            <w:r w:rsidRPr="008A695F">
              <w:rPr>
                <w:rFonts w:eastAsia="Times New Roman" w:cs="Arial"/>
                <w:szCs w:val="24"/>
                <w:lang w:eastAsia="pl-PL"/>
              </w:rPr>
              <w:t>…</w:t>
            </w:r>
            <w:r w:rsidRPr="008A695F">
              <w:t xml:space="preserve"> </w:t>
            </w:r>
            <w:r w:rsidRPr="00D062EA">
              <w:rPr>
                <w:rFonts w:eastAsia="Times New Roman" w:cs="Arial"/>
                <w:szCs w:val="24"/>
                <w:lang w:eastAsia="pl-PL"/>
              </w:rPr>
              <w:t xml:space="preserve">W ramach naboru kwalifikowalne są koszty pośrednie w wysokości 7% kosztów kwalifikowalnych bezpośrednich, z zastrzeżeniem uregulowań dotyczących pomocy publicznej/pomocy de </w:t>
            </w:r>
            <w:proofErr w:type="spellStart"/>
            <w:r w:rsidRPr="00D062EA">
              <w:rPr>
                <w:rFonts w:eastAsia="Times New Roman" w:cs="Arial"/>
                <w:szCs w:val="24"/>
                <w:lang w:eastAsia="pl-PL"/>
              </w:rPr>
              <w:t>minimis</w:t>
            </w:r>
            <w:proofErr w:type="spellEnd"/>
            <w:r w:rsidRPr="00D062EA">
              <w:rPr>
                <w:rFonts w:eastAsia="Times New Roman" w:cs="Arial"/>
                <w:szCs w:val="24"/>
                <w:lang w:eastAsia="pl-PL"/>
              </w:rPr>
              <w:t>.</w:t>
            </w:r>
            <w:r w:rsidRPr="008A695F">
              <w:rPr>
                <w:rFonts w:eastAsia="Times New Roman" w:cs="Arial"/>
                <w:szCs w:val="24"/>
                <w:lang w:eastAsia="pl-PL"/>
              </w:rPr>
              <w:t>….</w:t>
            </w:r>
          </w:p>
        </w:tc>
        <w:tc>
          <w:tcPr>
            <w:tcW w:w="4961" w:type="dxa"/>
          </w:tcPr>
          <w:p w14:paraId="7A3F0651" w14:textId="74E8D9B5" w:rsidR="00AA3A1C" w:rsidRPr="008A695F" w:rsidRDefault="00AA3A1C" w:rsidP="00CA17A3">
            <w:pPr>
              <w:rPr>
                <w:rFonts w:eastAsia="Times New Roman" w:cs="Arial"/>
                <w:szCs w:val="24"/>
                <w:lang w:eastAsia="pl-PL"/>
              </w:rPr>
            </w:pPr>
            <w:r w:rsidRPr="008A695F">
              <w:rPr>
                <w:rFonts w:eastAsia="Times New Roman" w:cs="Arial"/>
                <w:szCs w:val="24"/>
                <w:lang w:eastAsia="pl-PL"/>
              </w:rPr>
              <w:t xml:space="preserve">… </w:t>
            </w:r>
            <w:r w:rsidRPr="00D062EA">
              <w:rPr>
                <w:rFonts w:eastAsia="Times New Roman" w:cs="Arial"/>
                <w:szCs w:val="24"/>
                <w:lang w:eastAsia="pl-PL"/>
              </w:rPr>
              <w:t xml:space="preserve">W ramach naboru kwalifikowalne są koszty pośrednie w wysokości </w:t>
            </w:r>
            <w:r w:rsidR="0038260D">
              <w:rPr>
                <w:rFonts w:eastAsia="Times New Roman" w:cs="Arial"/>
                <w:szCs w:val="24"/>
                <w:lang w:eastAsia="pl-PL"/>
              </w:rPr>
              <w:t>3</w:t>
            </w:r>
            <w:r w:rsidRPr="00D062EA">
              <w:rPr>
                <w:rFonts w:eastAsia="Times New Roman" w:cs="Arial"/>
                <w:szCs w:val="24"/>
                <w:lang w:eastAsia="pl-PL"/>
              </w:rPr>
              <w:t xml:space="preserve">% kosztów kwalifikowalnych bezpośrednich, z zastrzeżeniem uregulowań dotyczących pomocy publicznej/pomocy de </w:t>
            </w:r>
            <w:proofErr w:type="spellStart"/>
            <w:r w:rsidRPr="00D062EA">
              <w:rPr>
                <w:rFonts w:eastAsia="Times New Roman" w:cs="Arial"/>
                <w:szCs w:val="24"/>
                <w:lang w:eastAsia="pl-PL"/>
              </w:rPr>
              <w:t>minimis</w:t>
            </w:r>
            <w:proofErr w:type="spellEnd"/>
            <w:r w:rsidRPr="00D062EA">
              <w:rPr>
                <w:rFonts w:eastAsia="Times New Roman" w:cs="Arial"/>
                <w:szCs w:val="24"/>
                <w:lang w:eastAsia="pl-PL"/>
              </w:rPr>
              <w:t>.</w:t>
            </w:r>
            <w:r w:rsidRPr="008A695F">
              <w:rPr>
                <w:rFonts w:eastAsia="Times New Roman" w:cs="Arial"/>
                <w:szCs w:val="24"/>
                <w:lang w:eastAsia="pl-PL"/>
              </w:rPr>
              <w:t>….</w:t>
            </w:r>
          </w:p>
        </w:tc>
        <w:tc>
          <w:tcPr>
            <w:tcW w:w="2506" w:type="dxa"/>
          </w:tcPr>
          <w:p w14:paraId="5EE23980" w14:textId="77777777" w:rsidR="00AA3A1C" w:rsidRDefault="00AA3A1C" w:rsidP="00CA17A3">
            <w:r w:rsidRPr="0042275A">
              <w:t>Zmiana wprowadzona pod kątem doprecyzowania zapisów związanych z kosztami pośrednimi w projekcie</w:t>
            </w:r>
            <w:r>
              <w:t>.</w:t>
            </w:r>
          </w:p>
        </w:tc>
      </w:tr>
      <w:tr w:rsidR="00D062EA" w14:paraId="4899E501" w14:textId="77777777" w:rsidTr="543E9C71">
        <w:tc>
          <w:tcPr>
            <w:tcW w:w="446" w:type="dxa"/>
          </w:tcPr>
          <w:p w14:paraId="3D7D7469" w14:textId="71779C21" w:rsidR="00D062EA" w:rsidRPr="00B8580A" w:rsidRDefault="003445EA" w:rsidP="00A67B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8" w:type="dxa"/>
          </w:tcPr>
          <w:p w14:paraId="10E7B305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5.3</w:t>
            </w:r>
          </w:p>
          <w:p w14:paraId="23CB7640" w14:textId="77777777" w:rsidR="00D062EA" w:rsidRDefault="00D062EA" w:rsidP="00A67BA2">
            <w:pPr>
              <w:rPr>
                <w:b/>
                <w:bCs/>
                <w:iCs/>
              </w:rPr>
            </w:pPr>
            <w:r w:rsidRPr="00515C9F">
              <w:rPr>
                <w:b/>
                <w:bCs/>
                <w:iCs/>
              </w:rPr>
              <w:t>Uzupełnienie i poprawa wniosków o dofinansowanie</w:t>
            </w:r>
          </w:p>
        </w:tc>
        <w:tc>
          <w:tcPr>
            <w:tcW w:w="4829" w:type="dxa"/>
          </w:tcPr>
          <w:p w14:paraId="4F8427E7" w14:textId="77777777" w:rsidR="00D062EA" w:rsidRPr="00520A36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515C9F">
              <w:rPr>
                <w:rFonts w:eastAsia="Times New Roman" w:cs="Arial"/>
                <w:szCs w:val="24"/>
                <w:lang w:eastAsia="pl-PL"/>
              </w:rPr>
              <w:t xml:space="preserve">W uzasadnionych przypadkach, gdy nie masz możliwości poprawy bądź uzupełnienia dokumentacji we wskazanym terminie, możesz za pośrednictwem </w:t>
            </w:r>
            <w:proofErr w:type="spellStart"/>
            <w:r w:rsidRPr="00515C9F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Pr="00515C9F">
              <w:rPr>
                <w:rFonts w:eastAsia="Times New Roman" w:cs="Arial"/>
                <w:szCs w:val="24"/>
                <w:lang w:eastAsia="pl-PL"/>
              </w:rPr>
              <w:t xml:space="preserve"> zwrócić się o prolongatę terminu dokonania poprawy</w:t>
            </w:r>
            <w:r>
              <w:rPr>
                <w:rFonts w:eastAsia="Times New Roman" w:cs="Arial"/>
                <w:szCs w:val="24"/>
                <w:lang w:eastAsia="pl-PL"/>
              </w:rPr>
              <w:t>….</w:t>
            </w:r>
          </w:p>
        </w:tc>
        <w:tc>
          <w:tcPr>
            <w:tcW w:w="4961" w:type="dxa"/>
          </w:tcPr>
          <w:p w14:paraId="1BFB9AAB" w14:textId="77777777" w:rsidR="00D062EA" w:rsidRPr="00520A36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515C9F">
              <w:rPr>
                <w:rFonts w:eastAsia="Times New Roman" w:cs="Arial"/>
                <w:szCs w:val="24"/>
                <w:lang w:eastAsia="pl-PL"/>
              </w:rPr>
              <w:t xml:space="preserve">W uzasadnionych przypadkach, gdy nie masz możliwości poprawy bądź uzupełnienia dokumentacji we wskazanym terminie, możesz za pośrednictwem </w:t>
            </w:r>
            <w:proofErr w:type="spellStart"/>
            <w:r w:rsidRPr="00515C9F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>/e-Doręczenia</w:t>
            </w:r>
            <w:r w:rsidRPr="00515C9F">
              <w:rPr>
                <w:rFonts w:eastAsia="Times New Roman" w:cs="Arial"/>
                <w:szCs w:val="24"/>
                <w:lang w:eastAsia="pl-PL"/>
              </w:rPr>
              <w:t xml:space="preserve"> zwrócić się o prolongatę terminu dokonania poprawy</w:t>
            </w:r>
            <w:r>
              <w:rPr>
                <w:rFonts w:eastAsia="Times New Roman" w:cs="Arial"/>
                <w:szCs w:val="24"/>
                <w:lang w:eastAsia="pl-PL"/>
              </w:rPr>
              <w:t>….</w:t>
            </w:r>
          </w:p>
        </w:tc>
        <w:tc>
          <w:tcPr>
            <w:tcW w:w="2506" w:type="dxa"/>
          </w:tcPr>
          <w:p w14:paraId="1E694C1E" w14:textId="77777777" w:rsidR="00D062EA" w:rsidRPr="006378EA" w:rsidRDefault="00D062EA" w:rsidP="00A67BA2">
            <w:r>
              <w:t xml:space="preserve">Aktualizacja zapisu </w:t>
            </w:r>
            <w:r w:rsidRPr="00515C9F">
              <w:t>w związku z wdrożeniem Krajowego Systemu Doręczeń Elektronicznych (tzw. e-Doręczenia)</w:t>
            </w:r>
            <w:r>
              <w:t>.</w:t>
            </w:r>
          </w:p>
        </w:tc>
      </w:tr>
      <w:tr w:rsidR="009B6928" w14:paraId="1B077562" w14:textId="77777777" w:rsidTr="543E9C71">
        <w:tc>
          <w:tcPr>
            <w:tcW w:w="446" w:type="dxa"/>
          </w:tcPr>
          <w:p w14:paraId="28AD2CD0" w14:textId="5F450177" w:rsidR="009B6928" w:rsidRDefault="003445EA" w:rsidP="00A67B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14:paraId="7E5A5346" w14:textId="77777777" w:rsidR="009B6928" w:rsidRDefault="009B6928" w:rsidP="009B6928">
            <w:pPr>
              <w:rPr>
                <w:b/>
                <w:bCs/>
              </w:rPr>
            </w:pPr>
            <w:r w:rsidRPr="7430ADDA">
              <w:rPr>
                <w:b/>
                <w:bCs/>
              </w:rPr>
              <w:t xml:space="preserve">Rozdział 6.2 </w:t>
            </w:r>
          </w:p>
          <w:p w14:paraId="217472D0" w14:textId="77777777" w:rsidR="009B6928" w:rsidRDefault="009B6928" w:rsidP="009B6928">
            <w:pPr>
              <w:rPr>
                <w:b/>
                <w:bCs/>
              </w:rPr>
            </w:pPr>
            <w:r w:rsidRPr="7430ADDA">
              <w:rPr>
                <w:b/>
                <w:bCs/>
              </w:rPr>
              <w:t>Co musisz zrobić przed zawarciem umowy o dofinansowanie</w:t>
            </w:r>
          </w:p>
          <w:p w14:paraId="169CE109" w14:textId="6AC47796" w:rsidR="009B6928" w:rsidRDefault="009B6928" w:rsidP="009B692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pkt. 4 </w:t>
            </w:r>
            <w:r w:rsidRPr="009B6928">
              <w:rPr>
                <w:b/>
                <w:bCs/>
                <w:iCs/>
              </w:rPr>
              <w:t>Oświadczenie o niezaleganiu z podatkami i opłatami (formularz nr 4).</w:t>
            </w:r>
          </w:p>
        </w:tc>
        <w:tc>
          <w:tcPr>
            <w:tcW w:w="4829" w:type="dxa"/>
          </w:tcPr>
          <w:p w14:paraId="1B71D5F6" w14:textId="1CA08349" w:rsidR="009B6928" w:rsidRDefault="009B6928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792A00FA" w14:textId="505DCEDD" w:rsidR="009B6928" w:rsidRDefault="009B6928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 w:rsidRPr="009B6928">
              <w:rPr>
                <w:rFonts w:eastAsia="Times New Roman" w:cs="Arial"/>
                <w:szCs w:val="24"/>
                <w:lang w:eastAsia="pl-PL"/>
              </w:rPr>
              <w:t>Oświadczenie jest ważne do 3 miesięcy od daty podpisania oświadczenia</w:t>
            </w:r>
            <w:r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5B746304" w14:textId="34CA5CE8" w:rsidR="009B6928" w:rsidRDefault="009B6928" w:rsidP="00A67BA2">
            <w:r>
              <w:t>Doprecyzowano termin ważności oświadczenia</w:t>
            </w:r>
            <w:r w:rsidR="72F21DDB">
              <w:t>.</w:t>
            </w:r>
            <w:r>
              <w:t xml:space="preserve">  </w:t>
            </w:r>
          </w:p>
        </w:tc>
      </w:tr>
      <w:tr w:rsidR="7430ADDA" w14:paraId="323D9BE8" w14:textId="77777777" w:rsidTr="543E9C71">
        <w:trPr>
          <w:trHeight w:val="300"/>
        </w:trPr>
        <w:tc>
          <w:tcPr>
            <w:tcW w:w="446" w:type="dxa"/>
          </w:tcPr>
          <w:p w14:paraId="79AE8CD9" w14:textId="04C0162F" w:rsidR="1E16EA8B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8" w:type="dxa"/>
          </w:tcPr>
          <w:p w14:paraId="072E5D00" w14:textId="77777777" w:rsidR="05F3BDE9" w:rsidRDefault="05F3BDE9" w:rsidP="7430ADDA">
            <w:pPr>
              <w:rPr>
                <w:b/>
                <w:bCs/>
              </w:rPr>
            </w:pPr>
            <w:r w:rsidRPr="7430ADDA">
              <w:rPr>
                <w:b/>
                <w:bCs/>
              </w:rPr>
              <w:t xml:space="preserve">Rozdział 6.2 </w:t>
            </w:r>
          </w:p>
          <w:p w14:paraId="19758453" w14:textId="7CF65549" w:rsidR="05F3BDE9" w:rsidRDefault="05F3BDE9" w:rsidP="7430ADDA">
            <w:pPr>
              <w:rPr>
                <w:b/>
                <w:bCs/>
              </w:rPr>
            </w:pPr>
            <w:r w:rsidRPr="7430ADDA">
              <w:rPr>
                <w:b/>
                <w:bCs/>
              </w:rPr>
              <w:t>Co musisz zrobić przed zawarciem umowy o dofinansowanie</w:t>
            </w:r>
          </w:p>
        </w:tc>
        <w:tc>
          <w:tcPr>
            <w:tcW w:w="4829" w:type="dxa"/>
          </w:tcPr>
          <w:p w14:paraId="737CCEB1" w14:textId="7F5E9C66" w:rsidR="05F3BDE9" w:rsidRDefault="05F3BDE9" w:rsidP="7430ADDA">
            <w:pPr>
              <w:rPr>
                <w:rFonts w:eastAsia="Times New Roman" w:cs="Arial"/>
                <w:lang w:eastAsia="pl-PL"/>
              </w:rPr>
            </w:pPr>
            <w:r w:rsidRPr="7430ADDA">
              <w:rPr>
                <w:rFonts w:eastAsiaTheme="minorEastAsia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442D373D" w14:textId="34527BCF" w:rsidR="007E2055" w:rsidRPr="007E2055" w:rsidRDefault="007E2055" w:rsidP="543E9C71">
            <w:pPr>
              <w:spacing w:after="40"/>
              <w:rPr>
                <w:rFonts w:eastAsia="Times New Roman" w:cs="Arial"/>
                <w:lang w:eastAsia="pl-PL"/>
              </w:rPr>
            </w:pPr>
            <w:r w:rsidRPr="543E9C71">
              <w:rPr>
                <w:rFonts w:eastAsia="Times New Roman" w:cs="Arial"/>
                <w:lang w:eastAsia="pl-PL"/>
              </w:rPr>
              <w:t>11. Deklaracja zgodności projektu z celami środowiskowymi dla jednolitej części wód /jeśli dotyczy/.</w:t>
            </w:r>
          </w:p>
          <w:p w14:paraId="15ACE885" w14:textId="77777777" w:rsidR="007E2055" w:rsidRPr="007E2055" w:rsidRDefault="007E2055" w:rsidP="007E2055">
            <w:pPr>
              <w:spacing w:after="40"/>
              <w:rPr>
                <w:rFonts w:eastAsia="Times New Roman" w:cs="Arial"/>
                <w:szCs w:val="24"/>
                <w:lang w:eastAsia="pl-PL"/>
              </w:rPr>
            </w:pPr>
            <w:r w:rsidRPr="007E2055">
              <w:rPr>
                <w:rFonts w:eastAsia="Times New Roman" w:cs="Arial"/>
                <w:szCs w:val="24"/>
                <w:lang w:eastAsia="pl-PL"/>
              </w:rPr>
              <w:t xml:space="preserve">W przypadku projektów niekonkurencyjnych dokument należy przedłożyć najpóźniej do dnia </w:t>
            </w:r>
            <w:r w:rsidRPr="007E2055">
              <w:rPr>
                <w:rFonts w:eastAsia="Times New Roman" w:cs="Arial"/>
                <w:szCs w:val="24"/>
                <w:lang w:eastAsia="pl-PL"/>
              </w:rPr>
              <w:lastRenderedPageBreak/>
              <w:t>złożenia pierwszego wniosku o płatność, w ramach którego beneficjent:</w:t>
            </w:r>
          </w:p>
          <w:p w14:paraId="2560E320" w14:textId="77777777" w:rsidR="007E2055" w:rsidRPr="007E2055" w:rsidRDefault="007E2055" w:rsidP="007E2055">
            <w:pPr>
              <w:spacing w:after="40"/>
              <w:rPr>
                <w:rFonts w:eastAsia="Times New Roman" w:cs="Arial"/>
                <w:szCs w:val="24"/>
                <w:lang w:eastAsia="pl-PL"/>
              </w:rPr>
            </w:pPr>
            <w:r w:rsidRPr="007E2055">
              <w:rPr>
                <w:rFonts w:eastAsia="Times New Roman" w:cs="Arial"/>
                <w:szCs w:val="24"/>
                <w:lang w:eastAsia="pl-PL"/>
              </w:rPr>
              <w:t>•   wnioskuje o zaliczkę na wydatki dotyczące zakresu rzeczowego lub</w:t>
            </w:r>
          </w:p>
          <w:p w14:paraId="36244EF7" w14:textId="0405B20F" w:rsidR="007E2055" w:rsidRPr="004A77D3" w:rsidRDefault="007E2055" w:rsidP="007E2055">
            <w:pPr>
              <w:spacing w:after="40"/>
              <w:rPr>
                <w:rFonts w:eastAsia="Times New Roman" w:cs="Arial"/>
                <w:szCs w:val="24"/>
                <w:lang w:eastAsia="pl-PL"/>
              </w:rPr>
            </w:pPr>
            <w:r w:rsidRPr="007E2055">
              <w:rPr>
                <w:rFonts w:eastAsia="Times New Roman" w:cs="Arial"/>
                <w:szCs w:val="24"/>
                <w:lang w:eastAsia="pl-PL"/>
              </w:rPr>
              <w:t>•   wykazuje wydatki dotyczące zakresu rzeczowego.</w:t>
            </w:r>
          </w:p>
        </w:tc>
        <w:tc>
          <w:tcPr>
            <w:tcW w:w="2506" w:type="dxa"/>
          </w:tcPr>
          <w:p w14:paraId="5133D312" w14:textId="38F08942" w:rsidR="7430ADDA" w:rsidRDefault="00ED4830" w:rsidP="7430ADDA">
            <w:r>
              <w:lastRenderedPageBreak/>
              <w:t>Aktualizacja listy dokumentów potrzebnych do podpisania umowy o dofinansowanie projektu.</w:t>
            </w:r>
          </w:p>
        </w:tc>
      </w:tr>
      <w:tr w:rsidR="006B081A" w14:paraId="764E64DC" w14:textId="77777777" w:rsidTr="543E9C71">
        <w:tc>
          <w:tcPr>
            <w:tcW w:w="446" w:type="dxa"/>
          </w:tcPr>
          <w:p w14:paraId="0F87E933" w14:textId="550439B8" w:rsidR="006B081A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8" w:type="dxa"/>
          </w:tcPr>
          <w:p w14:paraId="185596F4" w14:textId="77777777" w:rsidR="006B081A" w:rsidRDefault="006B081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Rozdział 6.2 </w:t>
            </w:r>
          </w:p>
          <w:p w14:paraId="6C0A0877" w14:textId="5F80A96B" w:rsidR="006B081A" w:rsidRDefault="006B081A" w:rsidP="00A67BA2">
            <w:pPr>
              <w:rPr>
                <w:b/>
                <w:bCs/>
                <w:iCs/>
              </w:rPr>
            </w:pPr>
            <w:r w:rsidRPr="006B081A">
              <w:rPr>
                <w:b/>
                <w:bCs/>
                <w:iCs/>
              </w:rPr>
              <w:t>Co musisz zrobić przed zawarciem umowy o dofinansowanie</w:t>
            </w:r>
          </w:p>
        </w:tc>
        <w:tc>
          <w:tcPr>
            <w:tcW w:w="4829" w:type="dxa"/>
          </w:tcPr>
          <w:p w14:paraId="57F3AD3F" w14:textId="0487F86D" w:rsidR="006B081A" w:rsidRDefault="006B081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6B081A">
              <w:rPr>
                <w:rFonts w:eastAsia="Times New Roman" w:cs="Arial"/>
                <w:szCs w:val="24"/>
                <w:lang w:eastAsia="pl-PL"/>
              </w:rPr>
              <w:t xml:space="preserve">Informacje o konieczności uzupełnienia dokumentacji przekażemy Ci w formie elektronicznej za pośrednictwem skrzynki podawczej </w:t>
            </w:r>
            <w:proofErr w:type="spellStart"/>
            <w:r w:rsidRPr="006B081A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>…</w:t>
            </w:r>
          </w:p>
        </w:tc>
        <w:tc>
          <w:tcPr>
            <w:tcW w:w="4961" w:type="dxa"/>
          </w:tcPr>
          <w:p w14:paraId="3A4A3902" w14:textId="68C9B2BA" w:rsidR="006B081A" w:rsidRDefault="006B081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6B081A">
              <w:rPr>
                <w:rFonts w:eastAsia="Times New Roman" w:cs="Arial"/>
                <w:szCs w:val="24"/>
                <w:lang w:eastAsia="pl-PL"/>
              </w:rPr>
              <w:t xml:space="preserve">Informacje o konieczności uzupełnienia dokumentacji przekażemy Ci w formie elektronicznej za pośrednictwem skrzynki </w:t>
            </w:r>
            <w:proofErr w:type="spellStart"/>
            <w:r w:rsidRPr="006B081A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="00A34E68">
              <w:rPr>
                <w:rFonts w:eastAsia="Times New Roman" w:cs="Arial"/>
                <w:szCs w:val="24"/>
                <w:lang w:eastAsia="pl-PL"/>
              </w:rPr>
              <w:t>/e-Doręczenia</w:t>
            </w:r>
            <w:r>
              <w:rPr>
                <w:rFonts w:eastAsia="Times New Roman" w:cs="Arial"/>
                <w:szCs w:val="24"/>
                <w:lang w:eastAsia="pl-PL"/>
              </w:rPr>
              <w:t>…</w:t>
            </w:r>
          </w:p>
        </w:tc>
        <w:tc>
          <w:tcPr>
            <w:tcW w:w="2506" w:type="dxa"/>
          </w:tcPr>
          <w:p w14:paraId="4C79C383" w14:textId="7F7DF728" w:rsidR="006B081A" w:rsidRDefault="00E1719C" w:rsidP="00A67BA2">
            <w:r>
              <w:t xml:space="preserve">Aktualizacja zapisu </w:t>
            </w:r>
            <w:r w:rsidRPr="00515C9F">
              <w:t>w związku z wdrożeniem Krajowego Systemu Doręczeń Elektronicznych (tzw. e-Doręczenia)</w:t>
            </w:r>
            <w:r>
              <w:t>.</w:t>
            </w:r>
          </w:p>
        </w:tc>
      </w:tr>
      <w:tr w:rsidR="00D062EA" w14:paraId="61BBBA0E" w14:textId="77777777" w:rsidTr="543E9C71">
        <w:tc>
          <w:tcPr>
            <w:tcW w:w="446" w:type="dxa"/>
          </w:tcPr>
          <w:p w14:paraId="52F3237D" w14:textId="623D9A77" w:rsidR="00D062EA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8" w:type="dxa"/>
          </w:tcPr>
          <w:p w14:paraId="54A5613A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6.4</w:t>
            </w:r>
          </w:p>
          <w:p w14:paraId="678FE0B5" w14:textId="77777777" w:rsidR="00D062EA" w:rsidRDefault="00D062EA" w:rsidP="00A67BA2">
            <w:pPr>
              <w:rPr>
                <w:b/>
                <w:bCs/>
                <w:iCs/>
              </w:rPr>
            </w:pPr>
            <w:r w:rsidRPr="00E70A28">
              <w:rPr>
                <w:b/>
                <w:bCs/>
                <w:iCs/>
              </w:rPr>
              <w:t>Zmiany w projekcie przed zawarciem umowy</w:t>
            </w:r>
          </w:p>
        </w:tc>
        <w:tc>
          <w:tcPr>
            <w:tcW w:w="4829" w:type="dxa"/>
          </w:tcPr>
          <w:p w14:paraId="15AC7C83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E70A28">
              <w:rPr>
                <w:rFonts w:eastAsia="Times New Roman" w:cs="Arial"/>
                <w:szCs w:val="24"/>
                <w:lang w:eastAsia="pl-PL"/>
              </w:rPr>
              <w:t xml:space="preserve">Informację o poddaniu projektu ponownej ocenie wyślemy Ci na skrzynkę </w:t>
            </w:r>
            <w:proofErr w:type="spellStart"/>
            <w:r w:rsidRPr="00E70A28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Pr="00E70A28">
              <w:rPr>
                <w:rFonts w:eastAsia="Times New Roman" w:cs="Arial"/>
                <w:szCs w:val="24"/>
                <w:lang w:eastAsia="pl-PL"/>
              </w:rPr>
              <w:t>, którą podałeś w sekcji „kontakty”.</w:t>
            </w:r>
          </w:p>
        </w:tc>
        <w:tc>
          <w:tcPr>
            <w:tcW w:w="4961" w:type="dxa"/>
          </w:tcPr>
          <w:p w14:paraId="153171A1" w14:textId="3EE90EF1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E70A28">
              <w:rPr>
                <w:rFonts w:eastAsia="Times New Roman" w:cs="Arial"/>
                <w:szCs w:val="24"/>
                <w:lang w:eastAsia="pl-PL"/>
              </w:rPr>
              <w:t xml:space="preserve">Informację o poddaniu projektu ponownej ocenie wyślemy Ci na skrzynkę </w:t>
            </w:r>
            <w:proofErr w:type="spellStart"/>
            <w:r w:rsidRPr="00E70A28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Pr="00E70A28">
              <w:rPr>
                <w:rFonts w:eastAsia="Times New Roman" w:cs="Arial"/>
                <w:szCs w:val="24"/>
                <w:lang w:eastAsia="pl-PL"/>
              </w:rPr>
              <w:t>, którą podałeś w sekcji „kontakty”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lub skrzynkę wskazaną w Bazie Adresów Elektronicznych (e-Doręczenia</w:t>
            </w:r>
            <w:r w:rsidR="00272727">
              <w:rPr>
                <w:rFonts w:eastAsia="Times New Roman" w:cs="Arial"/>
                <w:szCs w:val="24"/>
                <w:lang w:eastAsia="pl-PL"/>
              </w:rPr>
              <w:t>)</w:t>
            </w:r>
            <w:r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24E0DE45" w14:textId="77777777" w:rsidR="00D062EA" w:rsidRDefault="00D062EA" w:rsidP="00A67BA2">
            <w:proofErr w:type="spellStart"/>
            <w:r>
              <w:t>j.w</w:t>
            </w:r>
            <w:proofErr w:type="spellEnd"/>
          </w:p>
        </w:tc>
      </w:tr>
      <w:tr w:rsidR="00D062EA" w14:paraId="0F17570C" w14:textId="77777777" w:rsidTr="543E9C71">
        <w:tc>
          <w:tcPr>
            <w:tcW w:w="446" w:type="dxa"/>
          </w:tcPr>
          <w:p w14:paraId="79DDA5BE" w14:textId="060583CD" w:rsidR="00D062EA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8" w:type="dxa"/>
          </w:tcPr>
          <w:p w14:paraId="472C5120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7.2</w:t>
            </w:r>
          </w:p>
          <w:p w14:paraId="0A311012" w14:textId="77777777" w:rsidR="00D062EA" w:rsidRDefault="00D062EA" w:rsidP="00A67BA2">
            <w:pPr>
              <w:rPr>
                <w:b/>
                <w:bCs/>
                <w:iCs/>
              </w:rPr>
            </w:pPr>
            <w:r w:rsidRPr="008B1C06">
              <w:rPr>
                <w:b/>
                <w:bCs/>
                <w:iCs/>
              </w:rPr>
              <w:t>Komunikacja dotycząca procesu oceny wniosku</w:t>
            </w:r>
          </w:p>
        </w:tc>
        <w:tc>
          <w:tcPr>
            <w:tcW w:w="4829" w:type="dxa"/>
          </w:tcPr>
          <w:p w14:paraId="1742350B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8B1C06">
              <w:rPr>
                <w:rFonts w:eastAsia="Times New Roman" w:cs="Arial"/>
                <w:szCs w:val="24"/>
                <w:lang w:eastAsia="pl-PL"/>
              </w:rPr>
              <w:t xml:space="preserve">Zawiadomienia o wyborze projektu do dofinansowania lub o negatywnym wyniku oceny otrzymasz za pośrednictwem skrzynki </w:t>
            </w:r>
            <w:proofErr w:type="spellStart"/>
            <w:r w:rsidRPr="008B1C06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Pr="008B1C06">
              <w:rPr>
                <w:rFonts w:eastAsia="Times New Roman" w:cs="Arial"/>
                <w:szCs w:val="24"/>
                <w:lang w:eastAsia="pl-PL"/>
              </w:rPr>
              <w:t>, którą podałeś w sekcji „kontakty”.</w:t>
            </w:r>
          </w:p>
        </w:tc>
        <w:tc>
          <w:tcPr>
            <w:tcW w:w="4961" w:type="dxa"/>
          </w:tcPr>
          <w:p w14:paraId="61F9AACE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>
              <w:t xml:space="preserve"> </w:t>
            </w:r>
            <w:r w:rsidRPr="008B1C06">
              <w:rPr>
                <w:rFonts w:eastAsia="Times New Roman" w:cs="Arial"/>
                <w:szCs w:val="24"/>
                <w:lang w:eastAsia="pl-PL"/>
              </w:rPr>
              <w:t xml:space="preserve">Zawiadomienia o wyborze projektu do dofinansowania lub o negatywnym wyniku oceny otrzymasz za pośrednictwem skrzynki </w:t>
            </w:r>
            <w:proofErr w:type="spellStart"/>
            <w:r w:rsidRPr="008B1C06">
              <w:rPr>
                <w:rFonts w:eastAsia="Times New Roman" w:cs="Arial"/>
                <w:szCs w:val="24"/>
                <w:lang w:eastAsia="pl-PL"/>
              </w:rPr>
              <w:t>ePUAP</w:t>
            </w:r>
            <w:proofErr w:type="spellEnd"/>
            <w:r w:rsidRPr="008B1C06">
              <w:rPr>
                <w:rFonts w:eastAsia="Times New Roman" w:cs="Arial"/>
                <w:szCs w:val="24"/>
                <w:lang w:eastAsia="pl-PL"/>
              </w:rPr>
              <w:t>, którą podałeś w sekcji „kontakty”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lub skrzynki wskazanej w Bazie Adresów Elektronicznych (e-Doręczenia).</w:t>
            </w:r>
          </w:p>
        </w:tc>
        <w:tc>
          <w:tcPr>
            <w:tcW w:w="2506" w:type="dxa"/>
          </w:tcPr>
          <w:p w14:paraId="421A8970" w14:textId="77777777" w:rsidR="00D062EA" w:rsidRDefault="00D062EA" w:rsidP="00A67BA2">
            <w:proofErr w:type="spellStart"/>
            <w:r>
              <w:t>j.w</w:t>
            </w:r>
            <w:proofErr w:type="spellEnd"/>
          </w:p>
        </w:tc>
      </w:tr>
      <w:tr w:rsidR="00D062EA" w14:paraId="30D5B979" w14:textId="77777777" w:rsidTr="543E9C71">
        <w:tc>
          <w:tcPr>
            <w:tcW w:w="446" w:type="dxa"/>
          </w:tcPr>
          <w:p w14:paraId="0D73142B" w14:textId="75B2ECA3" w:rsidR="00D062EA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8" w:type="dxa"/>
          </w:tcPr>
          <w:p w14:paraId="12D980ED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10</w:t>
            </w:r>
          </w:p>
          <w:p w14:paraId="3D33CCA1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Słownik pojęć</w:t>
            </w:r>
          </w:p>
        </w:tc>
        <w:tc>
          <w:tcPr>
            <w:tcW w:w="4829" w:type="dxa"/>
          </w:tcPr>
          <w:p w14:paraId="073E0FBD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72EE7191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 w:rsidRPr="00A4354B">
              <w:rPr>
                <w:rFonts w:eastAsia="Times New Roman" w:cs="Arial"/>
                <w:szCs w:val="24"/>
                <w:lang w:eastAsia="pl-PL"/>
              </w:rPr>
              <w:t>e-Doręczenia - doręczanie korespondencji z wykorzystaniem publicznej usługi rejestrowanego doręczenia elektronicznego w rozumieniu przepisów ustawy z 18 listopada 2020 r. o doręczeniach elektronicznych.</w:t>
            </w:r>
          </w:p>
        </w:tc>
        <w:tc>
          <w:tcPr>
            <w:tcW w:w="2506" w:type="dxa"/>
          </w:tcPr>
          <w:p w14:paraId="4087B273" w14:textId="77777777" w:rsidR="00D062EA" w:rsidRDefault="00D062EA" w:rsidP="00A67BA2">
            <w:proofErr w:type="spellStart"/>
            <w:r>
              <w:t>j.w</w:t>
            </w:r>
            <w:proofErr w:type="spellEnd"/>
          </w:p>
        </w:tc>
      </w:tr>
      <w:tr w:rsidR="00D062EA" w14:paraId="639543AC" w14:textId="77777777" w:rsidTr="543E9C71">
        <w:tc>
          <w:tcPr>
            <w:tcW w:w="446" w:type="dxa"/>
          </w:tcPr>
          <w:p w14:paraId="12392CAE" w14:textId="0DA3EE9A" w:rsidR="00D062EA" w:rsidRDefault="003445EA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8" w:type="dxa"/>
          </w:tcPr>
          <w:p w14:paraId="3673BAE5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11</w:t>
            </w:r>
          </w:p>
          <w:p w14:paraId="10D5B910" w14:textId="77777777" w:rsidR="00D062EA" w:rsidRDefault="00D062EA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Podstawy prawne</w:t>
            </w:r>
          </w:p>
        </w:tc>
        <w:tc>
          <w:tcPr>
            <w:tcW w:w="4829" w:type="dxa"/>
          </w:tcPr>
          <w:p w14:paraId="7229546E" w14:textId="77777777" w:rsidR="00D062EA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3698F3F3" w14:textId="25901DD1" w:rsidR="00D062EA" w:rsidRPr="00A4354B" w:rsidRDefault="00D062EA" w:rsidP="00A67BA2">
            <w:pPr>
              <w:rPr>
                <w:rFonts w:eastAsia="Times New Roman" w:cs="Arial"/>
                <w:szCs w:val="24"/>
                <w:lang w:eastAsia="pl-PL"/>
              </w:rPr>
            </w:pPr>
            <w:r w:rsidRPr="008B45A1">
              <w:rPr>
                <w:rFonts w:eastAsia="Times New Roman" w:cs="Arial"/>
                <w:szCs w:val="24"/>
                <w:lang w:eastAsia="pl-PL"/>
              </w:rPr>
              <w:t>Ustawa z dnia 18 listopada 2020 r. o doręczeniach elektronicznych (</w:t>
            </w:r>
            <w:proofErr w:type="spellStart"/>
            <w:r w:rsidRPr="008B45A1">
              <w:rPr>
                <w:rFonts w:eastAsia="Times New Roman" w:cs="Arial"/>
                <w:szCs w:val="24"/>
                <w:lang w:eastAsia="pl-PL"/>
              </w:rPr>
              <w:t>t.j</w:t>
            </w:r>
            <w:proofErr w:type="spellEnd"/>
            <w:r w:rsidRPr="008B45A1">
              <w:rPr>
                <w:rFonts w:eastAsia="Times New Roman" w:cs="Arial"/>
                <w:szCs w:val="24"/>
                <w:lang w:eastAsia="pl-PL"/>
              </w:rPr>
              <w:t>. Dz.U. 2023 poz. 285</w:t>
            </w:r>
            <w:r w:rsidR="004F3774">
              <w:rPr>
                <w:rFonts w:eastAsia="Times New Roman" w:cs="Arial"/>
                <w:szCs w:val="24"/>
                <w:lang w:eastAsia="pl-PL"/>
              </w:rPr>
              <w:t xml:space="preserve"> z </w:t>
            </w:r>
            <w:proofErr w:type="spellStart"/>
            <w:r w:rsidR="004F3774">
              <w:rPr>
                <w:rFonts w:eastAsia="Times New Roman" w:cs="Arial"/>
                <w:szCs w:val="24"/>
                <w:lang w:eastAsia="pl-PL"/>
              </w:rPr>
              <w:t>późn</w:t>
            </w:r>
            <w:proofErr w:type="spellEnd"/>
            <w:r w:rsidR="004F3774">
              <w:rPr>
                <w:rFonts w:eastAsia="Times New Roman" w:cs="Arial"/>
                <w:szCs w:val="24"/>
                <w:lang w:eastAsia="pl-PL"/>
              </w:rPr>
              <w:t>. zm.</w:t>
            </w:r>
            <w:r w:rsidRPr="008B45A1">
              <w:rPr>
                <w:rFonts w:eastAsia="Times New Roman" w:cs="Arial"/>
                <w:szCs w:val="24"/>
                <w:lang w:eastAsia="pl-PL"/>
              </w:rPr>
              <w:t>)</w:t>
            </w:r>
          </w:p>
        </w:tc>
        <w:tc>
          <w:tcPr>
            <w:tcW w:w="2506" w:type="dxa"/>
          </w:tcPr>
          <w:p w14:paraId="24D39203" w14:textId="77777777" w:rsidR="00D062EA" w:rsidRDefault="00D062EA" w:rsidP="00A67BA2">
            <w:proofErr w:type="spellStart"/>
            <w:r>
              <w:t>j.w</w:t>
            </w:r>
            <w:proofErr w:type="spellEnd"/>
          </w:p>
        </w:tc>
      </w:tr>
      <w:tr w:rsidR="00C75EC9" w14:paraId="4C37A0E8" w14:textId="77777777" w:rsidTr="543E9C71">
        <w:tc>
          <w:tcPr>
            <w:tcW w:w="446" w:type="dxa"/>
          </w:tcPr>
          <w:p w14:paraId="47A2354F" w14:textId="154E8731" w:rsidR="00C75EC9" w:rsidRDefault="008E4853" w:rsidP="7430ADD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45EA">
              <w:rPr>
                <w:b/>
                <w:bCs/>
              </w:rPr>
              <w:t>0</w:t>
            </w:r>
          </w:p>
        </w:tc>
        <w:tc>
          <w:tcPr>
            <w:tcW w:w="1808" w:type="dxa"/>
          </w:tcPr>
          <w:p w14:paraId="20E4D2AB" w14:textId="77777777" w:rsidR="00C75EC9" w:rsidRDefault="00C75EC9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12</w:t>
            </w:r>
          </w:p>
          <w:p w14:paraId="34E3F416" w14:textId="222165C3" w:rsidR="00C75EC9" w:rsidRDefault="00C75EC9" w:rsidP="00A67B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Załączniki do Regulaminu</w:t>
            </w:r>
          </w:p>
        </w:tc>
        <w:tc>
          <w:tcPr>
            <w:tcW w:w="4829" w:type="dxa"/>
          </w:tcPr>
          <w:p w14:paraId="5E21A614" w14:textId="77777777" w:rsidR="00C75EC9" w:rsidRPr="00932FD3" w:rsidRDefault="00C75EC9" w:rsidP="00C75EC9">
            <w:pPr>
              <w:rPr>
                <w:rFonts w:eastAsia="Times New Roman" w:cs="Arial"/>
                <w:szCs w:val="24"/>
                <w:lang w:eastAsia="pl-PL"/>
              </w:rPr>
            </w:pPr>
            <w:r w:rsidRPr="00932FD3">
              <w:rPr>
                <w:rFonts w:eastAsia="Times New Roman" w:cs="Arial"/>
                <w:szCs w:val="24"/>
                <w:lang w:eastAsia="pl-PL"/>
              </w:rPr>
              <w:t xml:space="preserve">Integralną część Regulaminu wyboru projektów stanowią: </w:t>
            </w:r>
          </w:p>
          <w:p w14:paraId="282A5A33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1. Kryteria wyboru projektów;</w:t>
            </w:r>
          </w:p>
          <w:p w14:paraId="7BD31F0E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2. Wskaźniki;</w:t>
            </w:r>
          </w:p>
          <w:p w14:paraId="6D5B55B1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lastRenderedPageBreak/>
              <w:t>3. Wzór wniosku o dofinansowanie projektu;</w:t>
            </w:r>
          </w:p>
          <w:p w14:paraId="63F36002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4. Instrukcja wypełniania wniosku;</w:t>
            </w:r>
          </w:p>
          <w:p w14:paraId="0AB71E8C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5. Wzory dokumentów:</w:t>
            </w:r>
          </w:p>
          <w:p w14:paraId="2E1B90F7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a) Wzór umowy o dofinansowanie projektu;</w:t>
            </w:r>
          </w:p>
          <w:p w14:paraId="72951EBB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b) Wzór porozumienia o dofinansowanie projektu;</w:t>
            </w:r>
          </w:p>
          <w:p w14:paraId="5DC8E551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c) Wzór decyzji o dofinansowanie projektu;</w:t>
            </w:r>
          </w:p>
          <w:p w14:paraId="2817C869" w14:textId="7F123827" w:rsidR="00C75EC9" w:rsidRPr="00932FD3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 xml:space="preserve">6. Poradnik dla Wnioskodawców obrazujący realizację założeń Nowego Europejskiego </w:t>
            </w:r>
            <w:proofErr w:type="spellStart"/>
            <w:r w:rsidRPr="00876707">
              <w:rPr>
                <w:rFonts w:eastAsia="Times New Roman" w:cs="Arial"/>
                <w:szCs w:val="24"/>
                <w:lang w:eastAsia="pl-PL"/>
              </w:rPr>
              <w:t>Bauhausu</w:t>
            </w:r>
            <w:proofErr w:type="spellEnd"/>
            <w:r w:rsidRPr="00876707"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4961" w:type="dxa"/>
          </w:tcPr>
          <w:p w14:paraId="7B198939" w14:textId="77777777" w:rsidR="00C75EC9" w:rsidRPr="00932FD3" w:rsidRDefault="00C75EC9" w:rsidP="00C75EC9">
            <w:pPr>
              <w:rPr>
                <w:rFonts w:eastAsia="Times New Roman" w:cs="Arial"/>
                <w:szCs w:val="24"/>
                <w:lang w:eastAsia="pl-PL"/>
              </w:rPr>
            </w:pPr>
            <w:r w:rsidRPr="00932FD3">
              <w:rPr>
                <w:rFonts w:eastAsia="Times New Roman" w:cs="Arial"/>
                <w:szCs w:val="24"/>
                <w:lang w:eastAsia="pl-PL"/>
              </w:rPr>
              <w:lastRenderedPageBreak/>
              <w:t xml:space="preserve">Integralną część Regulaminu wyboru projektów stanowią: </w:t>
            </w:r>
          </w:p>
          <w:p w14:paraId="41157A65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1. Kryteria wyboru projektów;</w:t>
            </w:r>
          </w:p>
          <w:p w14:paraId="700558CB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2. Wskaźniki;</w:t>
            </w:r>
          </w:p>
          <w:p w14:paraId="182C575D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lastRenderedPageBreak/>
              <w:t>3. Wzór wniosku o dofinansowanie projektu;</w:t>
            </w:r>
          </w:p>
          <w:p w14:paraId="782048BF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4. Instrukcja wypełniania wniosku;</w:t>
            </w:r>
          </w:p>
          <w:p w14:paraId="0993CFE9" w14:textId="77777777" w:rsidR="00876707" w:rsidRPr="00876707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>5. Wzór umowy o dofinansowanie projektu;</w:t>
            </w:r>
          </w:p>
          <w:p w14:paraId="33702482" w14:textId="069BCF53" w:rsidR="00C75EC9" w:rsidRPr="00932FD3" w:rsidRDefault="00876707" w:rsidP="00876707">
            <w:pPr>
              <w:rPr>
                <w:rFonts w:eastAsia="Times New Roman" w:cs="Arial"/>
                <w:szCs w:val="24"/>
                <w:lang w:eastAsia="pl-PL"/>
              </w:rPr>
            </w:pPr>
            <w:r w:rsidRPr="00876707">
              <w:rPr>
                <w:rFonts w:eastAsia="Times New Roman" w:cs="Arial"/>
                <w:szCs w:val="24"/>
                <w:lang w:eastAsia="pl-PL"/>
              </w:rPr>
              <w:t xml:space="preserve">6. Poradnik dla Wnioskodawców obrazujący realizację założeń Nowego Europejskiego </w:t>
            </w:r>
            <w:proofErr w:type="spellStart"/>
            <w:r w:rsidRPr="00876707">
              <w:rPr>
                <w:rFonts w:eastAsia="Times New Roman" w:cs="Arial"/>
                <w:szCs w:val="24"/>
                <w:lang w:eastAsia="pl-PL"/>
              </w:rPr>
              <w:t>Bauhausu</w:t>
            </w:r>
            <w:proofErr w:type="spellEnd"/>
            <w:r w:rsidRPr="00876707"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70356A30" w14:textId="006A8720" w:rsidR="00C75EC9" w:rsidRPr="00932FD3" w:rsidRDefault="00C75EC9" w:rsidP="00A67BA2">
            <w:r w:rsidRPr="00932FD3">
              <w:lastRenderedPageBreak/>
              <w:t xml:space="preserve">Aktualizacja wzoru umowy o dofinansowanie projektu oraz usunięcie </w:t>
            </w:r>
            <w:r w:rsidRPr="00932FD3">
              <w:lastRenderedPageBreak/>
              <w:t>dokumentów, które nie mają zastosowania w danym naborze ze względu na typ wnioskodawcy.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A4D5" w14:textId="77777777" w:rsidR="00106347" w:rsidRDefault="00106347" w:rsidP="00BC1389">
      <w:pPr>
        <w:spacing w:after="0" w:line="240" w:lineRule="auto"/>
      </w:pPr>
      <w:r>
        <w:separator/>
      </w:r>
    </w:p>
  </w:endnote>
  <w:endnote w:type="continuationSeparator" w:id="0">
    <w:p w14:paraId="5C75753B" w14:textId="77777777" w:rsidR="00106347" w:rsidRDefault="00106347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C72" w14:textId="77777777" w:rsidR="00106347" w:rsidRDefault="00106347" w:rsidP="00BC1389">
      <w:pPr>
        <w:spacing w:after="0" w:line="240" w:lineRule="auto"/>
      </w:pPr>
      <w:r>
        <w:separator/>
      </w:r>
    </w:p>
  </w:footnote>
  <w:footnote w:type="continuationSeparator" w:id="0">
    <w:p w14:paraId="61FA2DE6" w14:textId="77777777" w:rsidR="00106347" w:rsidRDefault="00106347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182B4"/>
    <w:multiLevelType w:val="hybridMultilevel"/>
    <w:tmpl w:val="E3E09504"/>
    <w:lvl w:ilvl="0" w:tplc="4F666C0E">
      <w:start w:val="11"/>
      <w:numFmt w:val="decimal"/>
      <w:lvlText w:val="%1."/>
      <w:lvlJc w:val="left"/>
      <w:pPr>
        <w:ind w:left="720" w:hanging="360"/>
      </w:pPr>
    </w:lvl>
    <w:lvl w:ilvl="1" w:tplc="C2F8575E">
      <w:start w:val="1"/>
      <w:numFmt w:val="lowerLetter"/>
      <w:lvlText w:val="%2."/>
      <w:lvlJc w:val="left"/>
      <w:pPr>
        <w:ind w:left="1440" w:hanging="360"/>
      </w:pPr>
    </w:lvl>
    <w:lvl w:ilvl="2" w:tplc="2F66B60C">
      <w:start w:val="1"/>
      <w:numFmt w:val="lowerRoman"/>
      <w:lvlText w:val="%3."/>
      <w:lvlJc w:val="right"/>
      <w:pPr>
        <w:ind w:left="2160" w:hanging="180"/>
      </w:pPr>
    </w:lvl>
    <w:lvl w:ilvl="3" w:tplc="5920B5E6">
      <w:start w:val="1"/>
      <w:numFmt w:val="decimal"/>
      <w:lvlText w:val="%4."/>
      <w:lvlJc w:val="left"/>
      <w:pPr>
        <w:ind w:left="2880" w:hanging="360"/>
      </w:pPr>
    </w:lvl>
    <w:lvl w:ilvl="4" w:tplc="C156AD7A">
      <w:start w:val="1"/>
      <w:numFmt w:val="lowerLetter"/>
      <w:lvlText w:val="%5."/>
      <w:lvlJc w:val="left"/>
      <w:pPr>
        <w:ind w:left="3600" w:hanging="360"/>
      </w:pPr>
    </w:lvl>
    <w:lvl w:ilvl="5" w:tplc="8EFE3EF6">
      <w:start w:val="1"/>
      <w:numFmt w:val="lowerRoman"/>
      <w:lvlText w:val="%6."/>
      <w:lvlJc w:val="right"/>
      <w:pPr>
        <w:ind w:left="4320" w:hanging="180"/>
      </w:pPr>
    </w:lvl>
    <w:lvl w:ilvl="6" w:tplc="F0F22B4A">
      <w:start w:val="1"/>
      <w:numFmt w:val="decimal"/>
      <w:lvlText w:val="%7."/>
      <w:lvlJc w:val="left"/>
      <w:pPr>
        <w:ind w:left="5040" w:hanging="360"/>
      </w:pPr>
    </w:lvl>
    <w:lvl w:ilvl="7" w:tplc="FE06C518">
      <w:start w:val="1"/>
      <w:numFmt w:val="lowerLetter"/>
      <w:lvlText w:val="%8."/>
      <w:lvlJc w:val="left"/>
      <w:pPr>
        <w:ind w:left="5760" w:hanging="360"/>
      </w:pPr>
    </w:lvl>
    <w:lvl w:ilvl="8" w:tplc="B1A8F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0E5668"/>
    <w:rsid w:val="001008BD"/>
    <w:rsid w:val="00106347"/>
    <w:rsid w:val="00107E20"/>
    <w:rsid w:val="00113DAA"/>
    <w:rsid w:val="00162B26"/>
    <w:rsid w:val="00172A3D"/>
    <w:rsid w:val="0018694D"/>
    <w:rsid w:val="001A3661"/>
    <w:rsid w:val="001B27BA"/>
    <w:rsid w:val="001C2723"/>
    <w:rsid w:val="001C5C11"/>
    <w:rsid w:val="001C6DF4"/>
    <w:rsid w:val="001E6B57"/>
    <w:rsid w:val="002226A5"/>
    <w:rsid w:val="00234A88"/>
    <w:rsid w:val="00247DCF"/>
    <w:rsid w:val="002512AC"/>
    <w:rsid w:val="00272727"/>
    <w:rsid w:val="00290F43"/>
    <w:rsid w:val="002917D4"/>
    <w:rsid w:val="002B6EB2"/>
    <w:rsid w:val="00313B9F"/>
    <w:rsid w:val="0034229C"/>
    <w:rsid w:val="003445EA"/>
    <w:rsid w:val="00353AFD"/>
    <w:rsid w:val="00363B2D"/>
    <w:rsid w:val="0038260D"/>
    <w:rsid w:val="00384E8B"/>
    <w:rsid w:val="00392C13"/>
    <w:rsid w:val="003E0A9E"/>
    <w:rsid w:val="003E22B6"/>
    <w:rsid w:val="003F1CBB"/>
    <w:rsid w:val="0042275A"/>
    <w:rsid w:val="00454A9C"/>
    <w:rsid w:val="004A62A3"/>
    <w:rsid w:val="004A6B46"/>
    <w:rsid w:val="004A77D3"/>
    <w:rsid w:val="004B0C21"/>
    <w:rsid w:val="004C6012"/>
    <w:rsid w:val="004F3774"/>
    <w:rsid w:val="004F6B9D"/>
    <w:rsid w:val="0051568F"/>
    <w:rsid w:val="00563734"/>
    <w:rsid w:val="005870BF"/>
    <w:rsid w:val="005B39C9"/>
    <w:rsid w:val="005C0A81"/>
    <w:rsid w:val="005C2BC9"/>
    <w:rsid w:val="005C5012"/>
    <w:rsid w:val="005D7DC2"/>
    <w:rsid w:val="005F2042"/>
    <w:rsid w:val="00605459"/>
    <w:rsid w:val="0062100C"/>
    <w:rsid w:val="006554C7"/>
    <w:rsid w:val="00687A35"/>
    <w:rsid w:val="006956B1"/>
    <w:rsid w:val="006A5E5E"/>
    <w:rsid w:val="006A6BFB"/>
    <w:rsid w:val="006B081A"/>
    <w:rsid w:val="006B52AF"/>
    <w:rsid w:val="006B73DB"/>
    <w:rsid w:val="006F739B"/>
    <w:rsid w:val="00754D1F"/>
    <w:rsid w:val="007836C9"/>
    <w:rsid w:val="007A6ACB"/>
    <w:rsid w:val="007B5DAB"/>
    <w:rsid w:val="007E2055"/>
    <w:rsid w:val="00802A3B"/>
    <w:rsid w:val="00806DC2"/>
    <w:rsid w:val="008205B9"/>
    <w:rsid w:val="00850774"/>
    <w:rsid w:val="008748E3"/>
    <w:rsid w:val="00876707"/>
    <w:rsid w:val="00880A0A"/>
    <w:rsid w:val="008A695F"/>
    <w:rsid w:val="008C7A67"/>
    <w:rsid w:val="008E10BD"/>
    <w:rsid w:val="008E4853"/>
    <w:rsid w:val="009125CC"/>
    <w:rsid w:val="009133DC"/>
    <w:rsid w:val="009148C7"/>
    <w:rsid w:val="00924D5F"/>
    <w:rsid w:val="009307F1"/>
    <w:rsid w:val="00931C82"/>
    <w:rsid w:val="009326F4"/>
    <w:rsid w:val="00932FD3"/>
    <w:rsid w:val="009349F3"/>
    <w:rsid w:val="009B0ABA"/>
    <w:rsid w:val="009B6611"/>
    <w:rsid w:val="009B6928"/>
    <w:rsid w:val="009C319C"/>
    <w:rsid w:val="009E566C"/>
    <w:rsid w:val="00A04EF6"/>
    <w:rsid w:val="00A34E68"/>
    <w:rsid w:val="00A75958"/>
    <w:rsid w:val="00A85134"/>
    <w:rsid w:val="00A94C77"/>
    <w:rsid w:val="00AA3A1C"/>
    <w:rsid w:val="00AB7F60"/>
    <w:rsid w:val="00B053B7"/>
    <w:rsid w:val="00B8580A"/>
    <w:rsid w:val="00BB76A7"/>
    <w:rsid w:val="00BC1389"/>
    <w:rsid w:val="00C21523"/>
    <w:rsid w:val="00C22949"/>
    <w:rsid w:val="00C436CF"/>
    <w:rsid w:val="00C75EC9"/>
    <w:rsid w:val="00C95CCF"/>
    <w:rsid w:val="00CC68AE"/>
    <w:rsid w:val="00CD05B0"/>
    <w:rsid w:val="00CE1194"/>
    <w:rsid w:val="00D062EA"/>
    <w:rsid w:val="00D153E4"/>
    <w:rsid w:val="00D30073"/>
    <w:rsid w:val="00D350DC"/>
    <w:rsid w:val="00D55EA0"/>
    <w:rsid w:val="00D934A9"/>
    <w:rsid w:val="00DA0F97"/>
    <w:rsid w:val="00DA19E2"/>
    <w:rsid w:val="00DA3DB2"/>
    <w:rsid w:val="00DD315F"/>
    <w:rsid w:val="00DF5162"/>
    <w:rsid w:val="00E1719C"/>
    <w:rsid w:val="00E555DE"/>
    <w:rsid w:val="00E556C7"/>
    <w:rsid w:val="00E63F2B"/>
    <w:rsid w:val="00E64EA3"/>
    <w:rsid w:val="00E90113"/>
    <w:rsid w:val="00ED03CF"/>
    <w:rsid w:val="00ED4830"/>
    <w:rsid w:val="00EE49FB"/>
    <w:rsid w:val="00F24E0F"/>
    <w:rsid w:val="00F5494C"/>
    <w:rsid w:val="00F676EC"/>
    <w:rsid w:val="00F70954"/>
    <w:rsid w:val="00F72049"/>
    <w:rsid w:val="00F818F3"/>
    <w:rsid w:val="00FD32F8"/>
    <w:rsid w:val="05F3BDE9"/>
    <w:rsid w:val="08F7B6EF"/>
    <w:rsid w:val="09EBFFDF"/>
    <w:rsid w:val="0B965D72"/>
    <w:rsid w:val="0E1DBF78"/>
    <w:rsid w:val="12609CBF"/>
    <w:rsid w:val="1536E44B"/>
    <w:rsid w:val="1E16EA8B"/>
    <w:rsid w:val="21C0071F"/>
    <w:rsid w:val="2536B88D"/>
    <w:rsid w:val="286430F4"/>
    <w:rsid w:val="2B38971B"/>
    <w:rsid w:val="2C4CC7C2"/>
    <w:rsid w:val="2F7D232D"/>
    <w:rsid w:val="34549C9E"/>
    <w:rsid w:val="37D24750"/>
    <w:rsid w:val="39177443"/>
    <w:rsid w:val="395F6EDC"/>
    <w:rsid w:val="3A8B624A"/>
    <w:rsid w:val="3DEA0C41"/>
    <w:rsid w:val="484A0D60"/>
    <w:rsid w:val="490BBC5A"/>
    <w:rsid w:val="4FCF2D2D"/>
    <w:rsid w:val="52CD8ED3"/>
    <w:rsid w:val="543E9C71"/>
    <w:rsid w:val="5451083A"/>
    <w:rsid w:val="57BB5988"/>
    <w:rsid w:val="59AF0E8D"/>
    <w:rsid w:val="59C512FA"/>
    <w:rsid w:val="5C3EE4BF"/>
    <w:rsid w:val="5E4F3309"/>
    <w:rsid w:val="67AA1AF4"/>
    <w:rsid w:val="67C57E4E"/>
    <w:rsid w:val="69DD67A5"/>
    <w:rsid w:val="6A64F62E"/>
    <w:rsid w:val="6B4A7BC2"/>
    <w:rsid w:val="6C236FED"/>
    <w:rsid w:val="6D4DF24D"/>
    <w:rsid w:val="71DE68B5"/>
    <w:rsid w:val="72D13246"/>
    <w:rsid w:val="72F21DDB"/>
    <w:rsid w:val="7430ADDA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88b5fa4540b07e2b10e2597be7ede7be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1b94fd8423ba9c7b922acf4ac373d3da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9A451-41B7-468B-BD5B-23193F51A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350E8-997B-4CCA-A748-C5F84474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Walczak Paulina</cp:lastModifiedBy>
  <cp:revision>2</cp:revision>
  <dcterms:created xsi:type="dcterms:W3CDTF">2024-01-29T08:31:00Z</dcterms:created>
  <dcterms:modified xsi:type="dcterms:W3CDTF">2024-01-29T08:31:00Z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