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0E9B" w14:textId="77777777" w:rsidR="00C5636C" w:rsidRPr="006469BC" w:rsidRDefault="0055545F" w:rsidP="006469B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6469BC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 wp14:anchorId="617D8E09" wp14:editId="28BEE116">
            <wp:extent cx="7273290" cy="768350"/>
            <wp:effectExtent l="0" t="0" r="3810" b="0"/>
            <wp:docPr id="3" name="Obraz 3" descr="Zestaw logotypów dla FE SL 2021-2027&#10;Wersja pełnokolorowa: Logo Funduszy Europejskich i napis Fendusze Europejskie dla ŚLąskiego , flaga PL i napis Rzeczpospolita Polska, napis Dofinansowane przez Unię Europejską, flaga UE, godło Województwa Śląskiego i napis Województwo Śląski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62B20" w14:textId="77777777" w:rsidR="00D52D7D" w:rsidRPr="006469BC" w:rsidRDefault="00A50718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bCs/>
          <w:sz w:val="24"/>
          <w:szCs w:val="24"/>
        </w:rPr>
        <w:t xml:space="preserve">Lista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wniosków złożonych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w ramach</w:t>
      </w:r>
      <w:r w:rsidR="00300C4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30CD2">
        <w:rPr>
          <w:rFonts w:ascii="Tahoma" w:hAnsi="Tahoma" w:cs="Tahoma"/>
          <w:b/>
          <w:bCs/>
          <w:sz w:val="24"/>
          <w:szCs w:val="24"/>
        </w:rPr>
        <w:t>3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grupy projektów w okresie od </w:t>
      </w:r>
      <w:bookmarkStart w:id="0" w:name="_Hlk147316120"/>
      <w:r w:rsidR="001C4AA0">
        <w:rPr>
          <w:rFonts w:ascii="Tahoma" w:hAnsi="Tahoma" w:cs="Tahoma"/>
          <w:b/>
          <w:bCs/>
          <w:sz w:val="24"/>
          <w:szCs w:val="24"/>
        </w:rPr>
        <w:t>3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października 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1C4AA0">
        <w:rPr>
          <w:rFonts w:ascii="Tahoma" w:hAnsi="Tahoma" w:cs="Tahoma"/>
          <w:b/>
          <w:bCs/>
          <w:sz w:val="24"/>
          <w:szCs w:val="24"/>
        </w:rPr>
        <w:t xml:space="preserve">1 </w:t>
      </w:r>
      <w:bookmarkEnd w:id="0"/>
      <w:r w:rsidR="001C4AA0">
        <w:rPr>
          <w:rFonts w:ascii="Tahoma" w:hAnsi="Tahoma" w:cs="Tahoma"/>
          <w:b/>
          <w:bCs/>
          <w:sz w:val="24"/>
          <w:szCs w:val="24"/>
        </w:rPr>
        <w:t xml:space="preserve">listopada </w:t>
      </w:r>
      <w:r w:rsidR="00D52D7D">
        <w:rPr>
          <w:rFonts w:ascii="Tahoma" w:hAnsi="Tahoma" w:cs="Tahoma"/>
          <w:b/>
          <w:bCs/>
          <w:sz w:val="24"/>
          <w:szCs w:val="24"/>
        </w:rPr>
        <w:t>2023 r.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2864">
        <w:rPr>
          <w:rFonts w:ascii="Tahoma" w:hAnsi="Tahoma" w:cs="Tahoma"/>
          <w:b/>
          <w:bCs/>
          <w:sz w:val="24"/>
          <w:szCs w:val="24"/>
        </w:rPr>
        <w:br/>
      </w:r>
      <w:r w:rsidR="00D52D7D" w:rsidRPr="006469BC">
        <w:rPr>
          <w:rFonts w:ascii="Tahoma" w:hAnsi="Tahoma" w:cs="Tahoma"/>
          <w:b/>
          <w:bCs/>
          <w:sz w:val="24"/>
          <w:szCs w:val="24"/>
        </w:rPr>
        <w:t>w odpowiedzi na nabór</w:t>
      </w:r>
      <w:r w:rsidR="00D52D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nr FESL.</w:t>
      </w:r>
      <w:r w:rsidR="00D52D7D">
        <w:rPr>
          <w:rFonts w:ascii="Tahoma" w:hAnsi="Tahoma" w:cs="Tahoma"/>
          <w:b/>
          <w:bCs/>
          <w:sz w:val="24"/>
          <w:szCs w:val="24"/>
        </w:rPr>
        <w:t>10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.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-IZ.01-0</w:t>
      </w:r>
      <w:r w:rsidR="00D52D7D">
        <w:rPr>
          <w:rFonts w:ascii="Tahoma" w:hAnsi="Tahoma" w:cs="Tahoma"/>
          <w:b/>
          <w:bCs/>
          <w:sz w:val="24"/>
          <w:szCs w:val="24"/>
        </w:rPr>
        <w:t>25</w:t>
      </w:r>
      <w:r w:rsidR="00D52D7D" w:rsidRPr="006469BC">
        <w:rPr>
          <w:rFonts w:ascii="Tahoma" w:hAnsi="Tahoma" w:cs="Tahoma"/>
          <w:b/>
          <w:bCs/>
          <w:sz w:val="24"/>
          <w:szCs w:val="24"/>
        </w:rPr>
        <w:t>/23</w:t>
      </w:r>
    </w:p>
    <w:p w14:paraId="706123CB" w14:textId="77777777" w:rsidR="00C5636C" w:rsidRPr="006469BC" w:rsidRDefault="00D52D7D" w:rsidP="00D52D7D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469BC">
        <w:rPr>
          <w:rFonts w:ascii="Tahoma" w:hAnsi="Tahoma" w:cs="Tahoma"/>
          <w:b/>
          <w:sz w:val="24"/>
          <w:szCs w:val="24"/>
        </w:rPr>
        <w:t xml:space="preserve">DZIAŁANIE </w:t>
      </w:r>
      <w:r>
        <w:rPr>
          <w:rFonts w:ascii="Tahoma" w:hAnsi="Tahoma" w:cs="Tahoma"/>
          <w:b/>
          <w:sz w:val="24"/>
          <w:szCs w:val="24"/>
        </w:rPr>
        <w:t>10.25</w:t>
      </w:r>
      <w:r w:rsidRPr="006469BC">
        <w:rPr>
          <w:rFonts w:ascii="Tahoma" w:hAnsi="Tahoma" w:cs="Tahoma"/>
          <w:b/>
          <w:sz w:val="24"/>
          <w:szCs w:val="24"/>
        </w:rPr>
        <w:t xml:space="preserve"> </w:t>
      </w:r>
      <w:r w:rsidRPr="00D52D7D">
        <w:rPr>
          <w:rFonts w:ascii="Tahoma" w:hAnsi="Tahoma" w:cs="Tahoma"/>
          <w:b/>
          <w:sz w:val="24"/>
          <w:szCs w:val="24"/>
        </w:rPr>
        <w:t>Rozwój kształcenia wyższego zgodnie z potrzebami zielonej gospodarki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wniosków złożonych w ramach 2 grupy projektów w okresie od 3 września do 2 października 2023 r. w odpowiedzi na nabór nr FESL.10.25-IZ.01-025/23"/>
        <w:tblDescription w:val="Tabela zawiera numer w LSI, tytuł projektu, nazwę wnioskodawcy oraz prartnera oraz wnioskodwaną wartość projektu i dofinansowania"/>
      </w:tblPr>
      <w:tblGrid>
        <w:gridCol w:w="499"/>
        <w:gridCol w:w="1654"/>
        <w:gridCol w:w="2912"/>
        <w:gridCol w:w="2137"/>
        <w:gridCol w:w="1922"/>
        <w:gridCol w:w="2205"/>
        <w:gridCol w:w="1632"/>
        <w:gridCol w:w="1740"/>
      </w:tblGrid>
      <w:tr w:rsidR="00D52D7D" w:rsidRPr="003C0BD6" w14:paraId="2C340B2A" w14:textId="77777777" w:rsidTr="00E011B2">
        <w:trPr>
          <w:trHeight w:val="48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9A7134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D816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14:paraId="799BD120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 LSI</w:t>
            </w:r>
          </w:p>
        </w:tc>
        <w:tc>
          <w:tcPr>
            <w:tcW w:w="2933" w:type="dxa"/>
            <w:shd w:val="clear" w:color="auto" w:fill="D9D9D9" w:themeFill="background1" w:themeFillShade="D9"/>
            <w:vAlign w:val="center"/>
            <w:hideMark/>
          </w:tcPr>
          <w:p w14:paraId="69B2B142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  <w:hideMark/>
          </w:tcPr>
          <w:p w14:paraId="07471BE7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  <w:hideMark/>
          </w:tcPr>
          <w:p w14:paraId="4E06281C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  <w:hideMark/>
          </w:tcPr>
          <w:p w14:paraId="5D3DA70B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Partnerzy (nazwa i adres)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  <w:hideMark/>
          </w:tcPr>
          <w:p w14:paraId="213E27EA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Wnioskowana wartość projektu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  <w:hideMark/>
          </w:tcPr>
          <w:p w14:paraId="688E0A75" w14:textId="77777777" w:rsidR="00D52D7D" w:rsidRPr="003C0BD6" w:rsidRDefault="00D52D7D" w:rsidP="003C0BD6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Wnioskowane dofinansowanie</w:t>
            </w:r>
          </w:p>
        </w:tc>
      </w:tr>
      <w:tr w:rsidR="00256AAB" w:rsidRPr="003C0BD6" w14:paraId="724EB32F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639D09DF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205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FESL.10.25-IZ.01-05</w:t>
            </w:r>
            <w:r w:rsidR="007B2864">
              <w:rPr>
                <w:rFonts w:ascii="Calibri" w:hAnsi="Calibri" w:cs="Calibri"/>
                <w:color w:val="000000"/>
                <w:sz w:val="24"/>
                <w:szCs w:val="24"/>
              </w:rPr>
              <w:t>G2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3C6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NOWA PERSPEKTYWA W LEPSZYM KLIMACIE - NOWOCZESNE STUDIOWANIE W AKADEMII GÓRNOŚLĄSKIEJ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11E" w14:textId="77777777" w:rsidR="00256AAB" w:rsidRPr="00256AAB" w:rsidRDefault="007B2864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AKADEMIA GÓRNOŚLĄSKA IM. WOJCIECHA KORFANTEGO W KATOWICACH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62F7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E45E22"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Harcerzy Września 1939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nr 3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; 40-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659 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2F8" w14:textId="77777777" w:rsidR="00256AAB" w:rsidRPr="00256AAB" w:rsidRDefault="00DC0D6D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256AAB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87F" w14:textId="77777777" w:rsidR="00256AAB" w:rsidRPr="00256AAB" w:rsidRDefault="007B2864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4 032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464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D942" w14:textId="77777777" w:rsidR="00256AAB" w:rsidRPr="00256AAB" w:rsidRDefault="007B2864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4 032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464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7B2864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256AAB" w:rsidRPr="003C0BD6" w14:paraId="21B1EDD8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503CF5BA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D0E3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>6C3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905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"Miasto jak ogród - edukacja dla szkół ponadpodstawowych w zakresie ochrony dziedzictwa modernizmu XX wieku i kształtowania zielonej architektury"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8583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E47A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Akademicka 2 A; 44-100 Gliwice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01F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C39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824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375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AB6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824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375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256AAB" w:rsidRPr="003C0BD6" w14:paraId="1173DDFF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41FE3403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27F0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FESL.10.25-IZ.01-0</w:t>
            </w:r>
            <w:r w:rsidR="00E45E22">
              <w:rPr>
                <w:rFonts w:ascii="Calibri" w:hAnsi="Calibri" w:cs="Calibri"/>
                <w:color w:val="000000"/>
                <w:sz w:val="24"/>
                <w:szCs w:val="24"/>
              </w:rPr>
              <w:t>6C7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FBA7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Od ekologicznego produktu po doświadczenie rozszerzonej rzeczywistośc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0ADC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Akademia Sztuk Pięknych w Katowicach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7EA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Raciborska 37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074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EB8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CA4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5 230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501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CE5" w14:textId="77777777" w:rsidR="00256AAB" w:rsidRPr="00256AAB" w:rsidRDefault="00E45E2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5 230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501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E45E22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256AAB" w:rsidRPr="003C0BD6" w14:paraId="0167DB19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25183C55" w14:textId="77777777" w:rsidR="00256AAB" w:rsidRPr="003C0BD6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C0BD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14D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="00CE1DF2"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06C</w:t>
            </w:r>
            <w:r w:rsidR="00CE1DF2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="00CE1DF2"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833" w14:textId="77777777" w:rsidR="00256AAB" w:rsidRPr="00256AAB" w:rsidRDefault="00CE1DF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Nowoczesne metody monitorowania poziomu oraz składu izotopowego atmosferycznego CO2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6C1C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2EC2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Akademicka 2 A; 44-100 Gliwice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F56" w14:textId="77777777" w:rsidR="00256AAB" w:rsidRPr="00256AAB" w:rsidRDefault="00256AAB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583" w14:textId="77777777" w:rsidR="00256AAB" w:rsidRPr="00256AAB" w:rsidRDefault="00CE1DF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3 629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582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250" w14:textId="77777777" w:rsidR="00256AAB" w:rsidRPr="00256AAB" w:rsidRDefault="00CE1DF2" w:rsidP="00256AA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3 629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582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3D1A46" w:rsidRPr="003C0BD6" w14:paraId="750BC184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084CEE01" w14:textId="77777777" w:rsidR="003D1A46" w:rsidRPr="003C0BD6" w:rsidRDefault="003D1A46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5E61" w14:textId="77777777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06C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6F31" w14:textId="77777777" w:rsidR="003D1A46" w:rsidRPr="00CE1DF2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Wsparcie rozwoju kompetencji przyszłości wśród młodzieży szkół średnich w podregionie tyskim i bielskim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729F" w14:textId="77777777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WYŻSZA SZKOŁA FINANSÓW I PRAWA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0864" w14:textId="77777777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Czesława Tańskiego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5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382 Bielsko-Biała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ADE" w14:textId="77777777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SYNTEA SPÓŁKA AKCYJNA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ul. </w:t>
            </w: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Wojciechowska 9A, 20-704 Lublin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CEFD" w14:textId="77777777" w:rsidR="003D1A46" w:rsidRPr="00CE1DF2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3 171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251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873" w14:textId="77777777" w:rsidR="003D1A46" w:rsidRPr="00CE1DF2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3 171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251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953077" w:rsidRPr="003C0BD6" w14:paraId="1015C644" w14:textId="77777777" w:rsidTr="00E011B2">
        <w:trPr>
          <w:trHeight w:val="2427"/>
        </w:trPr>
        <w:tc>
          <w:tcPr>
            <w:tcW w:w="0" w:type="auto"/>
            <w:shd w:val="clear" w:color="auto" w:fill="auto"/>
            <w:vAlign w:val="center"/>
          </w:tcPr>
          <w:p w14:paraId="5F0BD891" w14:textId="77777777" w:rsidR="00953077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1701" w14:textId="77777777" w:rsidR="00953077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D1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6386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Pozytywny wpływ Zielonej Transformacji na zdrowie i urodę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BD36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D1A46">
              <w:rPr>
                <w:rFonts w:ascii="Calibri" w:hAnsi="Calibri" w:cs="Calibri"/>
                <w:color w:val="000000"/>
                <w:sz w:val="24"/>
                <w:szCs w:val="24"/>
              </w:rPr>
              <w:t>AKADEMIA GÓRNOŚLĄSKA IM. WOJCIECHA KORFANTEGO W KATOWICACH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7691" w14:textId="77777777" w:rsidR="00953077" w:rsidRPr="00953077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Harcerzy Września 1939 </w:t>
            </w:r>
          </w:p>
          <w:p w14:paraId="045D6A21" w14:textId="77777777" w:rsidR="00953077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nr 3; 40-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659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Katowice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1D9D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2EA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6 852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214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FFB0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6 852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214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3D1A46" w:rsidRPr="003C0BD6" w14:paraId="4C036309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2E63C6D4" w14:textId="77777777" w:rsidR="003D1A46" w:rsidRPr="003C0BD6" w:rsidRDefault="00953077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3FA" w14:textId="77777777" w:rsidR="003D1A46" w:rsidRPr="00256AAB" w:rsidRDefault="003D1A46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="00953077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DE8E" w14:textId="77777777" w:rsidR="003D1A46" w:rsidRPr="00256AAB" w:rsidRDefault="00953077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Rozwijanie kompetencji z sektora NUB wśród uczniów LO z podregionów: Rybnicki, Gliwicki, Bytomski, Katowicki i Sosnowiecki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FBD" w14:textId="77777777" w:rsidR="003D1A46" w:rsidRPr="00256AAB" w:rsidRDefault="00953077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POLITECHNIKA ŚLĄSKA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3E9" w14:textId="77777777" w:rsidR="003D1A46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ul. Akademicka 2 A; 44-100 Gliwice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8452" w14:textId="77777777" w:rsidR="00953077" w:rsidRPr="00953077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SYNTEA SPÓŁKA AKCYJNA, </w:t>
            </w:r>
          </w:p>
          <w:p w14:paraId="0FD00F3D" w14:textId="77777777" w:rsidR="003D1A46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ul. Wojciechowska 9A, 20-704 Lublin</w:t>
            </w:r>
            <w:r w:rsidR="003D1A46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5BA5" w14:textId="77777777" w:rsidR="003D1A46" w:rsidRPr="00256AAB" w:rsidRDefault="00953077" w:rsidP="003D1A46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14 119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858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A387" w14:textId="77777777" w:rsidR="003D1A46" w:rsidRPr="00256AAB" w:rsidRDefault="00953077" w:rsidP="003D1A46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14 119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858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953077" w:rsidRPr="003C0BD6" w14:paraId="09042D25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38FB26D0" w14:textId="77777777" w:rsidR="00953077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CB89" w14:textId="77777777" w:rsidR="00953077" w:rsidRPr="00256AAB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D4</w:t>
            </w:r>
            <w:r w:rsidRPr="00CE1DF2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15AC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Chemia dla Zielonej Gospodarki: Inicjatywa Edukacyjna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253A" w14:textId="77777777" w:rsidR="00953077" w:rsidRPr="003D1A46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Uniwersytet Śląski w Katowicach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F53" w14:textId="77777777" w:rsidR="00953077" w:rsidRPr="00953077" w:rsidRDefault="00953077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Bankowa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; 4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007</w:t>
            </w:r>
            <w:r w:rsidRPr="0095307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Katowice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10B" w14:textId="77777777" w:rsidR="00953077" w:rsidRPr="00256AAB" w:rsidRDefault="00DC0D6D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DE2F" w14:textId="77777777" w:rsidR="00953077" w:rsidRPr="00953077" w:rsidRDefault="00DC0D6D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1 679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88D" w14:textId="77777777" w:rsidR="00953077" w:rsidRPr="00953077" w:rsidRDefault="00DC0D6D" w:rsidP="00953077">
            <w:pPr>
              <w:spacing w:after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1 679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953077" w:rsidRPr="003C0BD6" w14:paraId="5D0DB7D6" w14:textId="77777777" w:rsidTr="00E011B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14:paraId="0044A8B5" w14:textId="77777777" w:rsidR="00953077" w:rsidRPr="003C0BD6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712" w14:textId="30BC8465" w:rsidR="00953077" w:rsidRPr="00256AAB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FESL.10.25-IZ.01-</w:t>
            </w:r>
            <w:r w:rsidR="00680FF7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  <w:bookmarkStart w:id="1" w:name="_GoBack"/>
            <w:bookmarkEnd w:id="1"/>
            <w:r w:rsidR="00DC0D6D">
              <w:rPr>
                <w:rFonts w:ascii="Calibri" w:hAnsi="Calibri" w:cs="Calibri"/>
                <w:color w:val="000000"/>
                <w:sz w:val="24"/>
                <w:szCs w:val="24"/>
              </w:rPr>
              <w:t>D5</w:t>
            </w: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AE6" w14:textId="77777777" w:rsidR="00953077" w:rsidRPr="00256AAB" w:rsidRDefault="00DC0D6D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InnoLider</w:t>
            </w:r>
            <w:proofErr w:type="spellEnd"/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wsparcie działań Akademii WSB na rzecz uczniów, przedsiębiorstw i mieszkańców regionu zgodnie z potrzebami zielonej i cyfrowej gospodarki.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700" w14:textId="77777777" w:rsidR="00953077" w:rsidRPr="00256AAB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Akademia WSB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C61" w14:textId="77777777" w:rsidR="00953077" w:rsidRPr="00256AAB" w:rsidRDefault="00953077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ul. Cieplaka 1C; 41-300 Dąbrowa Górnicza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239C" w14:textId="77777777" w:rsidR="00953077" w:rsidRPr="00256AAB" w:rsidRDefault="00E011B2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="00953077" w:rsidRPr="00256AA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7B9" w14:textId="77777777" w:rsidR="00953077" w:rsidRPr="00256AAB" w:rsidRDefault="00DC0D6D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9 504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220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DC0D6D"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FE61" w14:textId="77777777" w:rsidR="00953077" w:rsidRPr="00256AAB" w:rsidRDefault="00DC0D6D" w:rsidP="0095307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C0D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9 504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DC0D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DC0D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</w:tbl>
    <w:p w14:paraId="72527C75" w14:textId="77777777" w:rsidR="00C5636C" w:rsidRPr="006469BC" w:rsidRDefault="00C5636C" w:rsidP="006469BC">
      <w:pPr>
        <w:tabs>
          <w:tab w:val="left" w:pos="4680"/>
        </w:tabs>
        <w:spacing w:line="360" w:lineRule="auto"/>
        <w:rPr>
          <w:rFonts w:ascii="Tahoma" w:hAnsi="Tahoma" w:cs="Tahoma"/>
          <w:sz w:val="24"/>
          <w:szCs w:val="24"/>
        </w:rPr>
      </w:pPr>
    </w:p>
    <w:sectPr w:rsidR="00C5636C" w:rsidRPr="006469BC" w:rsidSect="00E011B2">
      <w:footerReference w:type="default" r:id="rId12"/>
      <w:pgSz w:w="16838" w:h="11906" w:orient="landscape"/>
      <w:pgMar w:top="709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9D68" w14:textId="77777777" w:rsidR="002A669F" w:rsidRDefault="002A669F" w:rsidP="00C5636C">
      <w:pPr>
        <w:spacing w:after="0" w:line="240" w:lineRule="auto"/>
      </w:pPr>
      <w:r>
        <w:separator/>
      </w:r>
    </w:p>
  </w:endnote>
  <w:endnote w:type="continuationSeparator" w:id="0">
    <w:p w14:paraId="4A94FE36" w14:textId="77777777" w:rsidR="002A669F" w:rsidRDefault="002A669F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814"/>
      <w:docPartObj>
        <w:docPartGallery w:val="Page Numbers (Bottom of Page)"/>
        <w:docPartUnique/>
      </w:docPartObj>
    </w:sdtPr>
    <w:sdtEndPr/>
    <w:sdtContent>
      <w:p w14:paraId="1BE4ED7E" w14:textId="77777777" w:rsidR="00D52D7D" w:rsidRDefault="00D52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7B54B" w14:textId="77777777" w:rsidR="006A7ADE" w:rsidRDefault="006A7ADE" w:rsidP="00D52D7D">
    <w:pPr>
      <w:pStyle w:val="Stopka"/>
      <w:tabs>
        <w:tab w:val="clear" w:pos="4536"/>
        <w:tab w:val="clear" w:pos="9072"/>
        <w:tab w:val="left" w:pos="35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7CDF" w14:textId="77777777" w:rsidR="002A669F" w:rsidRDefault="002A669F" w:rsidP="00C5636C">
      <w:pPr>
        <w:spacing w:after="0" w:line="240" w:lineRule="auto"/>
      </w:pPr>
      <w:r>
        <w:separator/>
      </w:r>
    </w:p>
  </w:footnote>
  <w:footnote w:type="continuationSeparator" w:id="0">
    <w:p w14:paraId="418DF8A3" w14:textId="77777777" w:rsidR="002A669F" w:rsidRDefault="002A669F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90318"/>
    <w:rsid w:val="000D73E9"/>
    <w:rsid w:val="000F48A0"/>
    <w:rsid w:val="00106C05"/>
    <w:rsid w:val="001077BA"/>
    <w:rsid w:val="00120F82"/>
    <w:rsid w:val="001212DF"/>
    <w:rsid w:val="00166E2B"/>
    <w:rsid w:val="001804F5"/>
    <w:rsid w:val="00185BDD"/>
    <w:rsid w:val="001B735F"/>
    <w:rsid w:val="001C2307"/>
    <w:rsid w:val="001C4AA0"/>
    <w:rsid w:val="001F517F"/>
    <w:rsid w:val="002070C2"/>
    <w:rsid w:val="00256AAB"/>
    <w:rsid w:val="002A669F"/>
    <w:rsid w:val="002F3661"/>
    <w:rsid w:val="00300773"/>
    <w:rsid w:val="00300C42"/>
    <w:rsid w:val="00385358"/>
    <w:rsid w:val="003A4FCE"/>
    <w:rsid w:val="003B173E"/>
    <w:rsid w:val="003B609C"/>
    <w:rsid w:val="003C0BD6"/>
    <w:rsid w:val="003D1A46"/>
    <w:rsid w:val="003E619A"/>
    <w:rsid w:val="003F7FF6"/>
    <w:rsid w:val="00433288"/>
    <w:rsid w:val="00490A3E"/>
    <w:rsid w:val="004B69DF"/>
    <w:rsid w:val="004E1623"/>
    <w:rsid w:val="00530CD2"/>
    <w:rsid w:val="00543FDF"/>
    <w:rsid w:val="00553D2C"/>
    <w:rsid w:val="0055545F"/>
    <w:rsid w:val="00560E88"/>
    <w:rsid w:val="00575B10"/>
    <w:rsid w:val="005A7C7A"/>
    <w:rsid w:val="00646665"/>
    <w:rsid w:val="006469BC"/>
    <w:rsid w:val="00677505"/>
    <w:rsid w:val="00680FF7"/>
    <w:rsid w:val="00692829"/>
    <w:rsid w:val="006A7ADE"/>
    <w:rsid w:val="006E3E9C"/>
    <w:rsid w:val="006E43F2"/>
    <w:rsid w:val="006F3698"/>
    <w:rsid w:val="006F491A"/>
    <w:rsid w:val="007204FF"/>
    <w:rsid w:val="00752461"/>
    <w:rsid w:val="007738CF"/>
    <w:rsid w:val="00795B49"/>
    <w:rsid w:val="007B2864"/>
    <w:rsid w:val="007C09E4"/>
    <w:rsid w:val="00805E7A"/>
    <w:rsid w:val="0081349E"/>
    <w:rsid w:val="00844BAB"/>
    <w:rsid w:val="00862BB9"/>
    <w:rsid w:val="00897F23"/>
    <w:rsid w:val="008D66DB"/>
    <w:rsid w:val="008F4C64"/>
    <w:rsid w:val="00903232"/>
    <w:rsid w:val="00923F2D"/>
    <w:rsid w:val="00953077"/>
    <w:rsid w:val="00957745"/>
    <w:rsid w:val="009D28B9"/>
    <w:rsid w:val="009E1699"/>
    <w:rsid w:val="009E1C94"/>
    <w:rsid w:val="009F6BB4"/>
    <w:rsid w:val="00A02485"/>
    <w:rsid w:val="00A045BC"/>
    <w:rsid w:val="00A14810"/>
    <w:rsid w:val="00A50718"/>
    <w:rsid w:val="00A706C4"/>
    <w:rsid w:val="00AD72C9"/>
    <w:rsid w:val="00B17A8E"/>
    <w:rsid w:val="00B5185B"/>
    <w:rsid w:val="00B744A8"/>
    <w:rsid w:val="00B8507A"/>
    <w:rsid w:val="00BA703D"/>
    <w:rsid w:val="00BB402B"/>
    <w:rsid w:val="00BC615C"/>
    <w:rsid w:val="00C32A05"/>
    <w:rsid w:val="00C5636C"/>
    <w:rsid w:val="00C673CE"/>
    <w:rsid w:val="00CD6163"/>
    <w:rsid w:val="00CE1DF2"/>
    <w:rsid w:val="00CE6735"/>
    <w:rsid w:val="00D0764D"/>
    <w:rsid w:val="00D35AA3"/>
    <w:rsid w:val="00D52D7D"/>
    <w:rsid w:val="00D816E6"/>
    <w:rsid w:val="00DC0D6D"/>
    <w:rsid w:val="00DE032D"/>
    <w:rsid w:val="00DF0089"/>
    <w:rsid w:val="00E011B2"/>
    <w:rsid w:val="00E14591"/>
    <w:rsid w:val="00E45E22"/>
    <w:rsid w:val="00EE4F75"/>
    <w:rsid w:val="00EE661C"/>
    <w:rsid w:val="00EF0068"/>
    <w:rsid w:val="00EF04C1"/>
    <w:rsid w:val="00EF2696"/>
    <w:rsid w:val="00F17335"/>
    <w:rsid w:val="00F47B3E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3465A2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  <w:style w:type="character" w:styleId="Odwoaniedokomentarza">
    <w:name w:val="annotation reference"/>
    <w:basedOn w:val="Domylnaczcionkaakapitu"/>
    <w:uiPriority w:val="99"/>
    <w:semiHidden/>
    <w:unhideWhenUsed/>
    <w:rsid w:val="00555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4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4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4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4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A7A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7ADE"/>
    <w:rPr>
      <w:color w:val="954F72"/>
      <w:u w:val="single"/>
    </w:rPr>
  </w:style>
  <w:style w:type="paragraph" w:customStyle="1" w:styleId="msonormal0">
    <w:name w:val="msonormal"/>
    <w:basedOn w:val="Normalny"/>
    <w:rsid w:val="006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A7A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A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A7ADE"/>
    <w:pPr>
      <w:pBdr>
        <w:top w:val="single" w:sz="4" w:space="0" w:color="9BC2E6"/>
        <w:left w:val="single" w:sz="4" w:space="0" w:color="9BC2E6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A7ADE"/>
    <w:pPr>
      <w:pBdr>
        <w:top w:val="single" w:sz="4" w:space="0" w:color="9BC2E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3B1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8070b86c62584cd3c2d001f23c1abd38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d08437404f5d817b89eb56dc5b7487bb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060C-ABAC-4D58-818A-C79DC99E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E482B-CE17-4DD5-A4CA-B2DAB74AE21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d4f64a22-a125-4b7a-afce-4a30c86a8f7c"/>
    <ds:schemaRef ds:uri="http://purl.org/dc/dcmitype/"/>
    <ds:schemaRef ds:uri="d47a4560-aee9-43e8-973f-2abd655c26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49A501-34F0-4471-9600-211E293E0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6A0B2-98AB-4C68-B43F-2443B855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złożonych wniosków nr FESL.10.25-IZ.01-025/23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złożonych wniosków nr FESL.10.25-IZ.01-025/23</dc:title>
  <dc:subject>Lista złożonych wniosków RPSL.08.03.02-IZ.01-24-424_23</dc:subject>
  <dc:creator>anna.gillner@slaskie.pl</dc:creator>
  <cp:keywords>lista, FE SL</cp:keywords>
  <cp:lastModifiedBy>Szymocha Barbara</cp:lastModifiedBy>
  <cp:revision>3</cp:revision>
  <cp:lastPrinted>2022-11-10T07:29:00Z</cp:lastPrinted>
  <dcterms:created xsi:type="dcterms:W3CDTF">2023-11-07T12:57:00Z</dcterms:created>
  <dcterms:modified xsi:type="dcterms:W3CDTF">2023-11-08T06:16:00Z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