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bookmarkStart w:id="0" w:name="_GoBack"/>
      <w:bookmarkEnd w:id="0"/>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209B286"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CENTRALNEGO </w:t>
      </w:r>
    </w:p>
    <w:p w14:paraId="0D0E736F" w14:textId="5F039C62"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134AF0" w:rsidRPr="00134AF0">
        <w:t>FESL.02.15-IZ.01-147/24</w:t>
      </w:r>
    </w:p>
    <w:p w14:paraId="7E6F2723" w14:textId="61BCF8F3" w:rsidR="00E72D9B" w:rsidRPr="00A501A3" w:rsidRDefault="00E72D9B">
      <w:pPr>
        <w:pStyle w:val="Podtytu"/>
      </w:pPr>
      <w:r w:rsidRPr="00060FF5">
        <w:t>PRIORYTET</w:t>
      </w:r>
      <w:r w:rsidR="0070031B" w:rsidRPr="00060FF5">
        <w:t xml:space="preserve"> </w:t>
      </w:r>
      <w:r w:rsidR="00134AF0">
        <w:t xml:space="preserve">II </w:t>
      </w:r>
      <w:r w:rsidR="00134AF0" w:rsidRPr="00134AF0">
        <w:t>Fundusze Europejskie na zielon</w:t>
      </w:r>
      <w:r w:rsidR="00134AF0">
        <w:t>y</w:t>
      </w:r>
      <w:r w:rsidR="00134AF0" w:rsidRPr="00134AF0">
        <w:t xml:space="preserve"> rozwój</w:t>
      </w:r>
    </w:p>
    <w:p w14:paraId="093D644D" w14:textId="6F956243" w:rsidR="00E72D9B" w:rsidRPr="00A501A3" w:rsidRDefault="00E72D9B" w:rsidP="00A501A3">
      <w:pPr>
        <w:pStyle w:val="Podtytu"/>
      </w:pPr>
      <w:r w:rsidRPr="00523F05">
        <w:t xml:space="preserve">DZIAŁANIE </w:t>
      </w:r>
      <w:r w:rsidR="00134AF0">
        <w:t>2.15 Ochrona przyrody i bioróżnorodność - ZIT</w:t>
      </w:r>
    </w:p>
    <w:p w14:paraId="133D97BF" w14:textId="7CA53A9C"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F471D">
        <w:t xml:space="preserve"> październik</w:t>
      </w:r>
      <w:r w:rsidRPr="5EC7A306">
        <w:t xml:space="preserve"> 202</w:t>
      </w:r>
      <w:r w:rsidR="00350C94">
        <w:t>4</w:t>
      </w:r>
      <w:r w:rsidR="00E72D9B" w:rsidRPr="5EC7A306">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6D36513" w14:textId="569D7043" w:rsidR="0049701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61404683" w:history="1">
            <w:r w:rsidR="00497014" w:rsidRPr="00B10561">
              <w:rPr>
                <w:rStyle w:val="Hipercze"/>
                <w:rFonts w:eastAsiaTheme="majorEastAsia" w:cstheme="majorBidi"/>
                <w:b/>
                <w:noProof/>
              </w:rPr>
              <w:t>Wykaz skrótów</w:t>
            </w:r>
            <w:r w:rsidR="00497014">
              <w:rPr>
                <w:noProof/>
                <w:webHidden/>
              </w:rPr>
              <w:tab/>
            </w:r>
            <w:r w:rsidR="00497014">
              <w:rPr>
                <w:noProof/>
                <w:webHidden/>
              </w:rPr>
              <w:fldChar w:fldCharType="begin"/>
            </w:r>
            <w:r w:rsidR="00497014">
              <w:rPr>
                <w:noProof/>
                <w:webHidden/>
              </w:rPr>
              <w:instrText xml:space="preserve"> PAGEREF _Toc161404683 \h </w:instrText>
            </w:r>
            <w:r w:rsidR="00497014">
              <w:rPr>
                <w:noProof/>
                <w:webHidden/>
              </w:rPr>
            </w:r>
            <w:r w:rsidR="00497014">
              <w:rPr>
                <w:noProof/>
                <w:webHidden/>
              </w:rPr>
              <w:fldChar w:fldCharType="separate"/>
            </w:r>
            <w:r w:rsidR="00967978">
              <w:rPr>
                <w:noProof/>
                <w:webHidden/>
              </w:rPr>
              <w:t>4</w:t>
            </w:r>
            <w:r w:rsidR="00497014">
              <w:rPr>
                <w:noProof/>
                <w:webHidden/>
              </w:rPr>
              <w:fldChar w:fldCharType="end"/>
            </w:r>
          </w:hyperlink>
        </w:p>
        <w:p w14:paraId="16D93ECE" w14:textId="1D29E940" w:rsidR="00497014" w:rsidRDefault="0064491D">
          <w:pPr>
            <w:pStyle w:val="Spistreci1"/>
            <w:rPr>
              <w:rFonts w:asciiTheme="minorHAnsi" w:eastAsiaTheme="minorEastAsia" w:hAnsiTheme="minorHAnsi"/>
              <w:noProof/>
              <w:sz w:val="22"/>
              <w:lang w:eastAsia="pl-PL"/>
            </w:rPr>
          </w:pPr>
          <w:hyperlink w:anchor="_Toc161404684" w:history="1">
            <w:r w:rsidR="00497014" w:rsidRPr="00B10561">
              <w:rPr>
                <w:rStyle w:val="Hipercze"/>
                <w:rFonts w:eastAsiaTheme="majorEastAsia" w:cstheme="majorBidi"/>
                <w:b/>
                <w:noProof/>
              </w:rPr>
              <w:t>Słownik pojęć</w:t>
            </w:r>
            <w:r w:rsidR="00497014">
              <w:rPr>
                <w:noProof/>
                <w:webHidden/>
              </w:rPr>
              <w:tab/>
            </w:r>
            <w:r w:rsidR="00497014">
              <w:rPr>
                <w:noProof/>
                <w:webHidden/>
              </w:rPr>
              <w:fldChar w:fldCharType="begin"/>
            </w:r>
            <w:r w:rsidR="00497014">
              <w:rPr>
                <w:noProof/>
                <w:webHidden/>
              </w:rPr>
              <w:instrText xml:space="preserve"> PAGEREF _Toc161404684 \h </w:instrText>
            </w:r>
            <w:r w:rsidR="00497014">
              <w:rPr>
                <w:noProof/>
                <w:webHidden/>
              </w:rPr>
            </w:r>
            <w:r w:rsidR="00497014">
              <w:rPr>
                <w:noProof/>
                <w:webHidden/>
              </w:rPr>
              <w:fldChar w:fldCharType="separate"/>
            </w:r>
            <w:r w:rsidR="00967978">
              <w:rPr>
                <w:noProof/>
                <w:webHidden/>
              </w:rPr>
              <w:t>5</w:t>
            </w:r>
            <w:r w:rsidR="00497014">
              <w:rPr>
                <w:noProof/>
                <w:webHidden/>
              </w:rPr>
              <w:fldChar w:fldCharType="end"/>
            </w:r>
          </w:hyperlink>
        </w:p>
        <w:p w14:paraId="274B2174" w14:textId="50AFA5D3" w:rsidR="00497014" w:rsidRDefault="0064491D">
          <w:pPr>
            <w:pStyle w:val="Spistreci1"/>
            <w:rPr>
              <w:rFonts w:asciiTheme="minorHAnsi" w:eastAsiaTheme="minorEastAsia" w:hAnsiTheme="minorHAnsi"/>
              <w:noProof/>
              <w:sz w:val="22"/>
              <w:lang w:eastAsia="pl-PL"/>
            </w:rPr>
          </w:pPr>
          <w:hyperlink w:anchor="_Toc161404685" w:history="1">
            <w:r w:rsidR="00497014" w:rsidRPr="00B10561">
              <w:rPr>
                <w:rStyle w:val="Hipercze"/>
                <w:noProof/>
              </w:rPr>
              <w:t>1.</w:t>
            </w:r>
            <w:r w:rsidR="00497014">
              <w:rPr>
                <w:rFonts w:asciiTheme="minorHAnsi" w:eastAsiaTheme="minorEastAsia" w:hAnsiTheme="minorHAnsi"/>
                <w:noProof/>
                <w:sz w:val="22"/>
                <w:lang w:eastAsia="pl-PL"/>
              </w:rPr>
              <w:tab/>
            </w:r>
            <w:r w:rsidR="00497014" w:rsidRPr="00B10561">
              <w:rPr>
                <w:rStyle w:val="Hipercze"/>
                <w:noProof/>
              </w:rPr>
              <w:t>Informacje o naborze</w:t>
            </w:r>
            <w:r w:rsidR="00497014">
              <w:rPr>
                <w:noProof/>
                <w:webHidden/>
              </w:rPr>
              <w:tab/>
            </w:r>
            <w:r w:rsidR="00497014">
              <w:rPr>
                <w:noProof/>
                <w:webHidden/>
              </w:rPr>
              <w:fldChar w:fldCharType="begin"/>
            </w:r>
            <w:r w:rsidR="00497014">
              <w:rPr>
                <w:noProof/>
                <w:webHidden/>
              </w:rPr>
              <w:instrText xml:space="preserve"> PAGEREF _Toc161404685 \h </w:instrText>
            </w:r>
            <w:r w:rsidR="00497014">
              <w:rPr>
                <w:noProof/>
                <w:webHidden/>
              </w:rPr>
            </w:r>
            <w:r w:rsidR="00497014">
              <w:rPr>
                <w:noProof/>
                <w:webHidden/>
              </w:rPr>
              <w:fldChar w:fldCharType="separate"/>
            </w:r>
            <w:r w:rsidR="00967978">
              <w:rPr>
                <w:noProof/>
                <w:webHidden/>
              </w:rPr>
              <w:t>9</w:t>
            </w:r>
            <w:r w:rsidR="00497014">
              <w:rPr>
                <w:noProof/>
                <w:webHidden/>
              </w:rPr>
              <w:fldChar w:fldCharType="end"/>
            </w:r>
          </w:hyperlink>
        </w:p>
        <w:p w14:paraId="084F36F6" w14:textId="56AAB157"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86" w:history="1">
            <w:r w:rsidR="00497014" w:rsidRPr="00B10561">
              <w:rPr>
                <w:rStyle w:val="Hipercze"/>
                <w:noProof/>
              </w:rPr>
              <w:t>1.1</w:t>
            </w:r>
            <w:r w:rsidR="00497014">
              <w:rPr>
                <w:rFonts w:asciiTheme="minorHAnsi" w:eastAsiaTheme="minorEastAsia" w:hAnsiTheme="minorHAnsi"/>
                <w:noProof/>
                <w:sz w:val="22"/>
                <w:lang w:eastAsia="pl-PL"/>
              </w:rPr>
              <w:tab/>
            </w:r>
            <w:r w:rsidR="00497014" w:rsidRPr="00B10561">
              <w:rPr>
                <w:rStyle w:val="Hipercze"/>
                <w:noProof/>
              </w:rPr>
              <w:t>Jak wziąć udział w naborze</w:t>
            </w:r>
            <w:r w:rsidR="00497014">
              <w:rPr>
                <w:noProof/>
                <w:webHidden/>
              </w:rPr>
              <w:tab/>
            </w:r>
            <w:r w:rsidR="00497014">
              <w:rPr>
                <w:noProof/>
                <w:webHidden/>
              </w:rPr>
              <w:fldChar w:fldCharType="begin"/>
            </w:r>
            <w:r w:rsidR="00497014">
              <w:rPr>
                <w:noProof/>
                <w:webHidden/>
              </w:rPr>
              <w:instrText xml:space="preserve"> PAGEREF _Toc161404686 \h </w:instrText>
            </w:r>
            <w:r w:rsidR="00497014">
              <w:rPr>
                <w:noProof/>
                <w:webHidden/>
              </w:rPr>
            </w:r>
            <w:r w:rsidR="00497014">
              <w:rPr>
                <w:noProof/>
                <w:webHidden/>
              </w:rPr>
              <w:fldChar w:fldCharType="separate"/>
            </w:r>
            <w:r w:rsidR="00967978">
              <w:rPr>
                <w:noProof/>
                <w:webHidden/>
              </w:rPr>
              <w:t>10</w:t>
            </w:r>
            <w:r w:rsidR="00497014">
              <w:rPr>
                <w:noProof/>
                <w:webHidden/>
              </w:rPr>
              <w:fldChar w:fldCharType="end"/>
            </w:r>
          </w:hyperlink>
        </w:p>
        <w:p w14:paraId="61FC2A58" w14:textId="31E1AEF3"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87" w:history="1">
            <w:r w:rsidR="00497014" w:rsidRPr="00B10561">
              <w:rPr>
                <w:rStyle w:val="Hipercze"/>
                <w:noProof/>
              </w:rPr>
              <w:t xml:space="preserve">1.2 </w:t>
            </w:r>
            <w:r w:rsidR="00497014">
              <w:rPr>
                <w:rFonts w:asciiTheme="minorHAnsi" w:eastAsiaTheme="minorEastAsia" w:hAnsiTheme="minorHAnsi"/>
                <w:noProof/>
                <w:sz w:val="22"/>
                <w:lang w:eastAsia="pl-PL"/>
              </w:rPr>
              <w:tab/>
            </w:r>
            <w:r w:rsidR="00497014" w:rsidRPr="00B10561">
              <w:rPr>
                <w:rStyle w:val="Hipercze"/>
                <w:noProof/>
              </w:rPr>
              <w:t>Ważne daty</w:t>
            </w:r>
            <w:r w:rsidR="00497014">
              <w:rPr>
                <w:noProof/>
                <w:webHidden/>
              </w:rPr>
              <w:tab/>
            </w:r>
            <w:r w:rsidR="00497014">
              <w:rPr>
                <w:noProof/>
                <w:webHidden/>
              </w:rPr>
              <w:fldChar w:fldCharType="begin"/>
            </w:r>
            <w:r w:rsidR="00497014">
              <w:rPr>
                <w:noProof/>
                <w:webHidden/>
              </w:rPr>
              <w:instrText xml:space="preserve"> PAGEREF _Toc161404687 \h </w:instrText>
            </w:r>
            <w:r w:rsidR="00497014">
              <w:rPr>
                <w:noProof/>
                <w:webHidden/>
              </w:rPr>
            </w:r>
            <w:r w:rsidR="00497014">
              <w:rPr>
                <w:noProof/>
                <w:webHidden/>
              </w:rPr>
              <w:fldChar w:fldCharType="separate"/>
            </w:r>
            <w:r w:rsidR="00967978">
              <w:rPr>
                <w:noProof/>
                <w:webHidden/>
              </w:rPr>
              <w:t>10</w:t>
            </w:r>
            <w:r w:rsidR="00497014">
              <w:rPr>
                <w:noProof/>
                <w:webHidden/>
              </w:rPr>
              <w:fldChar w:fldCharType="end"/>
            </w:r>
          </w:hyperlink>
        </w:p>
        <w:p w14:paraId="21F16DE7" w14:textId="5BC77185"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88" w:history="1">
            <w:r w:rsidR="00497014" w:rsidRPr="00B10561">
              <w:rPr>
                <w:rStyle w:val="Hipercze"/>
                <w:noProof/>
              </w:rPr>
              <w:t xml:space="preserve">1.3 </w:t>
            </w:r>
            <w:r w:rsidR="00497014">
              <w:rPr>
                <w:rFonts w:asciiTheme="minorHAnsi" w:eastAsiaTheme="minorEastAsia" w:hAnsiTheme="minorHAnsi"/>
                <w:noProof/>
                <w:sz w:val="22"/>
                <w:lang w:eastAsia="pl-PL"/>
              </w:rPr>
              <w:tab/>
            </w:r>
            <w:r w:rsidR="00497014" w:rsidRPr="00B10561">
              <w:rPr>
                <w:rStyle w:val="Hipercze"/>
                <w:noProof/>
              </w:rPr>
              <w:t>Kto może ubiegać się o dofinansowanie - typy wnioskodawcy</w:t>
            </w:r>
            <w:r w:rsidR="00497014">
              <w:rPr>
                <w:noProof/>
                <w:webHidden/>
              </w:rPr>
              <w:tab/>
            </w:r>
            <w:r w:rsidR="00497014">
              <w:rPr>
                <w:noProof/>
                <w:webHidden/>
              </w:rPr>
              <w:fldChar w:fldCharType="begin"/>
            </w:r>
            <w:r w:rsidR="00497014">
              <w:rPr>
                <w:noProof/>
                <w:webHidden/>
              </w:rPr>
              <w:instrText xml:space="preserve"> PAGEREF _Toc161404688 \h </w:instrText>
            </w:r>
            <w:r w:rsidR="00497014">
              <w:rPr>
                <w:noProof/>
                <w:webHidden/>
              </w:rPr>
            </w:r>
            <w:r w:rsidR="00497014">
              <w:rPr>
                <w:noProof/>
                <w:webHidden/>
              </w:rPr>
              <w:fldChar w:fldCharType="separate"/>
            </w:r>
            <w:r w:rsidR="00967978">
              <w:rPr>
                <w:noProof/>
                <w:webHidden/>
              </w:rPr>
              <w:t>11</w:t>
            </w:r>
            <w:r w:rsidR="00497014">
              <w:rPr>
                <w:noProof/>
                <w:webHidden/>
              </w:rPr>
              <w:fldChar w:fldCharType="end"/>
            </w:r>
          </w:hyperlink>
        </w:p>
        <w:p w14:paraId="4611FB07" w14:textId="70CD6DB6"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89" w:history="1">
            <w:r w:rsidR="00497014" w:rsidRPr="00B10561">
              <w:rPr>
                <w:rStyle w:val="Hipercze"/>
                <w:noProof/>
              </w:rPr>
              <w:t xml:space="preserve">1.4 </w:t>
            </w:r>
            <w:r w:rsidR="00497014">
              <w:rPr>
                <w:rFonts w:asciiTheme="minorHAnsi" w:eastAsiaTheme="minorEastAsia" w:hAnsiTheme="minorHAnsi"/>
                <w:noProof/>
                <w:sz w:val="22"/>
                <w:lang w:eastAsia="pl-PL"/>
              </w:rPr>
              <w:tab/>
            </w:r>
            <w:r w:rsidR="00497014" w:rsidRPr="00B10561">
              <w:rPr>
                <w:rStyle w:val="Hipercze"/>
                <w:noProof/>
              </w:rPr>
              <w:t>Co możesz zrealizować w projekcie - typy projektów</w:t>
            </w:r>
            <w:r w:rsidR="00497014">
              <w:rPr>
                <w:noProof/>
                <w:webHidden/>
              </w:rPr>
              <w:tab/>
            </w:r>
            <w:r w:rsidR="00497014">
              <w:rPr>
                <w:noProof/>
                <w:webHidden/>
              </w:rPr>
              <w:fldChar w:fldCharType="begin"/>
            </w:r>
            <w:r w:rsidR="00497014">
              <w:rPr>
                <w:noProof/>
                <w:webHidden/>
              </w:rPr>
              <w:instrText xml:space="preserve"> PAGEREF _Toc161404689 \h </w:instrText>
            </w:r>
            <w:r w:rsidR="00497014">
              <w:rPr>
                <w:noProof/>
                <w:webHidden/>
              </w:rPr>
            </w:r>
            <w:r w:rsidR="00497014">
              <w:rPr>
                <w:noProof/>
                <w:webHidden/>
              </w:rPr>
              <w:fldChar w:fldCharType="separate"/>
            </w:r>
            <w:r w:rsidR="00967978">
              <w:rPr>
                <w:noProof/>
                <w:webHidden/>
              </w:rPr>
              <w:t>13</w:t>
            </w:r>
            <w:r w:rsidR="00497014">
              <w:rPr>
                <w:noProof/>
                <w:webHidden/>
              </w:rPr>
              <w:fldChar w:fldCharType="end"/>
            </w:r>
          </w:hyperlink>
        </w:p>
        <w:p w14:paraId="3AD819A7" w14:textId="4AD1C72F"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0" w:history="1">
            <w:r w:rsidR="00497014" w:rsidRPr="00B10561">
              <w:rPr>
                <w:rStyle w:val="Hipercze"/>
                <w:noProof/>
              </w:rPr>
              <w:t>1.5</w:t>
            </w:r>
            <w:r w:rsidR="00497014">
              <w:rPr>
                <w:rFonts w:asciiTheme="minorHAnsi" w:eastAsiaTheme="minorEastAsia" w:hAnsiTheme="minorHAnsi"/>
                <w:noProof/>
                <w:sz w:val="22"/>
                <w:lang w:eastAsia="pl-PL"/>
              </w:rPr>
              <w:tab/>
            </w:r>
            <w:r w:rsidR="00497014" w:rsidRPr="00B10561">
              <w:rPr>
                <w:rStyle w:val="Hipercze"/>
                <w:noProof/>
              </w:rPr>
              <w:t>Jakie warunki musisz spełnić</w:t>
            </w:r>
            <w:r w:rsidR="00497014">
              <w:rPr>
                <w:noProof/>
                <w:webHidden/>
              </w:rPr>
              <w:tab/>
            </w:r>
            <w:r w:rsidR="00497014">
              <w:rPr>
                <w:noProof/>
                <w:webHidden/>
              </w:rPr>
              <w:fldChar w:fldCharType="begin"/>
            </w:r>
            <w:r w:rsidR="00497014">
              <w:rPr>
                <w:noProof/>
                <w:webHidden/>
              </w:rPr>
              <w:instrText xml:space="preserve"> PAGEREF _Toc161404690 \h </w:instrText>
            </w:r>
            <w:r w:rsidR="00497014">
              <w:rPr>
                <w:noProof/>
                <w:webHidden/>
              </w:rPr>
            </w:r>
            <w:r w:rsidR="00497014">
              <w:rPr>
                <w:noProof/>
                <w:webHidden/>
              </w:rPr>
              <w:fldChar w:fldCharType="separate"/>
            </w:r>
            <w:r w:rsidR="00967978">
              <w:rPr>
                <w:noProof/>
                <w:webHidden/>
              </w:rPr>
              <w:t>13</w:t>
            </w:r>
            <w:r w:rsidR="00497014">
              <w:rPr>
                <w:noProof/>
                <w:webHidden/>
              </w:rPr>
              <w:fldChar w:fldCharType="end"/>
            </w:r>
          </w:hyperlink>
        </w:p>
        <w:p w14:paraId="0F5CFAE8" w14:textId="0581D1D1"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1" w:history="1">
            <w:r w:rsidR="00497014" w:rsidRPr="00B10561">
              <w:rPr>
                <w:rStyle w:val="Hipercze"/>
                <w:noProof/>
              </w:rPr>
              <w:t>1.6</w:t>
            </w:r>
            <w:r w:rsidR="00497014">
              <w:rPr>
                <w:rFonts w:asciiTheme="minorHAnsi" w:eastAsiaTheme="minorEastAsia" w:hAnsiTheme="minorHAnsi"/>
                <w:noProof/>
                <w:sz w:val="22"/>
                <w:lang w:eastAsia="pl-PL"/>
              </w:rPr>
              <w:tab/>
            </w:r>
            <w:r w:rsidR="00497014" w:rsidRPr="00B10561">
              <w:rPr>
                <w:rStyle w:val="Hipercze"/>
                <w:noProof/>
              </w:rPr>
              <w:t>Kto skorzysta na realizacji projektu – nie dotyczy</w:t>
            </w:r>
            <w:r w:rsidR="00497014">
              <w:rPr>
                <w:noProof/>
                <w:webHidden/>
              </w:rPr>
              <w:tab/>
            </w:r>
            <w:r w:rsidR="00497014">
              <w:rPr>
                <w:noProof/>
                <w:webHidden/>
              </w:rPr>
              <w:fldChar w:fldCharType="begin"/>
            </w:r>
            <w:r w:rsidR="00497014">
              <w:rPr>
                <w:noProof/>
                <w:webHidden/>
              </w:rPr>
              <w:instrText xml:space="preserve"> PAGEREF _Toc161404691 \h </w:instrText>
            </w:r>
            <w:r w:rsidR="00497014">
              <w:rPr>
                <w:noProof/>
                <w:webHidden/>
              </w:rPr>
            </w:r>
            <w:r w:rsidR="00497014">
              <w:rPr>
                <w:noProof/>
                <w:webHidden/>
              </w:rPr>
              <w:fldChar w:fldCharType="separate"/>
            </w:r>
            <w:r w:rsidR="00967978">
              <w:rPr>
                <w:noProof/>
                <w:webHidden/>
              </w:rPr>
              <w:t>14</w:t>
            </w:r>
            <w:r w:rsidR="00497014">
              <w:rPr>
                <w:noProof/>
                <w:webHidden/>
              </w:rPr>
              <w:fldChar w:fldCharType="end"/>
            </w:r>
          </w:hyperlink>
        </w:p>
        <w:p w14:paraId="7D124495" w14:textId="525B9B91"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2" w:history="1">
            <w:r w:rsidR="00497014" w:rsidRPr="00B10561">
              <w:rPr>
                <w:rStyle w:val="Hipercze"/>
                <w:noProof/>
              </w:rPr>
              <w:t>1.7</w:t>
            </w:r>
            <w:r w:rsidR="00497014">
              <w:rPr>
                <w:rFonts w:asciiTheme="minorHAnsi" w:eastAsiaTheme="minorEastAsia" w:hAnsiTheme="minorHAnsi"/>
                <w:noProof/>
                <w:sz w:val="22"/>
                <w:lang w:eastAsia="pl-PL"/>
              </w:rPr>
              <w:tab/>
            </w:r>
            <w:r w:rsidR="00497014" w:rsidRPr="00B10561">
              <w:rPr>
                <w:rStyle w:val="Hipercze"/>
                <w:noProof/>
              </w:rPr>
              <w:t>Informacje dotyczące partnerstwa</w:t>
            </w:r>
            <w:r w:rsidR="00497014">
              <w:rPr>
                <w:noProof/>
                <w:webHidden/>
              </w:rPr>
              <w:tab/>
            </w:r>
            <w:r w:rsidR="00497014">
              <w:rPr>
                <w:noProof/>
                <w:webHidden/>
              </w:rPr>
              <w:fldChar w:fldCharType="begin"/>
            </w:r>
            <w:r w:rsidR="00497014">
              <w:rPr>
                <w:noProof/>
                <w:webHidden/>
              </w:rPr>
              <w:instrText xml:space="preserve"> PAGEREF _Toc161404692 \h </w:instrText>
            </w:r>
            <w:r w:rsidR="00497014">
              <w:rPr>
                <w:noProof/>
                <w:webHidden/>
              </w:rPr>
            </w:r>
            <w:r w:rsidR="00497014">
              <w:rPr>
                <w:noProof/>
                <w:webHidden/>
              </w:rPr>
              <w:fldChar w:fldCharType="separate"/>
            </w:r>
            <w:r w:rsidR="00967978">
              <w:rPr>
                <w:noProof/>
                <w:webHidden/>
              </w:rPr>
              <w:t>14</w:t>
            </w:r>
            <w:r w:rsidR="00497014">
              <w:rPr>
                <w:noProof/>
                <w:webHidden/>
              </w:rPr>
              <w:fldChar w:fldCharType="end"/>
            </w:r>
          </w:hyperlink>
        </w:p>
        <w:p w14:paraId="40DE1212" w14:textId="39436A87"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3" w:history="1">
            <w:r w:rsidR="00497014" w:rsidRPr="00B10561">
              <w:rPr>
                <w:rStyle w:val="Hipercze"/>
                <w:noProof/>
              </w:rPr>
              <w:t>1.8</w:t>
            </w:r>
            <w:r w:rsidR="00497014">
              <w:rPr>
                <w:rFonts w:asciiTheme="minorHAnsi" w:eastAsiaTheme="minorEastAsia" w:hAnsiTheme="minorHAnsi"/>
                <w:noProof/>
                <w:sz w:val="22"/>
                <w:lang w:eastAsia="pl-PL"/>
              </w:rPr>
              <w:tab/>
            </w:r>
            <w:r w:rsidR="00497014" w:rsidRPr="00B10561">
              <w:rPr>
                <w:rStyle w:val="Hipercze"/>
                <w:noProof/>
              </w:rPr>
              <w:t>Zgodność z zasadami horyzontalnymi</w:t>
            </w:r>
            <w:r w:rsidR="00497014">
              <w:rPr>
                <w:noProof/>
                <w:webHidden/>
              </w:rPr>
              <w:tab/>
            </w:r>
            <w:r w:rsidR="00497014">
              <w:rPr>
                <w:noProof/>
                <w:webHidden/>
              </w:rPr>
              <w:fldChar w:fldCharType="begin"/>
            </w:r>
            <w:r w:rsidR="00497014">
              <w:rPr>
                <w:noProof/>
                <w:webHidden/>
              </w:rPr>
              <w:instrText xml:space="preserve"> PAGEREF _Toc161404693 \h </w:instrText>
            </w:r>
            <w:r w:rsidR="00497014">
              <w:rPr>
                <w:noProof/>
                <w:webHidden/>
              </w:rPr>
            </w:r>
            <w:r w:rsidR="00497014">
              <w:rPr>
                <w:noProof/>
                <w:webHidden/>
              </w:rPr>
              <w:fldChar w:fldCharType="separate"/>
            </w:r>
            <w:r w:rsidR="00967978">
              <w:rPr>
                <w:noProof/>
                <w:webHidden/>
              </w:rPr>
              <w:t>15</w:t>
            </w:r>
            <w:r w:rsidR="00497014">
              <w:rPr>
                <w:noProof/>
                <w:webHidden/>
              </w:rPr>
              <w:fldChar w:fldCharType="end"/>
            </w:r>
          </w:hyperlink>
        </w:p>
        <w:p w14:paraId="226825D1" w14:textId="2F816C58" w:rsidR="00497014" w:rsidRDefault="0064491D">
          <w:pPr>
            <w:pStyle w:val="Spistreci1"/>
            <w:rPr>
              <w:rFonts w:asciiTheme="minorHAnsi" w:eastAsiaTheme="minorEastAsia" w:hAnsiTheme="minorHAnsi"/>
              <w:noProof/>
              <w:sz w:val="22"/>
              <w:lang w:eastAsia="pl-PL"/>
            </w:rPr>
          </w:pPr>
          <w:hyperlink w:anchor="_Toc161404694" w:history="1">
            <w:r w:rsidR="00497014" w:rsidRPr="00B10561">
              <w:rPr>
                <w:rStyle w:val="Hipercze"/>
                <w:noProof/>
              </w:rPr>
              <w:t>2.</w:t>
            </w:r>
            <w:r w:rsidR="00497014">
              <w:rPr>
                <w:rFonts w:asciiTheme="minorHAnsi" w:eastAsiaTheme="minorEastAsia" w:hAnsiTheme="minorHAnsi"/>
                <w:noProof/>
                <w:sz w:val="22"/>
                <w:lang w:eastAsia="pl-PL"/>
              </w:rPr>
              <w:tab/>
            </w:r>
            <w:r w:rsidR="00497014" w:rsidRPr="00B10561">
              <w:rPr>
                <w:rStyle w:val="Hipercze"/>
                <w:noProof/>
              </w:rPr>
              <w:t>Informacje finansowe</w:t>
            </w:r>
            <w:r w:rsidR="00497014">
              <w:rPr>
                <w:noProof/>
                <w:webHidden/>
              </w:rPr>
              <w:tab/>
            </w:r>
            <w:r w:rsidR="00497014">
              <w:rPr>
                <w:noProof/>
                <w:webHidden/>
              </w:rPr>
              <w:fldChar w:fldCharType="begin"/>
            </w:r>
            <w:r w:rsidR="00497014">
              <w:rPr>
                <w:noProof/>
                <w:webHidden/>
              </w:rPr>
              <w:instrText xml:space="preserve"> PAGEREF _Toc161404694 \h </w:instrText>
            </w:r>
            <w:r w:rsidR="00497014">
              <w:rPr>
                <w:noProof/>
                <w:webHidden/>
              </w:rPr>
            </w:r>
            <w:r w:rsidR="00497014">
              <w:rPr>
                <w:noProof/>
                <w:webHidden/>
              </w:rPr>
              <w:fldChar w:fldCharType="separate"/>
            </w:r>
            <w:r w:rsidR="00967978">
              <w:rPr>
                <w:noProof/>
                <w:webHidden/>
              </w:rPr>
              <w:t>17</w:t>
            </w:r>
            <w:r w:rsidR="00497014">
              <w:rPr>
                <w:noProof/>
                <w:webHidden/>
              </w:rPr>
              <w:fldChar w:fldCharType="end"/>
            </w:r>
          </w:hyperlink>
        </w:p>
        <w:p w14:paraId="107F7E46" w14:textId="7A91687F"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5" w:history="1">
            <w:r w:rsidR="00497014" w:rsidRPr="00B10561">
              <w:rPr>
                <w:rStyle w:val="Hipercze"/>
                <w:noProof/>
              </w:rPr>
              <w:t>2.1</w:t>
            </w:r>
            <w:r w:rsidR="00497014">
              <w:rPr>
                <w:rFonts w:asciiTheme="minorHAnsi" w:eastAsiaTheme="minorEastAsia" w:hAnsiTheme="minorHAnsi"/>
                <w:noProof/>
                <w:sz w:val="22"/>
                <w:lang w:eastAsia="pl-PL"/>
              </w:rPr>
              <w:tab/>
            </w:r>
            <w:r w:rsidR="00497014" w:rsidRPr="00B10561">
              <w:rPr>
                <w:rStyle w:val="Hipercze"/>
                <w:noProof/>
              </w:rPr>
              <w:t>Podstawowe informacje finansowe</w:t>
            </w:r>
            <w:r w:rsidR="00497014">
              <w:rPr>
                <w:noProof/>
                <w:webHidden/>
              </w:rPr>
              <w:tab/>
            </w:r>
            <w:r w:rsidR="00497014">
              <w:rPr>
                <w:noProof/>
                <w:webHidden/>
              </w:rPr>
              <w:fldChar w:fldCharType="begin"/>
            </w:r>
            <w:r w:rsidR="00497014">
              <w:rPr>
                <w:noProof/>
                <w:webHidden/>
              </w:rPr>
              <w:instrText xml:space="preserve"> PAGEREF _Toc161404695 \h </w:instrText>
            </w:r>
            <w:r w:rsidR="00497014">
              <w:rPr>
                <w:noProof/>
                <w:webHidden/>
              </w:rPr>
            </w:r>
            <w:r w:rsidR="00497014">
              <w:rPr>
                <w:noProof/>
                <w:webHidden/>
              </w:rPr>
              <w:fldChar w:fldCharType="separate"/>
            </w:r>
            <w:r w:rsidR="00967978">
              <w:rPr>
                <w:noProof/>
                <w:webHidden/>
              </w:rPr>
              <w:t>17</w:t>
            </w:r>
            <w:r w:rsidR="00497014">
              <w:rPr>
                <w:noProof/>
                <w:webHidden/>
              </w:rPr>
              <w:fldChar w:fldCharType="end"/>
            </w:r>
          </w:hyperlink>
        </w:p>
        <w:p w14:paraId="061BF184" w14:textId="6C89948B"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6" w:history="1">
            <w:r w:rsidR="00497014" w:rsidRPr="00B10561">
              <w:rPr>
                <w:rStyle w:val="Hipercze"/>
                <w:noProof/>
              </w:rPr>
              <w:t>2.2</w:t>
            </w:r>
            <w:r w:rsidR="00497014">
              <w:rPr>
                <w:rFonts w:asciiTheme="minorHAnsi" w:eastAsiaTheme="minorEastAsia" w:hAnsiTheme="minorHAnsi"/>
                <w:noProof/>
                <w:sz w:val="22"/>
                <w:lang w:eastAsia="pl-PL"/>
              </w:rPr>
              <w:tab/>
            </w:r>
            <w:r w:rsidR="00497014" w:rsidRPr="00B10561">
              <w:rPr>
                <w:rStyle w:val="Hipercze"/>
                <w:noProof/>
              </w:rPr>
              <w:t>Środki przeznaczone na mechanizm racjonalnych usprawnień w naborze</w:t>
            </w:r>
            <w:r w:rsidR="00497014">
              <w:rPr>
                <w:noProof/>
                <w:webHidden/>
              </w:rPr>
              <w:tab/>
            </w:r>
            <w:r w:rsidR="00497014">
              <w:rPr>
                <w:noProof/>
                <w:webHidden/>
              </w:rPr>
              <w:fldChar w:fldCharType="begin"/>
            </w:r>
            <w:r w:rsidR="00497014">
              <w:rPr>
                <w:noProof/>
                <w:webHidden/>
              </w:rPr>
              <w:instrText xml:space="preserve"> PAGEREF _Toc161404696 \h </w:instrText>
            </w:r>
            <w:r w:rsidR="00497014">
              <w:rPr>
                <w:noProof/>
                <w:webHidden/>
              </w:rPr>
            </w:r>
            <w:r w:rsidR="00497014">
              <w:rPr>
                <w:noProof/>
                <w:webHidden/>
              </w:rPr>
              <w:fldChar w:fldCharType="separate"/>
            </w:r>
            <w:r w:rsidR="00967978">
              <w:rPr>
                <w:noProof/>
                <w:webHidden/>
              </w:rPr>
              <w:t>18</w:t>
            </w:r>
            <w:r w:rsidR="00497014">
              <w:rPr>
                <w:noProof/>
                <w:webHidden/>
              </w:rPr>
              <w:fldChar w:fldCharType="end"/>
            </w:r>
          </w:hyperlink>
        </w:p>
        <w:p w14:paraId="790CFD43" w14:textId="1421E5D3"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7" w:history="1">
            <w:r w:rsidR="00497014" w:rsidRPr="00B10561">
              <w:rPr>
                <w:rStyle w:val="Hipercze"/>
                <w:noProof/>
              </w:rPr>
              <w:t>2.3</w:t>
            </w:r>
            <w:r w:rsidR="00497014">
              <w:rPr>
                <w:rFonts w:asciiTheme="minorHAnsi" w:eastAsiaTheme="minorEastAsia" w:hAnsiTheme="minorHAnsi"/>
                <w:noProof/>
                <w:sz w:val="22"/>
                <w:lang w:eastAsia="pl-PL"/>
              </w:rPr>
              <w:tab/>
            </w:r>
            <w:r w:rsidR="00497014" w:rsidRPr="00B10561">
              <w:rPr>
                <w:rStyle w:val="Hipercze"/>
                <w:noProof/>
              </w:rPr>
              <w:t>Kwalifikowalność wydatków</w:t>
            </w:r>
            <w:r w:rsidR="00497014">
              <w:rPr>
                <w:noProof/>
                <w:webHidden/>
              </w:rPr>
              <w:tab/>
            </w:r>
            <w:r w:rsidR="00497014">
              <w:rPr>
                <w:noProof/>
                <w:webHidden/>
              </w:rPr>
              <w:fldChar w:fldCharType="begin"/>
            </w:r>
            <w:r w:rsidR="00497014">
              <w:rPr>
                <w:noProof/>
                <w:webHidden/>
              </w:rPr>
              <w:instrText xml:space="preserve"> PAGEREF _Toc161404697 \h </w:instrText>
            </w:r>
            <w:r w:rsidR="00497014">
              <w:rPr>
                <w:noProof/>
                <w:webHidden/>
              </w:rPr>
            </w:r>
            <w:r w:rsidR="00497014">
              <w:rPr>
                <w:noProof/>
                <w:webHidden/>
              </w:rPr>
              <w:fldChar w:fldCharType="separate"/>
            </w:r>
            <w:r w:rsidR="00967978">
              <w:rPr>
                <w:noProof/>
                <w:webHidden/>
              </w:rPr>
              <w:t>18</w:t>
            </w:r>
            <w:r w:rsidR="00497014">
              <w:rPr>
                <w:noProof/>
                <w:webHidden/>
              </w:rPr>
              <w:fldChar w:fldCharType="end"/>
            </w:r>
          </w:hyperlink>
        </w:p>
        <w:p w14:paraId="025CE8E8" w14:textId="1DEBF4FF" w:rsidR="00497014" w:rsidRDefault="0064491D">
          <w:pPr>
            <w:pStyle w:val="Spistreci1"/>
            <w:rPr>
              <w:rFonts w:asciiTheme="minorHAnsi" w:eastAsiaTheme="minorEastAsia" w:hAnsiTheme="minorHAnsi"/>
              <w:noProof/>
              <w:sz w:val="22"/>
              <w:lang w:eastAsia="pl-PL"/>
            </w:rPr>
          </w:pPr>
          <w:hyperlink w:anchor="_Toc161404698" w:history="1">
            <w:r w:rsidR="00497014" w:rsidRPr="00B10561">
              <w:rPr>
                <w:rStyle w:val="Hipercze"/>
                <w:noProof/>
              </w:rPr>
              <w:t>3</w:t>
            </w:r>
            <w:r w:rsidR="00497014">
              <w:rPr>
                <w:rFonts w:asciiTheme="minorHAnsi" w:eastAsiaTheme="minorEastAsia" w:hAnsiTheme="minorHAnsi"/>
                <w:noProof/>
                <w:sz w:val="22"/>
                <w:lang w:eastAsia="pl-PL"/>
              </w:rPr>
              <w:tab/>
            </w:r>
            <w:r w:rsidR="00497014" w:rsidRPr="00B10561">
              <w:rPr>
                <w:rStyle w:val="Hipercze"/>
                <w:noProof/>
              </w:rPr>
              <w:t>Wniosek o dofinansowanie projektu (WOD)</w:t>
            </w:r>
            <w:r w:rsidR="00497014">
              <w:rPr>
                <w:noProof/>
                <w:webHidden/>
              </w:rPr>
              <w:tab/>
            </w:r>
            <w:r w:rsidR="00497014">
              <w:rPr>
                <w:noProof/>
                <w:webHidden/>
              </w:rPr>
              <w:fldChar w:fldCharType="begin"/>
            </w:r>
            <w:r w:rsidR="00497014">
              <w:rPr>
                <w:noProof/>
                <w:webHidden/>
              </w:rPr>
              <w:instrText xml:space="preserve"> PAGEREF _Toc161404698 \h </w:instrText>
            </w:r>
            <w:r w:rsidR="00497014">
              <w:rPr>
                <w:noProof/>
                <w:webHidden/>
              </w:rPr>
            </w:r>
            <w:r w:rsidR="00497014">
              <w:rPr>
                <w:noProof/>
                <w:webHidden/>
              </w:rPr>
              <w:fldChar w:fldCharType="separate"/>
            </w:r>
            <w:r w:rsidR="00967978">
              <w:rPr>
                <w:noProof/>
                <w:webHidden/>
              </w:rPr>
              <w:t>20</w:t>
            </w:r>
            <w:r w:rsidR="00497014">
              <w:rPr>
                <w:noProof/>
                <w:webHidden/>
              </w:rPr>
              <w:fldChar w:fldCharType="end"/>
            </w:r>
          </w:hyperlink>
        </w:p>
        <w:p w14:paraId="415FBF9B" w14:textId="5E76E425"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699" w:history="1">
            <w:r w:rsidR="00497014" w:rsidRPr="00B10561">
              <w:rPr>
                <w:rStyle w:val="Hipercze"/>
                <w:noProof/>
              </w:rPr>
              <w:t>3.1</w:t>
            </w:r>
            <w:r w:rsidR="00497014">
              <w:rPr>
                <w:rFonts w:asciiTheme="minorHAnsi" w:eastAsiaTheme="minorEastAsia" w:hAnsiTheme="minorHAnsi"/>
                <w:noProof/>
                <w:sz w:val="22"/>
                <w:lang w:eastAsia="pl-PL"/>
              </w:rPr>
              <w:tab/>
            </w:r>
            <w:r w:rsidR="00497014" w:rsidRPr="00B10561">
              <w:rPr>
                <w:rStyle w:val="Hipercze"/>
                <w:noProof/>
              </w:rPr>
              <w:t>Sposób złożenia wniosku o dofinansowanie</w:t>
            </w:r>
            <w:r w:rsidR="00497014">
              <w:rPr>
                <w:noProof/>
                <w:webHidden/>
              </w:rPr>
              <w:tab/>
            </w:r>
            <w:r w:rsidR="00497014">
              <w:rPr>
                <w:noProof/>
                <w:webHidden/>
              </w:rPr>
              <w:fldChar w:fldCharType="begin"/>
            </w:r>
            <w:r w:rsidR="00497014">
              <w:rPr>
                <w:noProof/>
                <w:webHidden/>
              </w:rPr>
              <w:instrText xml:space="preserve"> PAGEREF _Toc161404699 \h </w:instrText>
            </w:r>
            <w:r w:rsidR="00497014">
              <w:rPr>
                <w:noProof/>
                <w:webHidden/>
              </w:rPr>
            </w:r>
            <w:r w:rsidR="00497014">
              <w:rPr>
                <w:noProof/>
                <w:webHidden/>
              </w:rPr>
              <w:fldChar w:fldCharType="separate"/>
            </w:r>
            <w:r w:rsidR="00967978">
              <w:rPr>
                <w:noProof/>
                <w:webHidden/>
              </w:rPr>
              <w:t>20</w:t>
            </w:r>
            <w:r w:rsidR="00497014">
              <w:rPr>
                <w:noProof/>
                <w:webHidden/>
              </w:rPr>
              <w:fldChar w:fldCharType="end"/>
            </w:r>
          </w:hyperlink>
        </w:p>
        <w:p w14:paraId="1146876A" w14:textId="21D09BC8"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00" w:history="1">
            <w:r w:rsidR="00497014" w:rsidRPr="00B10561">
              <w:rPr>
                <w:rStyle w:val="Hipercze"/>
                <w:noProof/>
              </w:rPr>
              <w:t>3.2</w:t>
            </w:r>
            <w:r w:rsidR="00497014">
              <w:rPr>
                <w:rFonts w:asciiTheme="minorHAnsi" w:eastAsiaTheme="minorEastAsia" w:hAnsiTheme="minorHAnsi"/>
                <w:noProof/>
                <w:sz w:val="22"/>
                <w:lang w:eastAsia="pl-PL"/>
              </w:rPr>
              <w:tab/>
            </w:r>
            <w:r w:rsidR="00497014" w:rsidRPr="00B10561">
              <w:rPr>
                <w:rStyle w:val="Hipercze"/>
                <w:noProof/>
              </w:rPr>
              <w:t>Sposób, forma i termin składania załączników do WOD</w:t>
            </w:r>
            <w:r w:rsidR="00497014">
              <w:rPr>
                <w:noProof/>
                <w:webHidden/>
              </w:rPr>
              <w:tab/>
            </w:r>
            <w:r w:rsidR="00497014">
              <w:rPr>
                <w:noProof/>
                <w:webHidden/>
              </w:rPr>
              <w:fldChar w:fldCharType="begin"/>
            </w:r>
            <w:r w:rsidR="00497014">
              <w:rPr>
                <w:noProof/>
                <w:webHidden/>
              </w:rPr>
              <w:instrText xml:space="preserve"> PAGEREF _Toc161404700 \h </w:instrText>
            </w:r>
            <w:r w:rsidR="00497014">
              <w:rPr>
                <w:noProof/>
                <w:webHidden/>
              </w:rPr>
            </w:r>
            <w:r w:rsidR="00497014">
              <w:rPr>
                <w:noProof/>
                <w:webHidden/>
              </w:rPr>
              <w:fldChar w:fldCharType="separate"/>
            </w:r>
            <w:r w:rsidR="00967978">
              <w:rPr>
                <w:noProof/>
                <w:webHidden/>
              </w:rPr>
              <w:t>21</w:t>
            </w:r>
            <w:r w:rsidR="00497014">
              <w:rPr>
                <w:noProof/>
                <w:webHidden/>
              </w:rPr>
              <w:fldChar w:fldCharType="end"/>
            </w:r>
          </w:hyperlink>
        </w:p>
        <w:p w14:paraId="59C5996A" w14:textId="1F27226B"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01" w:history="1">
            <w:r w:rsidR="00497014" w:rsidRPr="00B10561">
              <w:rPr>
                <w:rStyle w:val="Hipercze"/>
                <w:noProof/>
              </w:rPr>
              <w:t>3.3</w:t>
            </w:r>
            <w:r w:rsidR="00497014">
              <w:rPr>
                <w:rFonts w:asciiTheme="minorHAnsi" w:eastAsiaTheme="minorEastAsia" w:hAnsiTheme="minorHAnsi"/>
                <w:noProof/>
                <w:sz w:val="22"/>
                <w:lang w:eastAsia="pl-PL"/>
              </w:rPr>
              <w:tab/>
            </w:r>
            <w:r w:rsidR="00497014" w:rsidRPr="00B10561">
              <w:rPr>
                <w:rStyle w:val="Hipercze"/>
                <w:noProof/>
              </w:rPr>
              <w:t>Awaria LSI 2021</w:t>
            </w:r>
            <w:r w:rsidR="00497014">
              <w:rPr>
                <w:noProof/>
                <w:webHidden/>
              </w:rPr>
              <w:tab/>
            </w:r>
            <w:r w:rsidR="00497014">
              <w:rPr>
                <w:noProof/>
                <w:webHidden/>
              </w:rPr>
              <w:fldChar w:fldCharType="begin"/>
            </w:r>
            <w:r w:rsidR="00497014">
              <w:rPr>
                <w:noProof/>
                <w:webHidden/>
              </w:rPr>
              <w:instrText xml:space="preserve"> PAGEREF _Toc161404701 \h </w:instrText>
            </w:r>
            <w:r w:rsidR="00497014">
              <w:rPr>
                <w:noProof/>
                <w:webHidden/>
              </w:rPr>
            </w:r>
            <w:r w:rsidR="00497014">
              <w:rPr>
                <w:noProof/>
                <w:webHidden/>
              </w:rPr>
              <w:fldChar w:fldCharType="separate"/>
            </w:r>
            <w:r w:rsidR="00967978">
              <w:rPr>
                <w:noProof/>
                <w:webHidden/>
              </w:rPr>
              <w:t>23</w:t>
            </w:r>
            <w:r w:rsidR="00497014">
              <w:rPr>
                <w:noProof/>
                <w:webHidden/>
              </w:rPr>
              <w:fldChar w:fldCharType="end"/>
            </w:r>
          </w:hyperlink>
        </w:p>
        <w:p w14:paraId="0C9B6249" w14:textId="343C15DB" w:rsidR="00497014" w:rsidRDefault="0064491D">
          <w:pPr>
            <w:pStyle w:val="Spistreci3"/>
            <w:tabs>
              <w:tab w:val="left" w:pos="1320"/>
              <w:tab w:val="right" w:leader="dot" w:pos="9060"/>
            </w:tabs>
            <w:rPr>
              <w:rFonts w:asciiTheme="minorHAnsi" w:eastAsiaTheme="minorEastAsia" w:hAnsiTheme="minorHAnsi"/>
              <w:noProof/>
              <w:sz w:val="22"/>
              <w:lang w:eastAsia="pl-PL"/>
            </w:rPr>
          </w:pPr>
          <w:hyperlink w:anchor="_Toc161404702" w:history="1">
            <w:r w:rsidR="00497014" w:rsidRPr="00B10561">
              <w:rPr>
                <w:rStyle w:val="Hipercze"/>
                <w:rFonts w:eastAsia="Times New Roman"/>
                <w:noProof/>
                <w:lang w:eastAsia="pl-PL"/>
              </w:rPr>
              <w:t>3.3.1</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Awaria krytyczna</w:t>
            </w:r>
            <w:r w:rsidR="00497014">
              <w:rPr>
                <w:noProof/>
                <w:webHidden/>
              </w:rPr>
              <w:tab/>
            </w:r>
            <w:r w:rsidR="00497014">
              <w:rPr>
                <w:noProof/>
                <w:webHidden/>
              </w:rPr>
              <w:fldChar w:fldCharType="begin"/>
            </w:r>
            <w:r w:rsidR="00497014">
              <w:rPr>
                <w:noProof/>
                <w:webHidden/>
              </w:rPr>
              <w:instrText xml:space="preserve"> PAGEREF _Toc161404702 \h </w:instrText>
            </w:r>
            <w:r w:rsidR="00497014">
              <w:rPr>
                <w:noProof/>
                <w:webHidden/>
              </w:rPr>
            </w:r>
            <w:r w:rsidR="00497014">
              <w:rPr>
                <w:noProof/>
                <w:webHidden/>
              </w:rPr>
              <w:fldChar w:fldCharType="separate"/>
            </w:r>
            <w:r w:rsidR="00967978">
              <w:rPr>
                <w:noProof/>
                <w:webHidden/>
              </w:rPr>
              <w:t>23</w:t>
            </w:r>
            <w:r w:rsidR="00497014">
              <w:rPr>
                <w:noProof/>
                <w:webHidden/>
              </w:rPr>
              <w:fldChar w:fldCharType="end"/>
            </w:r>
          </w:hyperlink>
        </w:p>
        <w:p w14:paraId="401637C7" w14:textId="1631FC44" w:rsidR="00497014" w:rsidRDefault="0064491D">
          <w:pPr>
            <w:pStyle w:val="Spistreci3"/>
            <w:tabs>
              <w:tab w:val="left" w:pos="1320"/>
              <w:tab w:val="right" w:leader="dot" w:pos="9060"/>
            </w:tabs>
            <w:rPr>
              <w:rFonts w:asciiTheme="minorHAnsi" w:eastAsiaTheme="minorEastAsia" w:hAnsiTheme="minorHAnsi"/>
              <w:noProof/>
              <w:sz w:val="22"/>
              <w:lang w:eastAsia="pl-PL"/>
            </w:rPr>
          </w:pPr>
          <w:hyperlink w:anchor="_Toc161404703" w:history="1">
            <w:r w:rsidR="00497014" w:rsidRPr="00B10561">
              <w:rPr>
                <w:rStyle w:val="Hipercze"/>
                <w:rFonts w:eastAsia="Times New Roman"/>
                <w:noProof/>
                <w:lang w:eastAsia="pl-PL"/>
              </w:rPr>
              <w:t>3.3.2</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Inne awarie systemu</w:t>
            </w:r>
            <w:r w:rsidR="00497014">
              <w:rPr>
                <w:noProof/>
                <w:webHidden/>
              </w:rPr>
              <w:tab/>
            </w:r>
            <w:r w:rsidR="00497014">
              <w:rPr>
                <w:noProof/>
                <w:webHidden/>
              </w:rPr>
              <w:fldChar w:fldCharType="begin"/>
            </w:r>
            <w:r w:rsidR="00497014">
              <w:rPr>
                <w:noProof/>
                <w:webHidden/>
              </w:rPr>
              <w:instrText xml:space="preserve"> PAGEREF _Toc161404703 \h </w:instrText>
            </w:r>
            <w:r w:rsidR="00497014">
              <w:rPr>
                <w:noProof/>
                <w:webHidden/>
              </w:rPr>
            </w:r>
            <w:r w:rsidR="00497014">
              <w:rPr>
                <w:noProof/>
                <w:webHidden/>
              </w:rPr>
              <w:fldChar w:fldCharType="separate"/>
            </w:r>
            <w:r w:rsidR="00967978">
              <w:rPr>
                <w:noProof/>
                <w:webHidden/>
              </w:rPr>
              <w:t>23</w:t>
            </w:r>
            <w:r w:rsidR="00497014">
              <w:rPr>
                <w:noProof/>
                <w:webHidden/>
              </w:rPr>
              <w:fldChar w:fldCharType="end"/>
            </w:r>
          </w:hyperlink>
        </w:p>
        <w:p w14:paraId="2F669C0B" w14:textId="3385F784" w:rsidR="00497014" w:rsidRDefault="0064491D">
          <w:pPr>
            <w:pStyle w:val="Spistreci3"/>
            <w:tabs>
              <w:tab w:val="left" w:pos="1320"/>
              <w:tab w:val="right" w:leader="dot" w:pos="9060"/>
            </w:tabs>
            <w:rPr>
              <w:rFonts w:asciiTheme="minorHAnsi" w:eastAsiaTheme="minorEastAsia" w:hAnsiTheme="minorHAnsi"/>
              <w:noProof/>
              <w:sz w:val="22"/>
              <w:lang w:eastAsia="pl-PL"/>
            </w:rPr>
          </w:pPr>
          <w:hyperlink w:anchor="_Toc161404704" w:history="1">
            <w:r w:rsidR="00497014" w:rsidRPr="00B10561">
              <w:rPr>
                <w:rStyle w:val="Hipercze"/>
                <w:rFonts w:eastAsia="Times New Roman"/>
                <w:noProof/>
                <w:lang w:eastAsia="pl-PL"/>
              </w:rPr>
              <w:t>3.3.3</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Sposoby zgłaszania awarii i błędów LSI 2021</w:t>
            </w:r>
            <w:r w:rsidR="00497014">
              <w:rPr>
                <w:noProof/>
                <w:webHidden/>
              </w:rPr>
              <w:tab/>
            </w:r>
            <w:r w:rsidR="00497014">
              <w:rPr>
                <w:noProof/>
                <w:webHidden/>
              </w:rPr>
              <w:fldChar w:fldCharType="begin"/>
            </w:r>
            <w:r w:rsidR="00497014">
              <w:rPr>
                <w:noProof/>
                <w:webHidden/>
              </w:rPr>
              <w:instrText xml:space="preserve"> PAGEREF _Toc161404704 \h </w:instrText>
            </w:r>
            <w:r w:rsidR="00497014">
              <w:rPr>
                <w:noProof/>
                <w:webHidden/>
              </w:rPr>
            </w:r>
            <w:r w:rsidR="00497014">
              <w:rPr>
                <w:noProof/>
                <w:webHidden/>
              </w:rPr>
              <w:fldChar w:fldCharType="separate"/>
            </w:r>
            <w:r w:rsidR="00967978">
              <w:rPr>
                <w:noProof/>
                <w:webHidden/>
              </w:rPr>
              <w:t>24</w:t>
            </w:r>
            <w:r w:rsidR="00497014">
              <w:rPr>
                <w:noProof/>
                <w:webHidden/>
              </w:rPr>
              <w:fldChar w:fldCharType="end"/>
            </w:r>
          </w:hyperlink>
        </w:p>
        <w:p w14:paraId="0E7D282B" w14:textId="1F177CCB"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05" w:history="1">
            <w:r w:rsidR="00497014" w:rsidRPr="00B10561">
              <w:rPr>
                <w:rStyle w:val="Hipercze"/>
                <w:noProof/>
              </w:rPr>
              <w:t>3.4</w:t>
            </w:r>
            <w:r w:rsidR="00497014">
              <w:rPr>
                <w:rFonts w:asciiTheme="minorHAnsi" w:eastAsiaTheme="minorEastAsia" w:hAnsiTheme="minorHAnsi"/>
                <w:noProof/>
                <w:sz w:val="22"/>
                <w:lang w:eastAsia="pl-PL"/>
              </w:rPr>
              <w:tab/>
            </w:r>
            <w:r w:rsidR="00497014" w:rsidRPr="00B10561">
              <w:rPr>
                <w:rStyle w:val="Hipercze"/>
                <w:noProof/>
              </w:rPr>
              <w:t>Unieważnienie postępowania w zakresie wyboru projektów</w:t>
            </w:r>
            <w:r w:rsidR="00497014">
              <w:rPr>
                <w:noProof/>
                <w:webHidden/>
              </w:rPr>
              <w:tab/>
            </w:r>
            <w:r w:rsidR="00497014">
              <w:rPr>
                <w:noProof/>
                <w:webHidden/>
              </w:rPr>
              <w:fldChar w:fldCharType="begin"/>
            </w:r>
            <w:r w:rsidR="00497014">
              <w:rPr>
                <w:noProof/>
                <w:webHidden/>
              </w:rPr>
              <w:instrText xml:space="preserve"> PAGEREF _Toc161404705 \h </w:instrText>
            </w:r>
            <w:r w:rsidR="00497014">
              <w:rPr>
                <w:noProof/>
                <w:webHidden/>
              </w:rPr>
            </w:r>
            <w:r w:rsidR="00497014">
              <w:rPr>
                <w:noProof/>
                <w:webHidden/>
              </w:rPr>
              <w:fldChar w:fldCharType="separate"/>
            </w:r>
            <w:r w:rsidR="00967978">
              <w:rPr>
                <w:noProof/>
                <w:webHidden/>
              </w:rPr>
              <w:t>25</w:t>
            </w:r>
            <w:r w:rsidR="00497014">
              <w:rPr>
                <w:noProof/>
                <w:webHidden/>
              </w:rPr>
              <w:fldChar w:fldCharType="end"/>
            </w:r>
          </w:hyperlink>
        </w:p>
        <w:p w14:paraId="727AA8C0" w14:textId="20D0B224" w:rsidR="00497014" w:rsidRDefault="0064491D">
          <w:pPr>
            <w:pStyle w:val="Spistreci1"/>
            <w:rPr>
              <w:rFonts w:asciiTheme="minorHAnsi" w:eastAsiaTheme="minorEastAsia" w:hAnsiTheme="minorHAnsi"/>
              <w:noProof/>
              <w:sz w:val="22"/>
              <w:lang w:eastAsia="pl-PL"/>
            </w:rPr>
          </w:pPr>
          <w:hyperlink w:anchor="_Toc161404706" w:history="1">
            <w:r w:rsidR="00497014" w:rsidRPr="00B10561">
              <w:rPr>
                <w:rStyle w:val="Hipercze"/>
                <w:noProof/>
              </w:rPr>
              <w:t>4</w:t>
            </w:r>
            <w:r w:rsidR="00497014">
              <w:rPr>
                <w:rFonts w:asciiTheme="minorHAnsi" w:eastAsiaTheme="minorEastAsia" w:hAnsiTheme="minorHAnsi"/>
                <w:noProof/>
                <w:sz w:val="22"/>
                <w:lang w:eastAsia="pl-PL"/>
              </w:rPr>
              <w:tab/>
            </w:r>
            <w:r w:rsidR="00497014" w:rsidRPr="00B10561">
              <w:rPr>
                <w:rStyle w:val="Hipercze"/>
                <w:noProof/>
              </w:rPr>
              <w:t>Kryteria wyboru projektów i wskaźniki</w:t>
            </w:r>
            <w:r w:rsidR="00497014">
              <w:rPr>
                <w:noProof/>
                <w:webHidden/>
              </w:rPr>
              <w:tab/>
            </w:r>
            <w:r w:rsidR="00497014">
              <w:rPr>
                <w:noProof/>
                <w:webHidden/>
              </w:rPr>
              <w:fldChar w:fldCharType="begin"/>
            </w:r>
            <w:r w:rsidR="00497014">
              <w:rPr>
                <w:noProof/>
                <w:webHidden/>
              </w:rPr>
              <w:instrText xml:space="preserve"> PAGEREF _Toc161404706 \h </w:instrText>
            </w:r>
            <w:r w:rsidR="00497014">
              <w:rPr>
                <w:noProof/>
                <w:webHidden/>
              </w:rPr>
            </w:r>
            <w:r w:rsidR="00497014">
              <w:rPr>
                <w:noProof/>
                <w:webHidden/>
              </w:rPr>
              <w:fldChar w:fldCharType="separate"/>
            </w:r>
            <w:r w:rsidR="00967978">
              <w:rPr>
                <w:noProof/>
                <w:webHidden/>
              </w:rPr>
              <w:t>26</w:t>
            </w:r>
            <w:r w:rsidR="00497014">
              <w:rPr>
                <w:noProof/>
                <w:webHidden/>
              </w:rPr>
              <w:fldChar w:fldCharType="end"/>
            </w:r>
          </w:hyperlink>
        </w:p>
        <w:p w14:paraId="66A8B141" w14:textId="5E0A19D4"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07" w:history="1">
            <w:r w:rsidR="00497014" w:rsidRPr="00B10561">
              <w:rPr>
                <w:rStyle w:val="Hipercze"/>
                <w:noProof/>
              </w:rPr>
              <w:t>4.1</w:t>
            </w:r>
            <w:r w:rsidR="00497014">
              <w:rPr>
                <w:rFonts w:asciiTheme="minorHAnsi" w:eastAsiaTheme="minorEastAsia" w:hAnsiTheme="minorHAnsi"/>
                <w:noProof/>
                <w:sz w:val="22"/>
                <w:lang w:eastAsia="pl-PL"/>
              </w:rPr>
              <w:tab/>
            </w:r>
            <w:r w:rsidR="00497014" w:rsidRPr="00B10561">
              <w:rPr>
                <w:rStyle w:val="Hipercze"/>
                <w:noProof/>
              </w:rPr>
              <w:t>Kryteria wyboru projektów</w:t>
            </w:r>
            <w:r w:rsidR="00497014">
              <w:rPr>
                <w:noProof/>
                <w:webHidden/>
              </w:rPr>
              <w:tab/>
            </w:r>
            <w:r w:rsidR="00497014">
              <w:rPr>
                <w:noProof/>
                <w:webHidden/>
              </w:rPr>
              <w:fldChar w:fldCharType="begin"/>
            </w:r>
            <w:r w:rsidR="00497014">
              <w:rPr>
                <w:noProof/>
                <w:webHidden/>
              </w:rPr>
              <w:instrText xml:space="preserve"> PAGEREF _Toc161404707 \h </w:instrText>
            </w:r>
            <w:r w:rsidR="00497014">
              <w:rPr>
                <w:noProof/>
                <w:webHidden/>
              </w:rPr>
            </w:r>
            <w:r w:rsidR="00497014">
              <w:rPr>
                <w:noProof/>
                <w:webHidden/>
              </w:rPr>
              <w:fldChar w:fldCharType="separate"/>
            </w:r>
            <w:r w:rsidR="00967978">
              <w:rPr>
                <w:noProof/>
                <w:webHidden/>
              </w:rPr>
              <w:t>26</w:t>
            </w:r>
            <w:r w:rsidR="00497014">
              <w:rPr>
                <w:noProof/>
                <w:webHidden/>
              </w:rPr>
              <w:fldChar w:fldCharType="end"/>
            </w:r>
          </w:hyperlink>
        </w:p>
        <w:p w14:paraId="70A4ECD7" w14:textId="6D01DA51"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08" w:history="1">
            <w:r w:rsidR="00497014" w:rsidRPr="00B10561">
              <w:rPr>
                <w:rStyle w:val="Hipercze"/>
                <w:noProof/>
              </w:rPr>
              <w:t>4.2</w:t>
            </w:r>
            <w:r w:rsidR="00497014">
              <w:rPr>
                <w:rFonts w:asciiTheme="minorHAnsi" w:eastAsiaTheme="minorEastAsia" w:hAnsiTheme="minorHAnsi"/>
                <w:noProof/>
                <w:sz w:val="22"/>
                <w:lang w:eastAsia="pl-PL"/>
              </w:rPr>
              <w:tab/>
            </w:r>
            <w:r w:rsidR="00497014" w:rsidRPr="00B10561">
              <w:rPr>
                <w:rStyle w:val="Hipercze"/>
                <w:noProof/>
              </w:rPr>
              <w:t>Wskaźniki</w:t>
            </w:r>
            <w:r w:rsidR="00497014">
              <w:rPr>
                <w:noProof/>
                <w:webHidden/>
              </w:rPr>
              <w:tab/>
            </w:r>
            <w:r w:rsidR="00497014">
              <w:rPr>
                <w:noProof/>
                <w:webHidden/>
              </w:rPr>
              <w:fldChar w:fldCharType="begin"/>
            </w:r>
            <w:r w:rsidR="00497014">
              <w:rPr>
                <w:noProof/>
                <w:webHidden/>
              </w:rPr>
              <w:instrText xml:space="preserve"> PAGEREF _Toc161404708 \h </w:instrText>
            </w:r>
            <w:r w:rsidR="00497014">
              <w:rPr>
                <w:noProof/>
                <w:webHidden/>
              </w:rPr>
            </w:r>
            <w:r w:rsidR="00497014">
              <w:rPr>
                <w:noProof/>
                <w:webHidden/>
              </w:rPr>
              <w:fldChar w:fldCharType="separate"/>
            </w:r>
            <w:r w:rsidR="00967978">
              <w:rPr>
                <w:noProof/>
                <w:webHidden/>
              </w:rPr>
              <w:t>26</w:t>
            </w:r>
            <w:r w:rsidR="00497014">
              <w:rPr>
                <w:noProof/>
                <w:webHidden/>
              </w:rPr>
              <w:fldChar w:fldCharType="end"/>
            </w:r>
          </w:hyperlink>
        </w:p>
        <w:p w14:paraId="021EF955" w14:textId="25F01598" w:rsidR="00497014" w:rsidRDefault="0064491D">
          <w:pPr>
            <w:pStyle w:val="Spistreci1"/>
            <w:rPr>
              <w:rFonts w:asciiTheme="minorHAnsi" w:eastAsiaTheme="minorEastAsia" w:hAnsiTheme="minorHAnsi"/>
              <w:noProof/>
              <w:sz w:val="22"/>
              <w:lang w:eastAsia="pl-PL"/>
            </w:rPr>
          </w:pPr>
          <w:hyperlink w:anchor="_Toc161404709" w:history="1">
            <w:r w:rsidR="00497014" w:rsidRPr="00B10561">
              <w:rPr>
                <w:rStyle w:val="Hipercze"/>
                <w:noProof/>
              </w:rPr>
              <w:t>5</w:t>
            </w:r>
            <w:r w:rsidR="00497014">
              <w:rPr>
                <w:rFonts w:asciiTheme="minorHAnsi" w:eastAsiaTheme="minorEastAsia" w:hAnsiTheme="minorHAnsi"/>
                <w:noProof/>
                <w:sz w:val="22"/>
                <w:lang w:eastAsia="pl-PL"/>
              </w:rPr>
              <w:tab/>
            </w:r>
            <w:r w:rsidR="00497014" w:rsidRPr="00B10561">
              <w:rPr>
                <w:rStyle w:val="Hipercze"/>
                <w:noProof/>
              </w:rPr>
              <w:t>Wybór projektów do dofinansowania</w:t>
            </w:r>
            <w:r w:rsidR="00497014">
              <w:rPr>
                <w:noProof/>
                <w:webHidden/>
              </w:rPr>
              <w:tab/>
            </w:r>
            <w:r w:rsidR="00497014">
              <w:rPr>
                <w:noProof/>
                <w:webHidden/>
              </w:rPr>
              <w:fldChar w:fldCharType="begin"/>
            </w:r>
            <w:r w:rsidR="00497014">
              <w:rPr>
                <w:noProof/>
                <w:webHidden/>
              </w:rPr>
              <w:instrText xml:space="preserve"> PAGEREF _Toc161404709 \h </w:instrText>
            </w:r>
            <w:r w:rsidR="00497014">
              <w:rPr>
                <w:noProof/>
                <w:webHidden/>
              </w:rPr>
            </w:r>
            <w:r w:rsidR="00497014">
              <w:rPr>
                <w:noProof/>
                <w:webHidden/>
              </w:rPr>
              <w:fldChar w:fldCharType="separate"/>
            </w:r>
            <w:r w:rsidR="00967978">
              <w:rPr>
                <w:noProof/>
                <w:webHidden/>
              </w:rPr>
              <w:t>27</w:t>
            </w:r>
            <w:r w:rsidR="00497014">
              <w:rPr>
                <w:noProof/>
                <w:webHidden/>
              </w:rPr>
              <w:fldChar w:fldCharType="end"/>
            </w:r>
          </w:hyperlink>
        </w:p>
        <w:p w14:paraId="794FE3DA" w14:textId="3E384252"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0" w:history="1">
            <w:r w:rsidR="00497014" w:rsidRPr="00B10561">
              <w:rPr>
                <w:rStyle w:val="Hipercze"/>
                <w:noProof/>
              </w:rPr>
              <w:t>5.1</w:t>
            </w:r>
            <w:r w:rsidR="00497014">
              <w:rPr>
                <w:rFonts w:asciiTheme="minorHAnsi" w:eastAsiaTheme="minorEastAsia" w:hAnsiTheme="minorHAnsi"/>
                <w:noProof/>
                <w:sz w:val="22"/>
                <w:lang w:eastAsia="pl-PL"/>
              </w:rPr>
              <w:tab/>
            </w:r>
            <w:r w:rsidR="00497014" w:rsidRPr="00B10561">
              <w:rPr>
                <w:rStyle w:val="Hipercze"/>
                <w:noProof/>
              </w:rPr>
              <w:t>Sposób wyboru projektów</w:t>
            </w:r>
            <w:r w:rsidR="00497014">
              <w:rPr>
                <w:noProof/>
                <w:webHidden/>
              </w:rPr>
              <w:tab/>
            </w:r>
            <w:r w:rsidR="00497014">
              <w:rPr>
                <w:noProof/>
                <w:webHidden/>
              </w:rPr>
              <w:fldChar w:fldCharType="begin"/>
            </w:r>
            <w:r w:rsidR="00497014">
              <w:rPr>
                <w:noProof/>
                <w:webHidden/>
              </w:rPr>
              <w:instrText xml:space="preserve"> PAGEREF _Toc161404710 \h </w:instrText>
            </w:r>
            <w:r w:rsidR="00497014">
              <w:rPr>
                <w:noProof/>
                <w:webHidden/>
              </w:rPr>
            </w:r>
            <w:r w:rsidR="00497014">
              <w:rPr>
                <w:noProof/>
                <w:webHidden/>
              </w:rPr>
              <w:fldChar w:fldCharType="separate"/>
            </w:r>
            <w:r w:rsidR="00967978">
              <w:rPr>
                <w:noProof/>
                <w:webHidden/>
              </w:rPr>
              <w:t>27</w:t>
            </w:r>
            <w:r w:rsidR="00497014">
              <w:rPr>
                <w:noProof/>
                <w:webHidden/>
              </w:rPr>
              <w:fldChar w:fldCharType="end"/>
            </w:r>
          </w:hyperlink>
        </w:p>
        <w:p w14:paraId="08E52853" w14:textId="5CF52F99"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1" w:history="1">
            <w:r w:rsidR="00497014" w:rsidRPr="00B10561">
              <w:rPr>
                <w:rStyle w:val="Hipercze"/>
                <w:noProof/>
              </w:rPr>
              <w:t>5.2</w:t>
            </w:r>
            <w:r w:rsidR="00497014">
              <w:rPr>
                <w:rFonts w:asciiTheme="minorHAnsi" w:eastAsiaTheme="minorEastAsia" w:hAnsiTheme="minorHAnsi"/>
                <w:noProof/>
                <w:sz w:val="22"/>
                <w:lang w:eastAsia="pl-PL"/>
              </w:rPr>
              <w:tab/>
            </w:r>
            <w:r w:rsidR="00497014" w:rsidRPr="00B10561">
              <w:rPr>
                <w:rStyle w:val="Hipercze"/>
                <w:noProof/>
              </w:rPr>
              <w:t>Opis procedury oceny projektów</w:t>
            </w:r>
            <w:r w:rsidR="00497014">
              <w:rPr>
                <w:noProof/>
                <w:webHidden/>
              </w:rPr>
              <w:tab/>
            </w:r>
            <w:r w:rsidR="00497014">
              <w:rPr>
                <w:noProof/>
                <w:webHidden/>
              </w:rPr>
              <w:fldChar w:fldCharType="begin"/>
            </w:r>
            <w:r w:rsidR="00497014">
              <w:rPr>
                <w:noProof/>
                <w:webHidden/>
              </w:rPr>
              <w:instrText xml:space="preserve"> PAGEREF _Toc161404711 \h </w:instrText>
            </w:r>
            <w:r w:rsidR="00497014">
              <w:rPr>
                <w:noProof/>
                <w:webHidden/>
              </w:rPr>
            </w:r>
            <w:r w:rsidR="00497014">
              <w:rPr>
                <w:noProof/>
                <w:webHidden/>
              </w:rPr>
              <w:fldChar w:fldCharType="separate"/>
            </w:r>
            <w:r w:rsidR="00967978">
              <w:rPr>
                <w:noProof/>
                <w:webHidden/>
              </w:rPr>
              <w:t>27</w:t>
            </w:r>
            <w:r w:rsidR="00497014">
              <w:rPr>
                <w:noProof/>
                <w:webHidden/>
              </w:rPr>
              <w:fldChar w:fldCharType="end"/>
            </w:r>
          </w:hyperlink>
        </w:p>
        <w:p w14:paraId="5A48A196" w14:textId="4A1E3631"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2" w:history="1">
            <w:r w:rsidR="00497014" w:rsidRPr="00B10561">
              <w:rPr>
                <w:rStyle w:val="Hipercze"/>
                <w:noProof/>
              </w:rPr>
              <w:t>5.3</w:t>
            </w:r>
            <w:r w:rsidR="00497014">
              <w:rPr>
                <w:rFonts w:asciiTheme="minorHAnsi" w:eastAsiaTheme="minorEastAsia" w:hAnsiTheme="minorHAnsi"/>
                <w:noProof/>
                <w:sz w:val="22"/>
                <w:lang w:eastAsia="pl-PL"/>
              </w:rPr>
              <w:tab/>
            </w:r>
            <w:r w:rsidR="00497014" w:rsidRPr="00B10561">
              <w:rPr>
                <w:rStyle w:val="Hipercze"/>
                <w:noProof/>
              </w:rPr>
              <w:t>Uzupełnienie i poprawa wniosków o dofinansowanie</w:t>
            </w:r>
            <w:r w:rsidR="00497014">
              <w:rPr>
                <w:noProof/>
                <w:webHidden/>
              </w:rPr>
              <w:tab/>
            </w:r>
            <w:r w:rsidR="00497014">
              <w:rPr>
                <w:noProof/>
                <w:webHidden/>
              </w:rPr>
              <w:fldChar w:fldCharType="begin"/>
            </w:r>
            <w:r w:rsidR="00497014">
              <w:rPr>
                <w:noProof/>
                <w:webHidden/>
              </w:rPr>
              <w:instrText xml:space="preserve"> PAGEREF _Toc161404712 \h </w:instrText>
            </w:r>
            <w:r w:rsidR="00497014">
              <w:rPr>
                <w:noProof/>
                <w:webHidden/>
              </w:rPr>
            </w:r>
            <w:r w:rsidR="00497014">
              <w:rPr>
                <w:noProof/>
                <w:webHidden/>
              </w:rPr>
              <w:fldChar w:fldCharType="separate"/>
            </w:r>
            <w:r w:rsidR="00967978">
              <w:rPr>
                <w:noProof/>
                <w:webHidden/>
              </w:rPr>
              <w:t>28</w:t>
            </w:r>
            <w:r w:rsidR="00497014">
              <w:rPr>
                <w:noProof/>
                <w:webHidden/>
              </w:rPr>
              <w:fldChar w:fldCharType="end"/>
            </w:r>
          </w:hyperlink>
        </w:p>
        <w:p w14:paraId="2F6BE27E" w14:textId="2269EC2B"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3" w:history="1">
            <w:r w:rsidR="00497014" w:rsidRPr="00B10561">
              <w:rPr>
                <w:rStyle w:val="Hipercze"/>
                <w:noProof/>
              </w:rPr>
              <w:t>5.4</w:t>
            </w:r>
            <w:r w:rsidR="00497014">
              <w:rPr>
                <w:rFonts w:asciiTheme="minorHAnsi" w:eastAsiaTheme="minorEastAsia" w:hAnsiTheme="minorHAnsi"/>
                <w:noProof/>
                <w:sz w:val="22"/>
                <w:lang w:eastAsia="pl-PL"/>
              </w:rPr>
              <w:tab/>
            </w:r>
            <w:r w:rsidR="00497014" w:rsidRPr="00B10561">
              <w:rPr>
                <w:rStyle w:val="Hipercze"/>
                <w:noProof/>
              </w:rPr>
              <w:t>Wyniki oceny</w:t>
            </w:r>
            <w:r w:rsidR="00497014">
              <w:rPr>
                <w:noProof/>
                <w:webHidden/>
              </w:rPr>
              <w:tab/>
            </w:r>
            <w:r w:rsidR="00497014">
              <w:rPr>
                <w:noProof/>
                <w:webHidden/>
              </w:rPr>
              <w:fldChar w:fldCharType="begin"/>
            </w:r>
            <w:r w:rsidR="00497014">
              <w:rPr>
                <w:noProof/>
                <w:webHidden/>
              </w:rPr>
              <w:instrText xml:space="preserve"> PAGEREF _Toc161404713 \h </w:instrText>
            </w:r>
            <w:r w:rsidR="00497014">
              <w:rPr>
                <w:noProof/>
                <w:webHidden/>
              </w:rPr>
            </w:r>
            <w:r w:rsidR="00497014">
              <w:rPr>
                <w:noProof/>
                <w:webHidden/>
              </w:rPr>
              <w:fldChar w:fldCharType="separate"/>
            </w:r>
            <w:r w:rsidR="00967978">
              <w:rPr>
                <w:noProof/>
                <w:webHidden/>
              </w:rPr>
              <w:t>30</w:t>
            </w:r>
            <w:r w:rsidR="00497014">
              <w:rPr>
                <w:noProof/>
                <w:webHidden/>
              </w:rPr>
              <w:fldChar w:fldCharType="end"/>
            </w:r>
          </w:hyperlink>
        </w:p>
        <w:p w14:paraId="58DCBDEF" w14:textId="5314831E"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4" w:history="1">
            <w:r w:rsidR="00497014" w:rsidRPr="00B10561">
              <w:rPr>
                <w:rStyle w:val="Hipercze"/>
                <w:noProof/>
              </w:rPr>
              <w:t>5.5</w:t>
            </w:r>
            <w:r w:rsidR="00497014">
              <w:rPr>
                <w:rFonts w:asciiTheme="minorHAnsi" w:eastAsiaTheme="minorEastAsia" w:hAnsiTheme="minorHAnsi"/>
                <w:noProof/>
                <w:sz w:val="22"/>
                <w:lang w:eastAsia="pl-PL"/>
              </w:rPr>
              <w:tab/>
            </w:r>
            <w:r w:rsidR="00497014" w:rsidRPr="00B10561">
              <w:rPr>
                <w:rStyle w:val="Hipercze"/>
                <w:noProof/>
              </w:rPr>
              <w:t>Procedura odwoławcza</w:t>
            </w:r>
            <w:r w:rsidR="00497014">
              <w:rPr>
                <w:noProof/>
                <w:webHidden/>
              </w:rPr>
              <w:tab/>
            </w:r>
            <w:r w:rsidR="00497014">
              <w:rPr>
                <w:noProof/>
                <w:webHidden/>
              </w:rPr>
              <w:fldChar w:fldCharType="begin"/>
            </w:r>
            <w:r w:rsidR="00497014">
              <w:rPr>
                <w:noProof/>
                <w:webHidden/>
              </w:rPr>
              <w:instrText xml:space="preserve"> PAGEREF _Toc161404714 \h </w:instrText>
            </w:r>
            <w:r w:rsidR="00497014">
              <w:rPr>
                <w:noProof/>
                <w:webHidden/>
              </w:rPr>
            </w:r>
            <w:r w:rsidR="00497014">
              <w:rPr>
                <w:noProof/>
                <w:webHidden/>
              </w:rPr>
              <w:fldChar w:fldCharType="separate"/>
            </w:r>
            <w:r w:rsidR="00967978">
              <w:rPr>
                <w:noProof/>
                <w:webHidden/>
              </w:rPr>
              <w:t>31</w:t>
            </w:r>
            <w:r w:rsidR="00497014">
              <w:rPr>
                <w:noProof/>
                <w:webHidden/>
              </w:rPr>
              <w:fldChar w:fldCharType="end"/>
            </w:r>
          </w:hyperlink>
        </w:p>
        <w:p w14:paraId="276F6293" w14:textId="0CED4347" w:rsidR="00497014" w:rsidRDefault="0064491D">
          <w:pPr>
            <w:pStyle w:val="Spistreci1"/>
            <w:rPr>
              <w:rFonts w:asciiTheme="minorHAnsi" w:eastAsiaTheme="minorEastAsia" w:hAnsiTheme="minorHAnsi"/>
              <w:noProof/>
              <w:sz w:val="22"/>
              <w:lang w:eastAsia="pl-PL"/>
            </w:rPr>
          </w:pPr>
          <w:hyperlink w:anchor="_Toc161404715" w:history="1">
            <w:r w:rsidR="00497014" w:rsidRPr="00B10561">
              <w:rPr>
                <w:rStyle w:val="Hipercze"/>
                <w:noProof/>
              </w:rPr>
              <w:t>6</w:t>
            </w:r>
            <w:r w:rsidR="00497014">
              <w:rPr>
                <w:rFonts w:asciiTheme="minorHAnsi" w:eastAsiaTheme="minorEastAsia" w:hAnsiTheme="minorHAnsi"/>
                <w:noProof/>
                <w:sz w:val="22"/>
                <w:lang w:eastAsia="pl-PL"/>
              </w:rPr>
              <w:tab/>
            </w:r>
            <w:r w:rsidR="00497014" w:rsidRPr="00B10561">
              <w:rPr>
                <w:rStyle w:val="Hipercze"/>
                <w:noProof/>
              </w:rPr>
              <w:t>Umowa o dofinansowanie projektu</w:t>
            </w:r>
            <w:r w:rsidR="00497014">
              <w:rPr>
                <w:noProof/>
                <w:webHidden/>
              </w:rPr>
              <w:tab/>
            </w:r>
            <w:r w:rsidR="00497014">
              <w:rPr>
                <w:noProof/>
                <w:webHidden/>
              </w:rPr>
              <w:fldChar w:fldCharType="begin"/>
            </w:r>
            <w:r w:rsidR="00497014">
              <w:rPr>
                <w:noProof/>
                <w:webHidden/>
              </w:rPr>
              <w:instrText xml:space="preserve"> PAGEREF _Toc161404715 \h </w:instrText>
            </w:r>
            <w:r w:rsidR="00497014">
              <w:rPr>
                <w:noProof/>
                <w:webHidden/>
              </w:rPr>
            </w:r>
            <w:r w:rsidR="00497014">
              <w:rPr>
                <w:noProof/>
                <w:webHidden/>
              </w:rPr>
              <w:fldChar w:fldCharType="separate"/>
            </w:r>
            <w:r w:rsidR="00967978">
              <w:rPr>
                <w:noProof/>
                <w:webHidden/>
              </w:rPr>
              <w:t>34</w:t>
            </w:r>
            <w:r w:rsidR="00497014">
              <w:rPr>
                <w:noProof/>
                <w:webHidden/>
              </w:rPr>
              <w:fldChar w:fldCharType="end"/>
            </w:r>
          </w:hyperlink>
        </w:p>
        <w:p w14:paraId="772578B1" w14:textId="009E2702"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6" w:history="1">
            <w:r w:rsidR="00497014" w:rsidRPr="00B10561">
              <w:rPr>
                <w:rStyle w:val="Hipercze"/>
                <w:noProof/>
              </w:rPr>
              <w:t>6.1</w:t>
            </w:r>
            <w:r w:rsidR="00497014">
              <w:rPr>
                <w:rFonts w:asciiTheme="minorHAnsi" w:eastAsiaTheme="minorEastAsia" w:hAnsiTheme="minorHAnsi"/>
                <w:noProof/>
                <w:sz w:val="22"/>
                <w:lang w:eastAsia="pl-PL"/>
              </w:rPr>
              <w:tab/>
            </w:r>
            <w:r w:rsidR="00497014" w:rsidRPr="00B10561">
              <w:rPr>
                <w:rStyle w:val="Hipercze"/>
                <w:noProof/>
              </w:rPr>
              <w:t>Warunki zawarcia umowy</w:t>
            </w:r>
            <w:r w:rsidR="00497014">
              <w:rPr>
                <w:noProof/>
                <w:webHidden/>
              </w:rPr>
              <w:tab/>
            </w:r>
            <w:r w:rsidR="00497014">
              <w:rPr>
                <w:noProof/>
                <w:webHidden/>
              </w:rPr>
              <w:fldChar w:fldCharType="begin"/>
            </w:r>
            <w:r w:rsidR="00497014">
              <w:rPr>
                <w:noProof/>
                <w:webHidden/>
              </w:rPr>
              <w:instrText xml:space="preserve"> PAGEREF _Toc161404716 \h </w:instrText>
            </w:r>
            <w:r w:rsidR="00497014">
              <w:rPr>
                <w:noProof/>
                <w:webHidden/>
              </w:rPr>
            </w:r>
            <w:r w:rsidR="00497014">
              <w:rPr>
                <w:noProof/>
                <w:webHidden/>
              </w:rPr>
              <w:fldChar w:fldCharType="separate"/>
            </w:r>
            <w:r w:rsidR="00967978">
              <w:rPr>
                <w:noProof/>
                <w:webHidden/>
              </w:rPr>
              <w:t>34</w:t>
            </w:r>
            <w:r w:rsidR="00497014">
              <w:rPr>
                <w:noProof/>
                <w:webHidden/>
              </w:rPr>
              <w:fldChar w:fldCharType="end"/>
            </w:r>
          </w:hyperlink>
        </w:p>
        <w:p w14:paraId="73940F97" w14:textId="21C6F3E0"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7" w:history="1">
            <w:r w:rsidR="00497014" w:rsidRPr="00B10561">
              <w:rPr>
                <w:rStyle w:val="Hipercze"/>
                <w:noProof/>
              </w:rPr>
              <w:t>6.2</w:t>
            </w:r>
            <w:r w:rsidR="00497014">
              <w:rPr>
                <w:rFonts w:asciiTheme="minorHAnsi" w:eastAsiaTheme="minorEastAsia" w:hAnsiTheme="minorHAnsi"/>
                <w:noProof/>
                <w:sz w:val="22"/>
                <w:lang w:eastAsia="pl-PL"/>
              </w:rPr>
              <w:tab/>
            </w:r>
            <w:r w:rsidR="00497014" w:rsidRPr="00B10561">
              <w:rPr>
                <w:rStyle w:val="Hipercze"/>
                <w:noProof/>
              </w:rPr>
              <w:t>Co musisz zrobić przed zawarciem umowy o dofinansowanie</w:t>
            </w:r>
            <w:r w:rsidR="00497014">
              <w:rPr>
                <w:noProof/>
                <w:webHidden/>
              </w:rPr>
              <w:tab/>
            </w:r>
            <w:r w:rsidR="00497014">
              <w:rPr>
                <w:noProof/>
                <w:webHidden/>
              </w:rPr>
              <w:fldChar w:fldCharType="begin"/>
            </w:r>
            <w:r w:rsidR="00497014">
              <w:rPr>
                <w:noProof/>
                <w:webHidden/>
              </w:rPr>
              <w:instrText xml:space="preserve"> PAGEREF _Toc161404717 \h </w:instrText>
            </w:r>
            <w:r w:rsidR="00497014">
              <w:rPr>
                <w:noProof/>
                <w:webHidden/>
              </w:rPr>
            </w:r>
            <w:r w:rsidR="00497014">
              <w:rPr>
                <w:noProof/>
                <w:webHidden/>
              </w:rPr>
              <w:fldChar w:fldCharType="separate"/>
            </w:r>
            <w:r w:rsidR="00967978">
              <w:rPr>
                <w:noProof/>
                <w:webHidden/>
              </w:rPr>
              <w:t>36</w:t>
            </w:r>
            <w:r w:rsidR="00497014">
              <w:rPr>
                <w:noProof/>
                <w:webHidden/>
              </w:rPr>
              <w:fldChar w:fldCharType="end"/>
            </w:r>
          </w:hyperlink>
        </w:p>
        <w:p w14:paraId="12270646" w14:textId="12C9484E"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8" w:history="1">
            <w:r w:rsidR="00497014" w:rsidRPr="00B10561">
              <w:rPr>
                <w:rStyle w:val="Hipercze"/>
                <w:noProof/>
              </w:rPr>
              <w:t>6.3</w:t>
            </w:r>
            <w:r w:rsidR="00497014">
              <w:rPr>
                <w:rFonts w:asciiTheme="minorHAnsi" w:eastAsiaTheme="minorEastAsia" w:hAnsiTheme="minorHAnsi"/>
                <w:noProof/>
                <w:sz w:val="22"/>
                <w:lang w:eastAsia="pl-PL"/>
              </w:rPr>
              <w:tab/>
            </w:r>
            <w:r w:rsidR="00497014" w:rsidRPr="00B10561">
              <w:rPr>
                <w:rStyle w:val="Hipercze"/>
                <w:noProof/>
              </w:rPr>
              <w:t>Zabezpieczenie umowy</w:t>
            </w:r>
            <w:r w:rsidR="00497014">
              <w:rPr>
                <w:noProof/>
                <w:webHidden/>
              </w:rPr>
              <w:tab/>
            </w:r>
            <w:r w:rsidR="00497014">
              <w:rPr>
                <w:noProof/>
                <w:webHidden/>
              </w:rPr>
              <w:fldChar w:fldCharType="begin"/>
            </w:r>
            <w:r w:rsidR="00497014">
              <w:rPr>
                <w:noProof/>
                <w:webHidden/>
              </w:rPr>
              <w:instrText xml:space="preserve"> PAGEREF _Toc161404718 \h </w:instrText>
            </w:r>
            <w:r w:rsidR="00497014">
              <w:rPr>
                <w:noProof/>
                <w:webHidden/>
              </w:rPr>
            </w:r>
            <w:r w:rsidR="00497014">
              <w:rPr>
                <w:noProof/>
                <w:webHidden/>
              </w:rPr>
              <w:fldChar w:fldCharType="separate"/>
            </w:r>
            <w:r w:rsidR="00967978">
              <w:rPr>
                <w:noProof/>
                <w:webHidden/>
              </w:rPr>
              <w:t>43</w:t>
            </w:r>
            <w:r w:rsidR="00497014">
              <w:rPr>
                <w:noProof/>
                <w:webHidden/>
              </w:rPr>
              <w:fldChar w:fldCharType="end"/>
            </w:r>
          </w:hyperlink>
        </w:p>
        <w:p w14:paraId="7E286CFD" w14:textId="5F035663"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19" w:history="1">
            <w:r w:rsidR="00497014" w:rsidRPr="00B10561">
              <w:rPr>
                <w:rStyle w:val="Hipercze"/>
                <w:noProof/>
              </w:rPr>
              <w:t>6.4</w:t>
            </w:r>
            <w:r w:rsidR="00497014">
              <w:rPr>
                <w:rFonts w:asciiTheme="minorHAnsi" w:eastAsiaTheme="minorEastAsia" w:hAnsiTheme="minorHAnsi"/>
                <w:noProof/>
                <w:sz w:val="22"/>
                <w:lang w:eastAsia="pl-PL"/>
              </w:rPr>
              <w:tab/>
            </w:r>
            <w:r w:rsidR="00497014" w:rsidRPr="00B10561">
              <w:rPr>
                <w:rStyle w:val="Hipercze"/>
                <w:noProof/>
              </w:rPr>
              <w:t>Zmiany w projekcie przed zawarciem umowy</w:t>
            </w:r>
            <w:r w:rsidR="00497014">
              <w:rPr>
                <w:noProof/>
                <w:webHidden/>
              </w:rPr>
              <w:tab/>
            </w:r>
            <w:r w:rsidR="00497014">
              <w:rPr>
                <w:noProof/>
                <w:webHidden/>
              </w:rPr>
              <w:fldChar w:fldCharType="begin"/>
            </w:r>
            <w:r w:rsidR="00497014">
              <w:rPr>
                <w:noProof/>
                <w:webHidden/>
              </w:rPr>
              <w:instrText xml:space="preserve"> PAGEREF _Toc161404719 \h </w:instrText>
            </w:r>
            <w:r w:rsidR="00497014">
              <w:rPr>
                <w:noProof/>
                <w:webHidden/>
              </w:rPr>
            </w:r>
            <w:r w:rsidR="00497014">
              <w:rPr>
                <w:noProof/>
                <w:webHidden/>
              </w:rPr>
              <w:fldChar w:fldCharType="separate"/>
            </w:r>
            <w:r w:rsidR="00967978">
              <w:rPr>
                <w:noProof/>
                <w:webHidden/>
              </w:rPr>
              <w:t>44</w:t>
            </w:r>
            <w:r w:rsidR="00497014">
              <w:rPr>
                <w:noProof/>
                <w:webHidden/>
              </w:rPr>
              <w:fldChar w:fldCharType="end"/>
            </w:r>
          </w:hyperlink>
        </w:p>
        <w:p w14:paraId="6FEA23A3" w14:textId="2F604499" w:rsidR="00497014" w:rsidRDefault="0064491D">
          <w:pPr>
            <w:pStyle w:val="Spistreci1"/>
            <w:rPr>
              <w:rFonts w:asciiTheme="minorHAnsi" w:eastAsiaTheme="minorEastAsia" w:hAnsiTheme="minorHAnsi"/>
              <w:noProof/>
              <w:sz w:val="22"/>
              <w:lang w:eastAsia="pl-PL"/>
            </w:rPr>
          </w:pPr>
          <w:hyperlink w:anchor="_Toc161404720" w:history="1">
            <w:r w:rsidR="00497014" w:rsidRPr="00B10561">
              <w:rPr>
                <w:rStyle w:val="Hipercze"/>
                <w:noProof/>
              </w:rPr>
              <w:t>7</w:t>
            </w:r>
            <w:r w:rsidR="00497014">
              <w:rPr>
                <w:rFonts w:asciiTheme="minorHAnsi" w:eastAsiaTheme="minorEastAsia" w:hAnsiTheme="minorHAnsi"/>
                <w:noProof/>
                <w:sz w:val="22"/>
                <w:lang w:eastAsia="pl-PL"/>
              </w:rPr>
              <w:tab/>
            </w:r>
            <w:r w:rsidR="00497014" w:rsidRPr="00B10561">
              <w:rPr>
                <w:rStyle w:val="Hipercze"/>
                <w:noProof/>
              </w:rPr>
              <w:t>Komunikacja z ION</w:t>
            </w:r>
            <w:r w:rsidR="00497014">
              <w:rPr>
                <w:noProof/>
                <w:webHidden/>
              </w:rPr>
              <w:tab/>
            </w:r>
            <w:r w:rsidR="00497014">
              <w:rPr>
                <w:noProof/>
                <w:webHidden/>
              </w:rPr>
              <w:fldChar w:fldCharType="begin"/>
            </w:r>
            <w:r w:rsidR="00497014">
              <w:rPr>
                <w:noProof/>
                <w:webHidden/>
              </w:rPr>
              <w:instrText xml:space="preserve"> PAGEREF _Toc161404720 \h </w:instrText>
            </w:r>
            <w:r w:rsidR="00497014">
              <w:rPr>
                <w:noProof/>
                <w:webHidden/>
              </w:rPr>
            </w:r>
            <w:r w:rsidR="00497014">
              <w:rPr>
                <w:noProof/>
                <w:webHidden/>
              </w:rPr>
              <w:fldChar w:fldCharType="separate"/>
            </w:r>
            <w:r w:rsidR="00967978">
              <w:rPr>
                <w:noProof/>
                <w:webHidden/>
              </w:rPr>
              <w:t>45</w:t>
            </w:r>
            <w:r w:rsidR="00497014">
              <w:rPr>
                <w:noProof/>
                <w:webHidden/>
              </w:rPr>
              <w:fldChar w:fldCharType="end"/>
            </w:r>
          </w:hyperlink>
        </w:p>
        <w:p w14:paraId="04661CA1" w14:textId="2AF35276"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21" w:history="1">
            <w:r w:rsidR="00497014" w:rsidRPr="00B10561">
              <w:rPr>
                <w:rStyle w:val="Hipercze"/>
                <w:noProof/>
              </w:rPr>
              <w:t>7.1</w:t>
            </w:r>
            <w:r w:rsidR="00497014">
              <w:rPr>
                <w:rFonts w:asciiTheme="minorHAnsi" w:eastAsiaTheme="minorEastAsia" w:hAnsiTheme="minorHAnsi"/>
                <w:noProof/>
                <w:sz w:val="22"/>
                <w:lang w:eastAsia="pl-PL"/>
              </w:rPr>
              <w:tab/>
            </w:r>
            <w:r w:rsidR="00497014" w:rsidRPr="00B10561">
              <w:rPr>
                <w:rStyle w:val="Hipercze"/>
                <w:noProof/>
              </w:rPr>
              <w:t>Dane teleadresowe do kontaktu</w:t>
            </w:r>
            <w:r w:rsidR="00497014">
              <w:rPr>
                <w:noProof/>
                <w:webHidden/>
              </w:rPr>
              <w:tab/>
            </w:r>
            <w:r w:rsidR="00497014">
              <w:rPr>
                <w:noProof/>
                <w:webHidden/>
              </w:rPr>
              <w:fldChar w:fldCharType="begin"/>
            </w:r>
            <w:r w:rsidR="00497014">
              <w:rPr>
                <w:noProof/>
                <w:webHidden/>
              </w:rPr>
              <w:instrText xml:space="preserve"> PAGEREF _Toc161404721 \h </w:instrText>
            </w:r>
            <w:r w:rsidR="00497014">
              <w:rPr>
                <w:noProof/>
                <w:webHidden/>
              </w:rPr>
            </w:r>
            <w:r w:rsidR="00497014">
              <w:rPr>
                <w:noProof/>
                <w:webHidden/>
              </w:rPr>
              <w:fldChar w:fldCharType="separate"/>
            </w:r>
            <w:r w:rsidR="00967978">
              <w:rPr>
                <w:noProof/>
                <w:webHidden/>
              </w:rPr>
              <w:t>45</w:t>
            </w:r>
            <w:r w:rsidR="00497014">
              <w:rPr>
                <w:noProof/>
                <w:webHidden/>
              </w:rPr>
              <w:fldChar w:fldCharType="end"/>
            </w:r>
          </w:hyperlink>
        </w:p>
        <w:p w14:paraId="5C64FC11" w14:textId="36B039ED"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22" w:history="1">
            <w:r w:rsidR="00497014" w:rsidRPr="00B10561">
              <w:rPr>
                <w:rStyle w:val="Hipercze"/>
                <w:noProof/>
              </w:rPr>
              <w:t>7.2</w:t>
            </w:r>
            <w:r w:rsidR="00497014">
              <w:rPr>
                <w:rFonts w:asciiTheme="minorHAnsi" w:eastAsiaTheme="minorEastAsia" w:hAnsiTheme="minorHAnsi"/>
                <w:noProof/>
                <w:sz w:val="22"/>
                <w:lang w:eastAsia="pl-PL"/>
              </w:rPr>
              <w:tab/>
            </w:r>
            <w:r w:rsidR="00497014" w:rsidRPr="00B10561">
              <w:rPr>
                <w:rStyle w:val="Hipercze"/>
                <w:noProof/>
              </w:rPr>
              <w:t>Komunikacja dotycząca procesu oceny wniosku</w:t>
            </w:r>
            <w:r w:rsidR="00497014">
              <w:rPr>
                <w:noProof/>
                <w:webHidden/>
              </w:rPr>
              <w:tab/>
            </w:r>
            <w:r w:rsidR="00497014">
              <w:rPr>
                <w:noProof/>
                <w:webHidden/>
              </w:rPr>
              <w:fldChar w:fldCharType="begin"/>
            </w:r>
            <w:r w:rsidR="00497014">
              <w:rPr>
                <w:noProof/>
                <w:webHidden/>
              </w:rPr>
              <w:instrText xml:space="preserve"> PAGEREF _Toc161404722 \h </w:instrText>
            </w:r>
            <w:r w:rsidR="00497014">
              <w:rPr>
                <w:noProof/>
                <w:webHidden/>
              </w:rPr>
            </w:r>
            <w:r w:rsidR="00497014">
              <w:rPr>
                <w:noProof/>
                <w:webHidden/>
              </w:rPr>
              <w:fldChar w:fldCharType="separate"/>
            </w:r>
            <w:r w:rsidR="00967978">
              <w:rPr>
                <w:noProof/>
                <w:webHidden/>
              </w:rPr>
              <w:t>46</w:t>
            </w:r>
            <w:r w:rsidR="00497014">
              <w:rPr>
                <w:noProof/>
                <w:webHidden/>
              </w:rPr>
              <w:fldChar w:fldCharType="end"/>
            </w:r>
          </w:hyperlink>
        </w:p>
        <w:p w14:paraId="2926FF21" w14:textId="150D09F1" w:rsidR="00497014" w:rsidRDefault="0064491D">
          <w:pPr>
            <w:pStyle w:val="Spistreci2"/>
            <w:tabs>
              <w:tab w:val="left" w:pos="880"/>
              <w:tab w:val="right" w:leader="dot" w:pos="9060"/>
            </w:tabs>
            <w:rPr>
              <w:rFonts w:asciiTheme="minorHAnsi" w:eastAsiaTheme="minorEastAsia" w:hAnsiTheme="minorHAnsi"/>
              <w:noProof/>
              <w:sz w:val="22"/>
              <w:lang w:eastAsia="pl-PL"/>
            </w:rPr>
          </w:pPr>
          <w:hyperlink w:anchor="_Toc161404723" w:history="1">
            <w:r w:rsidR="00497014" w:rsidRPr="00B10561">
              <w:rPr>
                <w:rStyle w:val="Hipercze"/>
                <w:noProof/>
              </w:rPr>
              <w:t>7.3</w:t>
            </w:r>
            <w:r w:rsidR="00497014">
              <w:rPr>
                <w:rFonts w:asciiTheme="minorHAnsi" w:eastAsiaTheme="minorEastAsia" w:hAnsiTheme="minorHAnsi"/>
                <w:noProof/>
                <w:sz w:val="22"/>
                <w:lang w:eastAsia="pl-PL"/>
              </w:rPr>
              <w:tab/>
            </w:r>
            <w:r w:rsidR="00497014" w:rsidRPr="00B10561">
              <w:rPr>
                <w:rStyle w:val="Hipercze"/>
                <w:noProof/>
              </w:rPr>
              <w:t>Udzielanie informacji przez wnioskodawcę podmiotom zewnętrznym</w:t>
            </w:r>
            <w:r w:rsidR="00497014">
              <w:rPr>
                <w:noProof/>
                <w:webHidden/>
              </w:rPr>
              <w:tab/>
            </w:r>
            <w:r w:rsidR="00497014">
              <w:rPr>
                <w:noProof/>
                <w:webHidden/>
              </w:rPr>
              <w:fldChar w:fldCharType="begin"/>
            </w:r>
            <w:r w:rsidR="00497014">
              <w:rPr>
                <w:noProof/>
                <w:webHidden/>
              </w:rPr>
              <w:instrText xml:space="preserve"> PAGEREF _Toc161404723 \h </w:instrText>
            </w:r>
            <w:r w:rsidR="00497014">
              <w:rPr>
                <w:noProof/>
                <w:webHidden/>
              </w:rPr>
            </w:r>
            <w:r w:rsidR="00497014">
              <w:rPr>
                <w:noProof/>
                <w:webHidden/>
              </w:rPr>
              <w:fldChar w:fldCharType="separate"/>
            </w:r>
            <w:r w:rsidR="00967978">
              <w:rPr>
                <w:noProof/>
                <w:webHidden/>
              </w:rPr>
              <w:t>48</w:t>
            </w:r>
            <w:r w:rsidR="00497014">
              <w:rPr>
                <w:noProof/>
                <w:webHidden/>
              </w:rPr>
              <w:fldChar w:fldCharType="end"/>
            </w:r>
          </w:hyperlink>
        </w:p>
        <w:p w14:paraId="58165E7E" w14:textId="3BF32F89" w:rsidR="00497014" w:rsidRDefault="0064491D">
          <w:pPr>
            <w:pStyle w:val="Spistreci1"/>
            <w:rPr>
              <w:rFonts w:asciiTheme="minorHAnsi" w:eastAsiaTheme="minorEastAsia" w:hAnsiTheme="minorHAnsi"/>
              <w:noProof/>
              <w:sz w:val="22"/>
              <w:lang w:eastAsia="pl-PL"/>
            </w:rPr>
          </w:pPr>
          <w:hyperlink w:anchor="_Toc161404724" w:history="1">
            <w:r w:rsidR="00497014" w:rsidRPr="00B10561">
              <w:rPr>
                <w:rStyle w:val="Hipercze"/>
                <w:noProof/>
              </w:rPr>
              <w:t>8</w:t>
            </w:r>
            <w:r w:rsidR="00497014">
              <w:rPr>
                <w:rFonts w:asciiTheme="minorHAnsi" w:eastAsiaTheme="minorEastAsia" w:hAnsiTheme="minorHAnsi"/>
                <w:noProof/>
                <w:sz w:val="22"/>
                <w:lang w:eastAsia="pl-PL"/>
              </w:rPr>
              <w:tab/>
            </w:r>
            <w:r w:rsidR="00497014" w:rsidRPr="00B10561">
              <w:rPr>
                <w:rStyle w:val="Hipercze"/>
                <w:noProof/>
              </w:rPr>
              <w:t>Przetwarzanie danych osobowych</w:t>
            </w:r>
            <w:r w:rsidR="00497014">
              <w:rPr>
                <w:noProof/>
                <w:webHidden/>
              </w:rPr>
              <w:tab/>
            </w:r>
            <w:r w:rsidR="00497014">
              <w:rPr>
                <w:noProof/>
                <w:webHidden/>
              </w:rPr>
              <w:fldChar w:fldCharType="begin"/>
            </w:r>
            <w:r w:rsidR="00497014">
              <w:rPr>
                <w:noProof/>
                <w:webHidden/>
              </w:rPr>
              <w:instrText xml:space="preserve"> PAGEREF _Toc161404724 \h </w:instrText>
            </w:r>
            <w:r w:rsidR="00497014">
              <w:rPr>
                <w:noProof/>
                <w:webHidden/>
              </w:rPr>
            </w:r>
            <w:r w:rsidR="00497014">
              <w:rPr>
                <w:noProof/>
                <w:webHidden/>
              </w:rPr>
              <w:fldChar w:fldCharType="separate"/>
            </w:r>
            <w:r w:rsidR="00967978">
              <w:rPr>
                <w:noProof/>
                <w:webHidden/>
              </w:rPr>
              <w:t>49</w:t>
            </w:r>
            <w:r w:rsidR="00497014">
              <w:rPr>
                <w:noProof/>
                <w:webHidden/>
              </w:rPr>
              <w:fldChar w:fldCharType="end"/>
            </w:r>
          </w:hyperlink>
        </w:p>
        <w:p w14:paraId="6D33E8E1" w14:textId="367B772A" w:rsidR="00497014" w:rsidRDefault="0064491D">
          <w:pPr>
            <w:pStyle w:val="Spistreci1"/>
            <w:rPr>
              <w:rFonts w:asciiTheme="minorHAnsi" w:eastAsiaTheme="minorEastAsia" w:hAnsiTheme="minorHAnsi"/>
              <w:noProof/>
              <w:sz w:val="22"/>
              <w:lang w:eastAsia="pl-PL"/>
            </w:rPr>
          </w:pPr>
          <w:hyperlink w:anchor="_Toc161404725" w:history="1">
            <w:r w:rsidR="00497014" w:rsidRPr="00B10561">
              <w:rPr>
                <w:rStyle w:val="Hipercze"/>
                <w:noProof/>
              </w:rPr>
              <w:t>9</w:t>
            </w:r>
            <w:r w:rsidR="00497014">
              <w:rPr>
                <w:rFonts w:asciiTheme="minorHAnsi" w:eastAsiaTheme="minorEastAsia" w:hAnsiTheme="minorHAnsi"/>
                <w:noProof/>
                <w:sz w:val="22"/>
                <w:lang w:eastAsia="pl-PL"/>
              </w:rPr>
              <w:tab/>
            </w:r>
            <w:r w:rsidR="00497014" w:rsidRPr="00B10561">
              <w:rPr>
                <w:rStyle w:val="Hipercze"/>
                <w:noProof/>
              </w:rPr>
              <w:t>Podstawy prawne</w:t>
            </w:r>
            <w:r w:rsidR="00497014">
              <w:rPr>
                <w:noProof/>
                <w:webHidden/>
              </w:rPr>
              <w:tab/>
            </w:r>
            <w:r w:rsidR="00497014">
              <w:rPr>
                <w:noProof/>
                <w:webHidden/>
              </w:rPr>
              <w:fldChar w:fldCharType="begin"/>
            </w:r>
            <w:r w:rsidR="00497014">
              <w:rPr>
                <w:noProof/>
                <w:webHidden/>
              </w:rPr>
              <w:instrText xml:space="preserve"> PAGEREF _Toc161404725 \h </w:instrText>
            </w:r>
            <w:r w:rsidR="00497014">
              <w:rPr>
                <w:noProof/>
                <w:webHidden/>
              </w:rPr>
            </w:r>
            <w:r w:rsidR="00497014">
              <w:rPr>
                <w:noProof/>
                <w:webHidden/>
              </w:rPr>
              <w:fldChar w:fldCharType="separate"/>
            </w:r>
            <w:r w:rsidR="00967978">
              <w:rPr>
                <w:noProof/>
                <w:webHidden/>
              </w:rPr>
              <w:t>50</w:t>
            </w:r>
            <w:r w:rsidR="00497014">
              <w:rPr>
                <w:noProof/>
                <w:webHidden/>
              </w:rPr>
              <w:fldChar w:fldCharType="end"/>
            </w:r>
          </w:hyperlink>
        </w:p>
        <w:p w14:paraId="7B79E929" w14:textId="26A886F5" w:rsidR="00497014" w:rsidRDefault="0064491D">
          <w:pPr>
            <w:pStyle w:val="Spistreci1"/>
            <w:rPr>
              <w:rFonts w:asciiTheme="minorHAnsi" w:eastAsiaTheme="minorEastAsia" w:hAnsiTheme="minorHAnsi"/>
              <w:noProof/>
              <w:sz w:val="22"/>
              <w:lang w:eastAsia="pl-PL"/>
            </w:rPr>
          </w:pPr>
          <w:hyperlink w:anchor="_Toc161404726" w:history="1">
            <w:r w:rsidR="00497014" w:rsidRPr="00B10561">
              <w:rPr>
                <w:rStyle w:val="Hipercze"/>
                <w:noProof/>
              </w:rPr>
              <w:t>10</w:t>
            </w:r>
            <w:r w:rsidR="00497014">
              <w:rPr>
                <w:rFonts w:asciiTheme="minorHAnsi" w:eastAsiaTheme="minorEastAsia" w:hAnsiTheme="minorHAnsi"/>
                <w:noProof/>
                <w:sz w:val="22"/>
                <w:lang w:eastAsia="pl-PL"/>
              </w:rPr>
              <w:tab/>
            </w:r>
            <w:r w:rsidR="00497014" w:rsidRPr="00B10561">
              <w:rPr>
                <w:rStyle w:val="Hipercze"/>
                <w:noProof/>
              </w:rPr>
              <w:t>Załączniki do Regulaminu</w:t>
            </w:r>
            <w:r w:rsidR="00497014">
              <w:rPr>
                <w:noProof/>
                <w:webHidden/>
              </w:rPr>
              <w:tab/>
            </w:r>
            <w:r w:rsidR="00497014">
              <w:rPr>
                <w:noProof/>
                <w:webHidden/>
              </w:rPr>
              <w:fldChar w:fldCharType="begin"/>
            </w:r>
            <w:r w:rsidR="00497014">
              <w:rPr>
                <w:noProof/>
                <w:webHidden/>
              </w:rPr>
              <w:instrText xml:space="preserve"> PAGEREF _Toc161404726 \h </w:instrText>
            </w:r>
            <w:r w:rsidR="00497014">
              <w:rPr>
                <w:noProof/>
                <w:webHidden/>
              </w:rPr>
            </w:r>
            <w:r w:rsidR="00497014">
              <w:rPr>
                <w:noProof/>
                <w:webHidden/>
              </w:rPr>
              <w:fldChar w:fldCharType="separate"/>
            </w:r>
            <w:r w:rsidR="00967978">
              <w:rPr>
                <w:noProof/>
                <w:webHidden/>
              </w:rPr>
              <w:t>53</w:t>
            </w:r>
            <w:r w:rsidR="00497014">
              <w:rPr>
                <w:noProof/>
                <w:webHidden/>
              </w:rPr>
              <w:fldChar w:fldCharType="end"/>
            </w:r>
          </w:hyperlink>
        </w:p>
        <w:p w14:paraId="6BC55250" w14:textId="2BF382C1" w:rsidR="00033A63" w:rsidRDefault="00E72D9B" w:rsidP="00033A63">
          <w:pPr>
            <w:rPr>
              <w:color w:val="000000"/>
              <w:shd w:val="clear" w:color="auto" w:fill="E6E6E6"/>
              <w14:textFill>
                <w14:solidFill>
                  <w14:srgbClr w14:val="000000">
                    <w14:lumMod w14:val="75000"/>
                  </w14:srgbClr>
                </w14:solidFill>
              </w14:textFill>
            </w:rPr>
          </w:pPr>
          <w:r>
            <w:rPr>
              <w:b/>
              <w:bCs/>
              <w:color w:val="2B579A"/>
              <w:shd w:val="clear" w:color="auto" w:fill="E6E6E6"/>
            </w:rPr>
            <w:fldChar w:fldCharType="end"/>
          </w:r>
        </w:p>
      </w:sdtContent>
    </w:sdt>
    <w:bookmarkStart w:id="2" w:name="_Toc161404683" w:displacedByCustomXml="prev"/>
    <w:p w14:paraId="37EBF517" w14:textId="77777777" w:rsidR="00033A63" w:rsidRDefault="00033A63">
      <w:pPr>
        <w:spacing w:line="259" w:lineRule="auto"/>
        <w:rPr>
          <w:color w:val="000000"/>
          <w:shd w:val="clear" w:color="auto" w:fill="E6E6E6"/>
          <w14:textFill>
            <w14:solidFill>
              <w14:srgbClr w14:val="000000">
                <w14:lumMod w14:val="75000"/>
              </w14:srgbClr>
            </w14:solidFill>
          </w14:textFill>
        </w:rPr>
      </w:pPr>
      <w:r>
        <w:rPr>
          <w:color w:val="000000"/>
          <w:shd w:val="clear" w:color="auto" w:fill="E6E6E6"/>
          <w14:textFill>
            <w14:solidFill>
              <w14:srgbClr w14:val="000000">
                <w14:lumMod w14:val="75000"/>
              </w14:srgbClr>
            </w14:solidFill>
          </w14:textFill>
        </w:rPr>
        <w:br w:type="page"/>
      </w:r>
    </w:p>
    <w:p w14:paraId="2E55C857" w14:textId="77777777" w:rsidR="00033A63" w:rsidRDefault="00033A63" w:rsidP="00033A63">
      <w:pPr>
        <w:rPr>
          <w:rFonts w:eastAsiaTheme="majorEastAsia" w:cstheme="majorBidi"/>
          <w:b/>
          <w:color w:val="2E74B5" w:themeColor="accent1" w:themeShade="BF"/>
          <w:sz w:val="32"/>
          <w:szCs w:val="32"/>
        </w:rPr>
      </w:pPr>
    </w:p>
    <w:p w14:paraId="50316367" w14:textId="316B3B2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61404684"/>
      <w:r w:rsidRPr="00A85AF9">
        <w:rPr>
          <w:rFonts w:eastAsiaTheme="majorEastAsia" w:cstheme="majorBidi"/>
          <w:b/>
          <w:color w:val="2E74B5" w:themeColor="accent1" w:themeShade="BF"/>
          <w:sz w:val="32"/>
          <w:szCs w:val="32"/>
        </w:rPr>
        <w:t>Słownik pojęć</w:t>
      </w:r>
      <w:bookmarkEnd w:id="4"/>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4E678692" w14:textId="77777777" w:rsidR="00033A63" w:rsidRDefault="004F72F0" w:rsidP="00033A63">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809CA66" w14:textId="77777777" w:rsidR="00033A63" w:rsidRDefault="004F72F0" w:rsidP="00033A63">
      <w:pPr>
        <w:spacing w:after="240"/>
        <w:ind w:left="993" w:hanging="297"/>
        <w:contextualSpacing/>
        <w:textAlignment w:val="baseline"/>
        <w:rPr>
          <w:rFonts w:cs="Arial"/>
          <w:bCs/>
        </w:rPr>
      </w:pPr>
      <w:r>
        <w:rPr>
          <w:rFonts w:cs="Arial"/>
          <w:bCs/>
        </w:rPr>
        <w:t xml:space="preserve">- </w:t>
      </w:r>
      <w:r w:rsidRPr="004F72F0">
        <w:rPr>
          <w:rFonts w:cs="Arial"/>
          <w:bCs/>
        </w:rPr>
        <w:t>usługi nie są świadczone w sposób zindywidualizowany (dostosowany do potrzeb i możliwości danej osoby);</w:t>
      </w:r>
    </w:p>
    <w:p w14:paraId="012E781A" w14:textId="753D343C" w:rsidR="00033A63" w:rsidRDefault="004F72F0" w:rsidP="00033A63">
      <w:pPr>
        <w:spacing w:after="240"/>
        <w:ind w:left="993" w:hanging="297"/>
        <w:contextualSpacing/>
        <w:textAlignment w:val="baseline"/>
        <w:rPr>
          <w:rFonts w:cs="Arial"/>
          <w:bCs/>
        </w:rPr>
      </w:pPr>
      <w:r>
        <w:rPr>
          <w:rFonts w:cs="Arial"/>
          <w:bCs/>
        </w:rPr>
        <w:t xml:space="preserve">- </w:t>
      </w:r>
      <w:r w:rsidRPr="004F72F0">
        <w:rPr>
          <w:rFonts w:cs="Arial"/>
          <w:bCs/>
        </w:rPr>
        <w:t>wymagania organizacyjne mają pierwszeństwo przed indywidualnymi potrzebami mieszkańców;</w:t>
      </w:r>
    </w:p>
    <w:p w14:paraId="5EFA6D0F" w14:textId="77777777" w:rsidR="00033A63" w:rsidRDefault="004F72F0" w:rsidP="00033A63">
      <w:pPr>
        <w:spacing w:after="240"/>
        <w:ind w:left="993" w:hanging="297"/>
        <w:contextualSpacing/>
        <w:textAlignment w:val="baseline"/>
        <w:rPr>
          <w:rFonts w:cs="Arial"/>
          <w:bCs/>
        </w:rPr>
      </w:pPr>
      <w:r>
        <w:rPr>
          <w:rFonts w:cs="Arial"/>
          <w:bCs/>
        </w:rPr>
        <w:t xml:space="preserve">- </w:t>
      </w:r>
      <w:r w:rsidRPr="004F72F0">
        <w:rPr>
          <w:rFonts w:cs="Arial"/>
          <w:bCs/>
        </w:rPr>
        <w:t>mieszkańcy nie mają wystarczającej kontroli nad swoim życiem i nad decyzjami, które ich dotyczą w zakresie funkcjonowania w ramach placówki;</w:t>
      </w:r>
    </w:p>
    <w:p w14:paraId="7D9ADA00" w14:textId="56679636" w:rsidR="004F72F0" w:rsidRPr="004F72F0" w:rsidRDefault="004F72F0" w:rsidP="00033A63">
      <w:pPr>
        <w:spacing w:after="240"/>
        <w:ind w:left="993" w:hanging="297"/>
        <w:contextualSpacing/>
        <w:textAlignment w:val="baseline"/>
        <w:rPr>
          <w:rFonts w:cs="Arial"/>
          <w:bCs/>
        </w:rPr>
      </w:pPr>
      <w:r>
        <w:rPr>
          <w:rFonts w:cs="Arial"/>
          <w:bCs/>
        </w:rPr>
        <w:t xml:space="preserve">-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594744">
      <w:pPr>
        <w:pStyle w:val="Akapitzlist"/>
      </w:pPr>
      <w:r w:rsidRPr="007913EB">
        <w:t>dom pomocy społecznej, o którym mowa w ustawie z dnia 12 marca 2004 r. o pomocy społecznej;</w:t>
      </w:r>
    </w:p>
    <w:p w14:paraId="7CE7DCD3" w14:textId="276C14EF" w:rsidR="004F72F0" w:rsidRDefault="004F72F0" w:rsidP="00594744">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finansowanych ze środków publicznych (Dz. U. z 2022 r. poz. 2561, z późn. zm.)</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00685BC0"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r w:rsidR="000E240F" w:rsidRPr="000E240F">
        <w:t>www.funduszeue.slaskie.pl</w:t>
      </w:r>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0463A9">
      <w:pPr>
        <w:numPr>
          <w:ilvl w:val="2"/>
          <w:numId w:val="31"/>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0463A9">
      <w:pPr>
        <w:numPr>
          <w:ilvl w:val="2"/>
          <w:numId w:val="31"/>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61404685"/>
      <w:r w:rsidRPr="00E72D9B">
        <w:t>Informacje o naborze</w:t>
      </w:r>
      <w:bookmarkEnd w:id="1"/>
      <w:bookmarkEnd w:id="5"/>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47EBE7D9"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sowania projektów wynikających ze Strategii Rozwoju Subregionu Centralnego Województwa Śląskiego na lata 2021-2027</w:t>
      </w:r>
      <w:r w:rsidR="002C0801">
        <w:t>, z perspektywą do 2030</w:t>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9">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1512963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321DC2">
        <w:rPr>
          <w:rFonts w:cs="Arial"/>
        </w:rPr>
        <w:t>II</w:t>
      </w:r>
      <w:r w:rsidR="002C3C28" w:rsidRPr="00646527">
        <w:rPr>
          <w:rFonts w:cs="Arial"/>
        </w:rPr>
        <w:t xml:space="preserve"> </w:t>
      </w:r>
      <w:bookmarkStart w:id="7" w:name="_Hlk170730360"/>
      <w:r w:rsidR="002C3C28" w:rsidRPr="00646527">
        <w:rPr>
          <w:rFonts w:cs="Arial"/>
        </w:rPr>
        <w:t xml:space="preserve">Fundusze Europejskie </w:t>
      </w:r>
      <w:r w:rsidR="00BC682E" w:rsidRPr="00646527">
        <w:rPr>
          <w:rFonts w:cs="Arial"/>
        </w:rPr>
        <w:t xml:space="preserve">na </w:t>
      </w:r>
      <w:r w:rsidR="00321DC2">
        <w:rPr>
          <w:rFonts w:cs="Arial"/>
        </w:rPr>
        <w:t>zielon</w:t>
      </w:r>
      <w:r w:rsidR="00134AF0">
        <w:rPr>
          <w:rFonts w:cs="Arial"/>
        </w:rPr>
        <w:t>y</w:t>
      </w:r>
      <w:r w:rsidR="00321DC2">
        <w:rPr>
          <w:rFonts w:cs="Arial"/>
        </w:rPr>
        <w:t xml:space="preserve"> rozwój</w:t>
      </w:r>
      <w:bookmarkEnd w:id="7"/>
      <w:r w:rsidR="002C3C28" w:rsidRPr="00646527">
        <w:rPr>
          <w:rFonts w:cs="Arial"/>
        </w:rPr>
        <w:t xml:space="preserve">, </w:t>
      </w:r>
      <w:r w:rsidR="0070031B" w:rsidRPr="00646527">
        <w:rPr>
          <w:rFonts w:cs="Arial"/>
        </w:rPr>
        <w:t xml:space="preserve">Działanie </w:t>
      </w:r>
      <w:r w:rsidR="00321DC2">
        <w:rPr>
          <w:rFonts w:cs="Arial"/>
        </w:rPr>
        <w:t>2.15</w:t>
      </w:r>
      <w:r w:rsidR="00845E5E" w:rsidRPr="00646527">
        <w:rPr>
          <w:rFonts w:cs="Arial"/>
        </w:rPr>
        <w:t xml:space="preserve"> </w:t>
      </w:r>
      <w:r w:rsidR="00321DC2">
        <w:rPr>
          <w:rFonts w:cs="Arial"/>
        </w:rPr>
        <w:t xml:space="preserve">Ochrona przyrody i bioróżnorodność </w:t>
      </w:r>
      <w:r w:rsidR="00845E5E" w:rsidRPr="00646527">
        <w:rPr>
          <w:rFonts w:cs="Arial"/>
        </w:rPr>
        <w:t>-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8" w:name="_Toc114570831"/>
      <w:bookmarkStart w:id="9" w:name="_Toc161404686"/>
      <w:r w:rsidRPr="00E72D9B">
        <w:t>Jak wziąć udział w naborze</w:t>
      </w:r>
      <w:bookmarkEnd w:id="8"/>
      <w:bookmarkEnd w:id="9"/>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10" w:name="_Toc114570832"/>
      <w:bookmarkStart w:id="11" w:name="_Toc161404687"/>
      <w:r>
        <w:t xml:space="preserve">1.2 </w:t>
      </w:r>
      <w:r w:rsidR="00417997">
        <w:tab/>
      </w:r>
      <w:r w:rsidR="00E72D9B">
        <w:t>Ważne daty</w:t>
      </w:r>
      <w:bookmarkEnd w:id="10"/>
      <w:bookmarkEnd w:id="11"/>
    </w:p>
    <w:p w14:paraId="1143DF2F" w14:textId="78E56453"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321DC2">
        <w:rPr>
          <w:color w:val="2E74B5" w:themeColor="accent1" w:themeShade="BF"/>
        </w:rPr>
        <w:t>4</w:t>
      </w:r>
      <w:r w:rsidR="00CC7323" w:rsidRPr="0092184D">
        <w:rPr>
          <w:color w:val="2E74B5" w:themeColor="accent1" w:themeShade="BF"/>
        </w:rPr>
        <w:t>-0</w:t>
      </w:r>
      <w:r w:rsidR="00321DC2">
        <w:rPr>
          <w:color w:val="2E74B5" w:themeColor="accent1" w:themeShade="BF"/>
        </w:rPr>
        <w:t>7</w:t>
      </w:r>
      <w:r w:rsidR="00CC7323" w:rsidRPr="0092184D">
        <w:rPr>
          <w:color w:val="2E74B5" w:themeColor="accent1" w:themeShade="BF"/>
        </w:rPr>
        <w:t>-</w:t>
      </w:r>
      <w:r w:rsidR="00321DC2">
        <w:rPr>
          <w:color w:val="2E74B5" w:themeColor="accent1" w:themeShade="BF"/>
        </w:rPr>
        <w:t>31</w:t>
      </w:r>
    </w:p>
    <w:p w14:paraId="73D5D720" w14:textId="2C6128C4"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321DC2">
        <w:rPr>
          <w:color w:val="2E74B5" w:themeColor="accent1" w:themeShade="BF"/>
        </w:rPr>
        <w:t>4</w:t>
      </w:r>
      <w:r w:rsidR="00CC7323" w:rsidRPr="0092184D">
        <w:rPr>
          <w:color w:val="2E74B5" w:themeColor="accent1" w:themeShade="BF"/>
        </w:rPr>
        <w:t>-</w:t>
      </w:r>
      <w:r w:rsidR="00321DC2">
        <w:rPr>
          <w:color w:val="2E74B5" w:themeColor="accent1" w:themeShade="BF"/>
        </w:rPr>
        <w:t>1</w:t>
      </w:r>
      <w:r w:rsidR="004F471D">
        <w:rPr>
          <w:color w:val="2E74B5" w:themeColor="accent1" w:themeShade="BF"/>
        </w:rPr>
        <w:t>1</w:t>
      </w:r>
      <w:r w:rsidR="00CC7323" w:rsidRPr="0092184D">
        <w:rPr>
          <w:color w:val="2E74B5" w:themeColor="accent1" w:themeShade="BF"/>
        </w:rPr>
        <w:t>-</w:t>
      </w:r>
      <w:r w:rsidR="004F471D">
        <w:rPr>
          <w:color w:val="2E74B5" w:themeColor="accent1" w:themeShade="BF"/>
        </w:rPr>
        <w:t>29</w:t>
      </w:r>
    </w:p>
    <w:p w14:paraId="6DAAEAA5" w14:textId="7AC2C2ED" w:rsidR="00E72D9B" w:rsidRPr="0092184D" w:rsidRDefault="00E72D9B" w:rsidP="0092184D">
      <w:pPr>
        <w:ind w:left="360"/>
        <w:rPr>
          <w:rFonts w:eastAsia="Arial"/>
          <w:szCs w:val="24"/>
        </w:rPr>
      </w:pPr>
      <w:r w:rsidRPr="004F2B79">
        <w:t>Orientacyjny termin zakończenia postępowania</w:t>
      </w:r>
      <w:r w:rsidRPr="00290F41">
        <w:t xml:space="preserve">: </w:t>
      </w:r>
      <w:r w:rsidR="00A941F6" w:rsidRPr="00CA3021">
        <w:rPr>
          <w:color w:val="2E74B5" w:themeColor="accent1" w:themeShade="BF"/>
        </w:rPr>
        <w:t>I</w:t>
      </w:r>
      <w:r w:rsidR="00321DC2" w:rsidRPr="00CA3021">
        <w:rPr>
          <w:color w:val="2E74B5" w:themeColor="accent1" w:themeShade="BF"/>
        </w:rPr>
        <w:t>I</w:t>
      </w:r>
      <w:r w:rsidRPr="00CA3021">
        <w:rPr>
          <w:color w:val="2E74B5" w:themeColor="accent1" w:themeShade="BF"/>
        </w:rPr>
        <w:t xml:space="preserve"> kwartał 202</w:t>
      </w:r>
      <w:r w:rsidR="00321DC2" w:rsidRPr="00CA3021">
        <w:rPr>
          <w:color w:val="2E74B5" w:themeColor="accent1" w:themeShade="BF"/>
        </w:rPr>
        <w:t>5</w:t>
      </w:r>
      <w:r w:rsidR="00A941F6" w:rsidRPr="00CA3021">
        <w:rPr>
          <w:color w:val="2E74B5" w:themeColor="accent1" w:themeShade="BF"/>
        </w:rPr>
        <w:t xml:space="preserve"> </w:t>
      </w:r>
      <w:r w:rsidRPr="00CA3021">
        <w:rPr>
          <w:color w:val="2E74B5" w:themeColor="accent1" w:themeShade="BF"/>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594744">
      <w:pPr>
        <w:pStyle w:val="Akapitzlist"/>
        <w:numPr>
          <w:ilvl w:val="0"/>
          <w:numId w:val="23"/>
        </w:numPr>
      </w:pPr>
      <w:r w:rsidRPr="3920A4F9">
        <w:t>wystąpienia awarii LSI2021/CST2021</w:t>
      </w:r>
    </w:p>
    <w:p w14:paraId="231AA4C5" w14:textId="77777777" w:rsidR="1F988EF1" w:rsidRPr="008E0197" w:rsidRDefault="1F988EF1" w:rsidP="00594744">
      <w:pPr>
        <w:pStyle w:val="Akapitzlist"/>
        <w:numPr>
          <w:ilvl w:val="0"/>
          <w:numId w:val="23"/>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594744">
      <w:pPr>
        <w:pStyle w:val="Akapitzlist"/>
        <w:numPr>
          <w:ilvl w:val="0"/>
          <w:numId w:val="23"/>
        </w:numPr>
        <w:rPr>
          <w:rFonts w:eastAsia="Calibri"/>
        </w:rPr>
      </w:pPr>
      <w:r w:rsidRPr="3920A4F9">
        <w:t>innej niż przewidywana pierwotnie liczba składanych wniosków,</w:t>
      </w:r>
    </w:p>
    <w:p w14:paraId="59D6373F" w14:textId="77777777" w:rsidR="1F988EF1" w:rsidRPr="008E0197" w:rsidRDefault="1F988EF1" w:rsidP="00594744">
      <w:pPr>
        <w:pStyle w:val="Akapitzlist"/>
        <w:numPr>
          <w:ilvl w:val="0"/>
          <w:numId w:val="23"/>
        </w:numPr>
        <w:rPr>
          <w:rFonts w:eastAsia="Calibri"/>
        </w:rPr>
      </w:pPr>
      <w:r w:rsidRPr="3920A4F9">
        <w:t>zmiany regulaminu wyboru projektów;</w:t>
      </w:r>
    </w:p>
    <w:p w14:paraId="0A1250F8" w14:textId="77777777" w:rsidR="1F988EF1" w:rsidRPr="008E0197" w:rsidRDefault="1F988EF1" w:rsidP="00594744">
      <w:pPr>
        <w:pStyle w:val="Akapitzlist"/>
        <w:numPr>
          <w:ilvl w:val="0"/>
          <w:numId w:val="23"/>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594744">
      <w:pPr>
        <w:pStyle w:val="Akapitzlist"/>
        <w:numPr>
          <w:ilvl w:val="0"/>
          <w:numId w:val="23"/>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594744">
      <w:pPr>
        <w:pStyle w:val="Akapitzlist"/>
        <w:numPr>
          <w:ilvl w:val="0"/>
          <w:numId w:val="23"/>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2" w:name="_Toc114570833"/>
      <w:bookmarkStart w:id="13" w:name="_Toc161404688"/>
      <w:r>
        <w:t xml:space="preserve">1.3 </w:t>
      </w:r>
      <w:r w:rsidR="00417997">
        <w:tab/>
      </w:r>
      <w:r w:rsidR="00E72D9B" w:rsidRPr="00E72D9B">
        <w:t xml:space="preserve">Kto może ubiegać się o dofinansowanie - typy </w:t>
      </w:r>
      <w:r w:rsidR="00CE22ED">
        <w:t>wnioskodawcy</w:t>
      </w:r>
      <w:bookmarkEnd w:id="12"/>
      <w:bookmarkEnd w:id="13"/>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51735C" w14:paraId="6ACC1867" w14:textId="77777777" w:rsidTr="00A501A3">
        <w:trPr>
          <w:tblHeader/>
        </w:trPr>
        <w:tc>
          <w:tcPr>
            <w:tcW w:w="846" w:type="dxa"/>
          </w:tcPr>
          <w:p w14:paraId="03DCCBD7" w14:textId="77777777" w:rsidR="008D1976" w:rsidRPr="0051735C" w:rsidRDefault="008D1976" w:rsidP="00CA3021">
            <w:pPr>
              <w:ind w:left="360"/>
            </w:pPr>
          </w:p>
        </w:tc>
        <w:tc>
          <w:tcPr>
            <w:tcW w:w="2044" w:type="dxa"/>
          </w:tcPr>
          <w:p w14:paraId="4884B96B"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26CA0E32" w14:textId="77777777" w:rsidR="008D1976" w:rsidRPr="0051735C" w:rsidRDefault="008D1976" w:rsidP="00CD6E03">
            <w:pPr>
              <w:rPr>
                <w:rFonts w:cs="Arial"/>
                <w:szCs w:val="24"/>
              </w:rPr>
            </w:pPr>
            <w:r w:rsidRPr="002E11DE">
              <w:rPr>
                <w:rFonts w:cs="Arial"/>
                <w:szCs w:val="24"/>
              </w:rPr>
              <w:t>Jednostki Samorządu Terytorialnego</w:t>
            </w:r>
          </w:p>
        </w:tc>
        <w:tc>
          <w:tcPr>
            <w:tcW w:w="2266" w:type="dxa"/>
          </w:tcPr>
          <w:p w14:paraId="308F6337"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7DE00A9" w14:textId="77777777" w:rsidR="008D1976" w:rsidRPr="0051735C" w:rsidRDefault="008D1976" w:rsidP="00CD6E03">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205C47" w:rsidRPr="0051735C" w14:paraId="5865CA5A" w14:textId="77777777" w:rsidTr="00A501A3">
        <w:trPr>
          <w:tblHeader/>
        </w:trPr>
        <w:tc>
          <w:tcPr>
            <w:tcW w:w="846" w:type="dxa"/>
          </w:tcPr>
          <w:p w14:paraId="39F86C09" w14:textId="77777777" w:rsidR="00205C47" w:rsidRPr="0051735C" w:rsidRDefault="00205C47" w:rsidP="00CA3021">
            <w:pPr>
              <w:ind w:left="360"/>
            </w:pPr>
          </w:p>
        </w:tc>
        <w:tc>
          <w:tcPr>
            <w:tcW w:w="2044" w:type="dxa"/>
          </w:tcPr>
          <w:p w14:paraId="0A556479" w14:textId="124440C7" w:rsidR="00205C47" w:rsidRPr="002E11DE" w:rsidRDefault="00205C47" w:rsidP="00CD6E03">
            <w:pPr>
              <w:rPr>
                <w:rFonts w:cs="Arial"/>
                <w:szCs w:val="24"/>
              </w:rPr>
            </w:pPr>
            <w:r>
              <w:rPr>
                <w:rFonts w:cs="Arial"/>
                <w:szCs w:val="24"/>
              </w:rPr>
              <w:t>Organizacje społeczne i związki wyznaniowe</w:t>
            </w:r>
          </w:p>
        </w:tc>
        <w:tc>
          <w:tcPr>
            <w:tcW w:w="3824" w:type="dxa"/>
          </w:tcPr>
          <w:p w14:paraId="08FC2936" w14:textId="5C40A6F4" w:rsidR="00205C47" w:rsidRPr="002E11DE" w:rsidRDefault="00205C47" w:rsidP="00CD6E03">
            <w:pPr>
              <w:rPr>
                <w:rFonts w:cs="Arial"/>
                <w:szCs w:val="24"/>
              </w:rPr>
            </w:pPr>
            <w:r>
              <w:rPr>
                <w:rFonts w:cs="Arial"/>
                <w:szCs w:val="24"/>
              </w:rPr>
              <w:t>Lokalne Grupy Działania</w:t>
            </w:r>
          </w:p>
        </w:tc>
        <w:tc>
          <w:tcPr>
            <w:tcW w:w="2266" w:type="dxa"/>
          </w:tcPr>
          <w:p w14:paraId="4CC5B962" w14:textId="77777777" w:rsidR="00205C47" w:rsidRPr="002E11DE" w:rsidRDefault="00205C47" w:rsidP="00CD6E03">
            <w:pPr>
              <w:autoSpaceDE w:val="0"/>
              <w:autoSpaceDN w:val="0"/>
              <w:adjustRightInd w:val="0"/>
              <w:rPr>
                <w:rFonts w:cs="Arial"/>
                <w:szCs w:val="24"/>
              </w:rPr>
            </w:pPr>
          </w:p>
        </w:tc>
      </w:tr>
      <w:tr w:rsidR="00205C47" w:rsidRPr="0051735C" w14:paraId="364AB9B8" w14:textId="77777777" w:rsidTr="00A501A3">
        <w:trPr>
          <w:tblHeader/>
        </w:trPr>
        <w:tc>
          <w:tcPr>
            <w:tcW w:w="846" w:type="dxa"/>
          </w:tcPr>
          <w:p w14:paraId="04B9CDBF" w14:textId="77777777" w:rsidR="00205C47" w:rsidRPr="0051735C" w:rsidRDefault="00205C47" w:rsidP="00CA3021">
            <w:pPr>
              <w:ind w:left="360"/>
            </w:pPr>
          </w:p>
        </w:tc>
        <w:tc>
          <w:tcPr>
            <w:tcW w:w="2044" w:type="dxa"/>
          </w:tcPr>
          <w:p w14:paraId="6716C9EA" w14:textId="5F75C877" w:rsidR="00205C47" w:rsidRPr="002E11DE" w:rsidRDefault="00205C47" w:rsidP="00CD6E03">
            <w:pPr>
              <w:rPr>
                <w:rFonts w:cs="Arial"/>
                <w:szCs w:val="24"/>
              </w:rPr>
            </w:pPr>
            <w:r>
              <w:rPr>
                <w:rFonts w:cs="Arial"/>
                <w:szCs w:val="24"/>
              </w:rPr>
              <w:t>Organizacje społeczne i związki wyznaniowe</w:t>
            </w:r>
          </w:p>
        </w:tc>
        <w:tc>
          <w:tcPr>
            <w:tcW w:w="3824" w:type="dxa"/>
          </w:tcPr>
          <w:p w14:paraId="704CF251" w14:textId="52232CF0" w:rsidR="00205C47" w:rsidRPr="002E11DE" w:rsidRDefault="00692B53" w:rsidP="00CD6E03">
            <w:pPr>
              <w:rPr>
                <w:rFonts w:cs="Arial"/>
                <w:szCs w:val="24"/>
              </w:rPr>
            </w:pPr>
            <w:r>
              <w:rPr>
                <w:rFonts w:cs="Arial"/>
                <w:szCs w:val="24"/>
              </w:rPr>
              <w:t>Organizacje pozarządowe</w:t>
            </w:r>
          </w:p>
        </w:tc>
        <w:tc>
          <w:tcPr>
            <w:tcW w:w="2266" w:type="dxa"/>
          </w:tcPr>
          <w:p w14:paraId="52F9053C" w14:textId="77777777" w:rsidR="00205C47" w:rsidRPr="002E11DE" w:rsidRDefault="00205C47" w:rsidP="00CD6E03">
            <w:pPr>
              <w:autoSpaceDE w:val="0"/>
              <w:autoSpaceDN w:val="0"/>
              <w:adjustRightInd w:val="0"/>
              <w:rPr>
                <w:rFonts w:cs="Arial"/>
                <w:szCs w:val="24"/>
              </w:rPr>
            </w:pPr>
          </w:p>
        </w:tc>
      </w:tr>
      <w:tr w:rsidR="00C4762E" w:rsidRPr="0051735C" w14:paraId="1638F8DD" w14:textId="77777777" w:rsidTr="00A501A3">
        <w:trPr>
          <w:tblHeader/>
        </w:trPr>
        <w:tc>
          <w:tcPr>
            <w:tcW w:w="846" w:type="dxa"/>
          </w:tcPr>
          <w:p w14:paraId="654061C9" w14:textId="77777777" w:rsidR="00C4762E" w:rsidRPr="0051735C" w:rsidRDefault="00C4762E" w:rsidP="00CA3021">
            <w:pPr>
              <w:ind w:left="360"/>
            </w:pPr>
          </w:p>
        </w:tc>
        <w:tc>
          <w:tcPr>
            <w:tcW w:w="2044" w:type="dxa"/>
          </w:tcPr>
          <w:p w14:paraId="71F43BDA" w14:textId="6F3EAB03" w:rsidR="00C4762E" w:rsidRPr="002E11DE" w:rsidRDefault="00C4762E" w:rsidP="00CD6E03">
            <w:pPr>
              <w:rPr>
                <w:rFonts w:cs="Arial"/>
                <w:szCs w:val="24"/>
              </w:rPr>
            </w:pPr>
            <w:r>
              <w:rPr>
                <w:rFonts w:cs="Arial"/>
                <w:szCs w:val="24"/>
              </w:rPr>
              <w:t>Organizacje społeczne i związki wyznaniowe</w:t>
            </w:r>
          </w:p>
        </w:tc>
        <w:tc>
          <w:tcPr>
            <w:tcW w:w="3824" w:type="dxa"/>
          </w:tcPr>
          <w:p w14:paraId="1C7F2767" w14:textId="77777777" w:rsidR="00692B53" w:rsidRPr="00692B53" w:rsidRDefault="00692B53" w:rsidP="00692B53">
            <w:pPr>
              <w:rPr>
                <w:rFonts w:cs="Arial"/>
                <w:szCs w:val="24"/>
              </w:rPr>
            </w:pPr>
            <w:r w:rsidRPr="00692B53">
              <w:rPr>
                <w:rFonts w:cs="Arial"/>
                <w:szCs w:val="24"/>
              </w:rPr>
              <w:t>Pozarządowe</w:t>
            </w:r>
          </w:p>
          <w:p w14:paraId="41A9003F" w14:textId="55174F17" w:rsidR="00C4762E" w:rsidRPr="002E11DE" w:rsidRDefault="00692B53" w:rsidP="00692B53">
            <w:pPr>
              <w:rPr>
                <w:rFonts w:cs="Arial"/>
                <w:szCs w:val="24"/>
              </w:rPr>
            </w:pPr>
            <w:r w:rsidRPr="00692B53">
              <w:rPr>
                <w:rFonts w:cs="Arial"/>
                <w:szCs w:val="24"/>
              </w:rPr>
              <w:t>organizacje turystyczne,</w:t>
            </w:r>
          </w:p>
        </w:tc>
        <w:tc>
          <w:tcPr>
            <w:tcW w:w="2266" w:type="dxa"/>
          </w:tcPr>
          <w:p w14:paraId="0B7B5A04" w14:textId="77777777" w:rsidR="00C4762E" w:rsidRPr="002E11DE" w:rsidRDefault="00C4762E" w:rsidP="00CD6E03">
            <w:pPr>
              <w:autoSpaceDE w:val="0"/>
              <w:autoSpaceDN w:val="0"/>
              <w:adjustRightInd w:val="0"/>
              <w:rPr>
                <w:rFonts w:cs="Arial"/>
                <w:szCs w:val="24"/>
              </w:rPr>
            </w:pPr>
          </w:p>
        </w:tc>
      </w:tr>
      <w:tr w:rsidR="00F53123" w:rsidRPr="0051735C" w14:paraId="163D1AF0" w14:textId="77777777" w:rsidTr="00A501A3">
        <w:trPr>
          <w:tblHeader/>
        </w:trPr>
        <w:tc>
          <w:tcPr>
            <w:tcW w:w="846" w:type="dxa"/>
          </w:tcPr>
          <w:p w14:paraId="657E1253" w14:textId="77777777" w:rsidR="00F53123" w:rsidRPr="0051735C" w:rsidRDefault="00F53123" w:rsidP="00CA3021">
            <w:pPr>
              <w:ind w:left="360"/>
            </w:pPr>
          </w:p>
        </w:tc>
        <w:tc>
          <w:tcPr>
            <w:tcW w:w="2044" w:type="dxa"/>
          </w:tcPr>
          <w:p w14:paraId="3091DE1C" w14:textId="593670E7" w:rsidR="00F53123" w:rsidRDefault="00F53123" w:rsidP="00CD6E03">
            <w:pPr>
              <w:rPr>
                <w:rFonts w:cs="Arial"/>
                <w:szCs w:val="24"/>
              </w:rPr>
            </w:pPr>
            <w:r>
              <w:rPr>
                <w:rFonts w:cs="Arial"/>
                <w:szCs w:val="24"/>
              </w:rPr>
              <w:t>Organizacje społeczne i związki wyznaniowe</w:t>
            </w:r>
          </w:p>
        </w:tc>
        <w:tc>
          <w:tcPr>
            <w:tcW w:w="3824" w:type="dxa"/>
          </w:tcPr>
          <w:p w14:paraId="6702977C" w14:textId="7153AB9F" w:rsidR="00F53123" w:rsidRPr="00692B53" w:rsidRDefault="00F53123" w:rsidP="00692B53">
            <w:pPr>
              <w:rPr>
                <w:rFonts w:cs="Arial"/>
                <w:szCs w:val="24"/>
              </w:rPr>
            </w:pPr>
            <w:r w:rsidRPr="00F53123">
              <w:rPr>
                <w:rFonts w:cs="Arial"/>
                <w:szCs w:val="24"/>
              </w:rPr>
              <w:t>Wspólnoty, spółdzielnie mieszkaniowe i TBS,</w:t>
            </w:r>
          </w:p>
        </w:tc>
        <w:tc>
          <w:tcPr>
            <w:tcW w:w="2266" w:type="dxa"/>
          </w:tcPr>
          <w:p w14:paraId="697A5C8A" w14:textId="77777777" w:rsidR="00F53123" w:rsidRPr="002E11DE" w:rsidRDefault="00F53123" w:rsidP="00CD6E03">
            <w:pPr>
              <w:autoSpaceDE w:val="0"/>
              <w:autoSpaceDN w:val="0"/>
              <w:adjustRightInd w:val="0"/>
              <w:rPr>
                <w:rFonts w:cs="Arial"/>
                <w:szCs w:val="24"/>
              </w:rPr>
            </w:pPr>
          </w:p>
        </w:tc>
      </w:tr>
      <w:tr w:rsidR="00C4762E" w:rsidRPr="0051735C" w14:paraId="1A557E8E" w14:textId="77777777" w:rsidTr="00A501A3">
        <w:trPr>
          <w:tblHeader/>
        </w:trPr>
        <w:tc>
          <w:tcPr>
            <w:tcW w:w="846" w:type="dxa"/>
          </w:tcPr>
          <w:p w14:paraId="13415CFD" w14:textId="77777777" w:rsidR="00C4762E" w:rsidRPr="0051735C" w:rsidRDefault="00C4762E" w:rsidP="00CA3021">
            <w:pPr>
              <w:ind w:left="360"/>
            </w:pPr>
          </w:p>
        </w:tc>
        <w:tc>
          <w:tcPr>
            <w:tcW w:w="2044" w:type="dxa"/>
          </w:tcPr>
          <w:p w14:paraId="4D991F90" w14:textId="4E8EB7D9" w:rsidR="00C4762E" w:rsidRDefault="00C4762E" w:rsidP="00CD6E03">
            <w:pPr>
              <w:rPr>
                <w:rFonts w:cs="Arial"/>
                <w:szCs w:val="24"/>
              </w:rPr>
            </w:pPr>
            <w:r>
              <w:rPr>
                <w:rFonts w:cs="Arial"/>
                <w:szCs w:val="24"/>
              </w:rPr>
              <w:t>Partnerstwa</w:t>
            </w:r>
          </w:p>
        </w:tc>
        <w:tc>
          <w:tcPr>
            <w:tcW w:w="3824" w:type="dxa"/>
          </w:tcPr>
          <w:p w14:paraId="065CC65C" w14:textId="38C47D8B" w:rsidR="00C4762E" w:rsidRPr="002E11DE" w:rsidRDefault="00692B53" w:rsidP="00CD6E03">
            <w:pPr>
              <w:rPr>
                <w:rFonts w:cs="Arial"/>
                <w:szCs w:val="24"/>
              </w:rPr>
            </w:pPr>
            <w:r>
              <w:rPr>
                <w:rFonts w:cs="Arial"/>
                <w:szCs w:val="24"/>
              </w:rPr>
              <w:t>Partnerstwa publiczno-prywatne</w:t>
            </w:r>
          </w:p>
        </w:tc>
        <w:tc>
          <w:tcPr>
            <w:tcW w:w="2266" w:type="dxa"/>
          </w:tcPr>
          <w:p w14:paraId="3032723E" w14:textId="77777777" w:rsidR="00C4762E" w:rsidRPr="002E11DE" w:rsidRDefault="00C4762E" w:rsidP="00CD6E03">
            <w:pPr>
              <w:autoSpaceDE w:val="0"/>
              <w:autoSpaceDN w:val="0"/>
              <w:adjustRightInd w:val="0"/>
              <w:rPr>
                <w:rFonts w:cs="Arial"/>
                <w:szCs w:val="24"/>
              </w:rPr>
            </w:pPr>
          </w:p>
        </w:tc>
      </w:tr>
      <w:tr w:rsidR="00692B53" w:rsidRPr="0051735C" w14:paraId="0B27DD42" w14:textId="77777777" w:rsidTr="00A501A3">
        <w:trPr>
          <w:tblHeader/>
        </w:trPr>
        <w:tc>
          <w:tcPr>
            <w:tcW w:w="846" w:type="dxa"/>
          </w:tcPr>
          <w:p w14:paraId="4C73D667" w14:textId="77777777" w:rsidR="00692B53" w:rsidRPr="0051735C" w:rsidRDefault="00692B53" w:rsidP="00CA3021">
            <w:pPr>
              <w:ind w:left="360"/>
            </w:pPr>
          </w:p>
        </w:tc>
        <w:tc>
          <w:tcPr>
            <w:tcW w:w="2044" w:type="dxa"/>
          </w:tcPr>
          <w:p w14:paraId="12F50649" w14:textId="7FAEC6A7" w:rsidR="00692B53" w:rsidRDefault="00692B53" w:rsidP="00CD6E03">
            <w:pPr>
              <w:rPr>
                <w:rFonts w:cs="Arial"/>
                <w:szCs w:val="24"/>
              </w:rPr>
            </w:pPr>
            <w:r>
              <w:rPr>
                <w:rFonts w:cs="Arial"/>
                <w:szCs w:val="24"/>
              </w:rPr>
              <w:t>Partnerstwa</w:t>
            </w:r>
          </w:p>
        </w:tc>
        <w:tc>
          <w:tcPr>
            <w:tcW w:w="3824" w:type="dxa"/>
          </w:tcPr>
          <w:p w14:paraId="5CFEE254" w14:textId="7FF0E7D3" w:rsidR="00692B53" w:rsidRPr="002E11DE" w:rsidRDefault="00692B53" w:rsidP="00CD6E03">
            <w:pPr>
              <w:rPr>
                <w:rFonts w:cs="Arial"/>
                <w:szCs w:val="24"/>
              </w:rPr>
            </w:pPr>
            <w:r>
              <w:rPr>
                <w:rFonts w:cs="Arial"/>
                <w:szCs w:val="24"/>
              </w:rPr>
              <w:t>Partnerstwa instytucji pozarządowych</w:t>
            </w:r>
          </w:p>
        </w:tc>
        <w:tc>
          <w:tcPr>
            <w:tcW w:w="2266" w:type="dxa"/>
          </w:tcPr>
          <w:p w14:paraId="393D991E" w14:textId="77777777" w:rsidR="00692B53" w:rsidRPr="002E11DE" w:rsidRDefault="00692B53" w:rsidP="00CD6E03">
            <w:pPr>
              <w:autoSpaceDE w:val="0"/>
              <w:autoSpaceDN w:val="0"/>
              <w:adjustRightInd w:val="0"/>
              <w:rPr>
                <w:rFonts w:cs="Arial"/>
                <w:szCs w:val="24"/>
              </w:rPr>
            </w:pPr>
          </w:p>
        </w:tc>
      </w:tr>
      <w:tr w:rsidR="00C4762E" w:rsidRPr="0051735C" w14:paraId="2CF87443" w14:textId="77777777" w:rsidTr="00A501A3">
        <w:trPr>
          <w:tblHeader/>
        </w:trPr>
        <w:tc>
          <w:tcPr>
            <w:tcW w:w="846" w:type="dxa"/>
          </w:tcPr>
          <w:p w14:paraId="7F718DDC" w14:textId="77777777" w:rsidR="00C4762E" w:rsidRPr="0051735C" w:rsidRDefault="00C4762E" w:rsidP="00CA3021">
            <w:pPr>
              <w:ind w:left="360"/>
            </w:pPr>
          </w:p>
        </w:tc>
        <w:tc>
          <w:tcPr>
            <w:tcW w:w="2044" w:type="dxa"/>
          </w:tcPr>
          <w:p w14:paraId="425C3A6A" w14:textId="5E20F9C1" w:rsidR="00C4762E" w:rsidRDefault="00C4762E" w:rsidP="00CD6E03">
            <w:pPr>
              <w:rPr>
                <w:rFonts w:cs="Arial"/>
                <w:szCs w:val="24"/>
              </w:rPr>
            </w:pPr>
            <w:r>
              <w:rPr>
                <w:rFonts w:cs="Arial"/>
                <w:szCs w:val="24"/>
              </w:rPr>
              <w:t>Przedsiębiorstwa</w:t>
            </w:r>
          </w:p>
        </w:tc>
        <w:tc>
          <w:tcPr>
            <w:tcW w:w="3824" w:type="dxa"/>
          </w:tcPr>
          <w:p w14:paraId="6739DA55" w14:textId="3226AAC8" w:rsidR="00C4762E" w:rsidRPr="002E11DE" w:rsidRDefault="00F53123" w:rsidP="00CD6E03">
            <w:pPr>
              <w:rPr>
                <w:rFonts w:cs="Arial"/>
                <w:szCs w:val="24"/>
              </w:rPr>
            </w:pPr>
            <w:r>
              <w:rPr>
                <w:rFonts w:cs="Arial"/>
                <w:szCs w:val="24"/>
              </w:rPr>
              <w:t>Duże przedsiębiorstwa</w:t>
            </w:r>
          </w:p>
        </w:tc>
        <w:tc>
          <w:tcPr>
            <w:tcW w:w="2266" w:type="dxa"/>
          </w:tcPr>
          <w:p w14:paraId="3179E950" w14:textId="77777777" w:rsidR="00C4762E" w:rsidRPr="002E11DE" w:rsidRDefault="00C4762E" w:rsidP="00CD6E03">
            <w:pPr>
              <w:autoSpaceDE w:val="0"/>
              <w:autoSpaceDN w:val="0"/>
              <w:adjustRightInd w:val="0"/>
              <w:rPr>
                <w:rFonts w:cs="Arial"/>
                <w:szCs w:val="24"/>
              </w:rPr>
            </w:pPr>
          </w:p>
        </w:tc>
      </w:tr>
      <w:tr w:rsidR="00722271" w:rsidRPr="0051735C" w14:paraId="22E56E10" w14:textId="77777777" w:rsidTr="00A501A3">
        <w:trPr>
          <w:tblHeader/>
        </w:trPr>
        <w:tc>
          <w:tcPr>
            <w:tcW w:w="846" w:type="dxa"/>
          </w:tcPr>
          <w:p w14:paraId="124FDC6D" w14:textId="77777777" w:rsidR="00722271" w:rsidRPr="0051735C" w:rsidRDefault="00722271" w:rsidP="00CA3021">
            <w:pPr>
              <w:ind w:left="360"/>
            </w:pPr>
          </w:p>
        </w:tc>
        <w:tc>
          <w:tcPr>
            <w:tcW w:w="2044" w:type="dxa"/>
          </w:tcPr>
          <w:p w14:paraId="1CC80D21" w14:textId="30B2DE51" w:rsidR="00722271" w:rsidRDefault="00722271" w:rsidP="00CD6E03">
            <w:pPr>
              <w:rPr>
                <w:rFonts w:cs="Arial"/>
                <w:szCs w:val="24"/>
              </w:rPr>
            </w:pPr>
            <w:r>
              <w:rPr>
                <w:rFonts w:cs="Arial"/>
                <w:szCs w:val="24"/>
              </w:rPr>
              <w:t>Przedsiębiorstwa</w:t>
            </w:r>
          </w:p>
        </w:tc>
        <w:tc>
          <w:tcPr>
            <w:tcW w:w="3824" w:type="dxa"/>
          </w:tcPr>
          <w:p w14:paraId="41AC6210" w14:textId="0AC68651" w:rsidR="00722271" w:rsidRDefault="00722271" w:rsidP="00CD6E03">
            <w:pPr>
              <w:rPr>
                <w:rFonts w:cs="Arial"/>
                <w:szCs w:val="24"/>
              </w:rPr>
            </w:pPr>
            <w:r>
              <w:rPr>
                <w:rFonts w:cs="Arial"/>
                <w:szCs w:val="24"/>
              </w:rPr>
              <w:t>MŚP</w:t>
            </w:r>
          </w:p>
        </w:tc>
        <w:tc>
          <w:tcPr>
            <w:tcW w:w="2266" w:type="dxa"/>
          </w:tcPr>
          <w:p w14:paraId="0D3AC6B3" w14:textId="77777777" w:rsidR="00722271" w:rsidRPr="002E11DE" w:rsidRDefault="00722271" w:rsidP="00CD6E03">
            <w:pPr>
              <w:autoSpaceDE w:val="0"/>
              <w:autoSpaceDN w:val="0"/>
              <w:adjustRightInd w:val="0"/>
              <w:rPr>
                <w:rFonts w:cs="Arial"/>
                <w:szCs w:val="24"/>
              </w:rPr>
            </w:pPr>
          </w:p>
        </w:tc>
      </w:tr>
      <w:tr w:rsidR="00205C47" w:rsidRPr="0051735C" w14:paraId="7A5D3A11" w14:textId="77777777" w:rsidTr="00A501A3">
        <w:trPr>
          <w:tblHeader/>
        </w:trPr>
        <w:tc>
          <w:tcPr>
            <w:tcW w:w="846" w:type="dxa"/>
          </w:tcPr>
          <w:p w14:paraId="4BFC3D10" w14:textId="77777777" w:rsidR="00205C47" w:rsidRPr="0051735C" w:rsidRDefault="00205C47" w:rsidP="00CA3021">
            <w:pPr>
              <w:ind w:left="360"/>
            </w:pPr>
          </w:p>
        </w:tc>
        <w:tc>
          <w:tcPr>
            <w:tcW w:w="2044" w:type="dxa"/>
          </w:tcPr>
          <w:p w14:paraId="26BF7E88" w14:textId="3C05ACDB" w:rsidR="00205C47" w:rsidRDefault="00205C47" w:rsidP="00CD6E03">
            <w:pPr>
              <w:rPr>
                <w:rFonts w:cs="Arial"/>
                <w:szCs w:val="24"/>
              </w:rPr>
            </w:pPr>
            <w:r w:rsidRPr="00205C47">
              <w:rPr>
                <w:rFonts w:cs="Arial"/>
                <w:szCs w:val="24"/>
              </w:rPr>
              <w:t>Zintegrowane Inwestycje Terytorialne (ZIT)</w:t>
            </w:r>
          </w:p>
        </w:tc>
        <w:tc>
          <w:tcPr>
            <w:tcW w:w="3824" w:type="dxa"/>
          </w:tcPr>
          <w:p w14:paraId="1B65FA94" w14:textId="6311A1F2" w:rsidR="00205C47" w:rsidRPr="002E11DE" w:rsidRDefault="00205C47" w:rsidP="00CD6E03">
            <w:pPr>
              <w:rPr>
                <w:rFonts w:cs="Arial"/>
                <w:szCs w:val="24"/>
              </w:rPr>
            </w:pPr>
            <w:r w:rsidRPr="00205C47">
              <w:rPr>
                <w:rFonts w:cs="Arial"/>
                <w:szCs w:val="24"/>
              </w:rPr>
              <w:t>Zintegrowane Inwestycje Terytorialne (ZIT)</w:t>
            </w:r>
          </w:p>
        </w:tc>
        <w:tc>
          <w:tcPr>
            <w:tcW w:w="2266" w:type="dxa"/>
          </w:tcPr>
          <w:p w14:paraId="324ACB12" w14:textId="77777777" w:rsidR="00205C47" w:rsidRPr="002E11DE" w:rsidRDefault="00205C47" w:rsidP="00CD6E03">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4" w:name="_Toc114570834"/>
      <w:bookmarkStart w:id="15" w:name="_Toc161404689"/>
      <w:r>
        <w:t xml:space="preserve">1.4 </w:t>
      </w:r>
      <w:r w:rsidR="00417997">
        <w:tab/>
      </w:r>
      <w:r w:rsidR="00E72D9B">
        <w:t>Co możesz zrealizować w projekcie - typy projektów</w:t>
      </w:r>
      <w:bookmarkEnd w:id="14"/>
      <w:bookmarkEnd w:id="15"/>
    </w:p>
    <w:p w14:paraId="4B1E8306" w14:textId="3C02F2EF" w:rsidR="00DB4EF6" w:rsidRPr="00DB4EF6" w:rsidRDefault="00DA37D4" w:rsidP="00DB4EF6">
      <w:pPr>
        <w:spacing w:after="240"/>
        <w:rPr>
          <w:rFonts w:eastAsia="Times New Roman" w:cs="Arial"/>
          <w:lang w:eastAsia="pl-PL"/>
        </w:rPr>
      </w:pPr>
      <w:r w:rsidRPr="75C893DB">
        <w:rPr>
          <w:rFonts w:eastAsia="Times New Roman" w:cs="Arial"/>
          <w:lang w:eastAsia="pl-PL"/>
        </w:rPr>
        <w:t>Twój projekt musi dotyczyć następując</w:t>
      </w:r>
      <w:r w:rsidR="00DB4EF6">
        <w:rPr>
          <w:rFonts w:eastAsia="Times New Roman" w:cs="Arial"/>
          <w:lang w:eastAsia="pl-PL"/>
        </w:rPr>
        <w:t>ych</w:t>
      </w:r>
      <w:r w:rsidRPr="75C893DB">
        <w:rPr>
          <w:rFonts w:eastAsia="Times New Roman" w:cs="Arial"/>
          <w:lang w:eastAsia="pl-PL"/>
        </w:rPr>
        <w:t xml:space="preserve"> typ</w:t>
      </w:r>
      <w:r w:rsidR="00DB4EF6">
        <w:rPr>
          <w:rFonts w:eastAsia="Times New Roman" w:cs="Arial"/>
          <w:lang w:eastAsia="pl-PL"/>
        </w:rPr>
        <w:t>ów</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ADE8DF8" w14:textId="79909A56" w:rsidR="00DB4EF6" w:rsidRPr="00DB4EF6" w:rsidRDefault="00DB4EF6" w:rsidP="00DB4EF6">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sidR="006C4E20">
        <w:rPr>
          <w:rFonts w:eastAsia="Times New Roman"/>
          <w:iCs/>
          <w:color w:val="auto"/>
          <w:szCs w:val="22"/>
        </w:rPr>
        <w:t xml:space="preserve"> </w:t>
      </w:r>
      <w:r w:rsidRPr="00DB4EF6">
        <w:rPr>
          <w:rFonts w:eastAsia="Times New Roman"/>
          <w:iCs/>
          <w:color w:val="auto"/>
          <w:szCs w:val="22"/>
        </w:rPr>
        <w:t>poziom świadomości ekologicznej.</w:t>
      </w:r>
    </w:p>
    <w:p w14:paraId="06F92F26" w14:textId="2CDBB3B4" w:rsidR="00DB4EF6" w:rsidRPr="00DB4EF6" w:rsidRDefault="00DB4EF6" w:rsidP="00DB4EF6">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sidR="00D27C71">
        <w:rPr>
          <w:rFonts w:eastAsia="Times New Roman"/>
          <w:iCs/>
          <w:color w:val="auto"/>
          <w:szCs w:val="22"/>
        </w:rPr>
        <w:t xml:space="preserve"> świadomości ekologicznej.</w:t>
      </w:r>
    </w:p>
    <w:p w14:paraId="262A680A" w14:textId="746BD283"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2BE74A1A"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0" w:history="1">
        <w:r w:rsidR="00D203AB" w:rsidRPr="0092184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6" w:name="_Toc111010155"/>
      <w:bookmarkStart w:id="17" w:name="_Toc111010212"/>
      <w:bookmarkStart w:id="18" w:name="_Toc114570835"/>
      <w:bookmarkStart w:id="19" w:name="_Toc161404690"/>
      <w:r>
        <w:t>Jakie warunki musisz spełnić</w:t>
      </w:r>
      <w:bookmarkEnd w:id="16"/>
      <w:bookmarkEnd w:id="17"/>
      <w:bookmarkEnd w:id="18"/>
      <w:bookmarkEnd w:id="19"/>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BF1D83B" w14:textId="56F11666" w:rsidR="006C5C35" w:rsidRPr="00714CE3" w:rsidRDefault="00774137" w:rsidP="00594744">
      <w:pPr>
        <w:pStyle w:val="Akapitzlist"/>
      </w:pPr>
      <w:r w:rsidRPr="00774137">
        <w:t>Aplikować o wsparcie mogą wnioskodawcy, których projekty wynikają ze Strategii Rozwoju Subregionu Centralnego Województwa Śląskiego na lata 2021-2027</w:t>
      </w:r>
      <w:r w:rsidR="00290F41">
        <w:t>, z perspektywą do 2030</w:t>
      </w:r>
      <w:r w:rsidRPr="00774137">
        <w:t xml:space="preserve"> i są wskazane na liście projektów ZIT, zgodnie z art. 34 ust.15 pkt. 3 ustawy wdrożeniowej. </w:t>
      </w:r>
      <w:r w:rsidR="00CD6B52" w:rsidRPr="00CD6B52">
        <w:t>Dla naboru obowiązuje lista projektów ZIT aktualna na moment zakończenia naboru</w:t>
      </w:r>
      <w:r w:rsidR="00134AF0">
        <w:t>.</w:t>
      </w:r>
    </w:p>
    <w:p w14:paraId="6F59F6F2" w14:textId="5A678533" w:rsidR="006C5C35" w:rsidRDefault="002C0801" w:rsidP="00594744">
      <w:pPr>
        <w:pStyle w:val="Akapitzlist"/>
      </w:pPr>
      <w:r w:rsidRPr="002C0801">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57E85FB6" w14:textId="77777777" w:rsidR="00290F41" w:rsidRDefault="002C0801" w:rsidP="00594744">
      <w:pPr>
        <w:pStyle w:val="Akapitzlist"/>
      </w:pPr>
      <w:r w:rsidRPr="002C0801">
        <w:t>Brak możliwości wsparcia dla działań na obszarach Natura 2000 niepokrywających się z terenami parków krajobrazowych lub rezerwatów przyrody.</w:t>
      </w:r>
    </w:p>
    <w:p w14:paraId="75DD855C" w14:textId="37D3EAED" w:rsidR="002C0801" w:rsidRPr="002C0801" w:rsidRDefault="002C0801" w:rsidP="00594744">
      <w:pPr>
        <w:pStyle w:val="Akapitzlist"/>
      </w:pPr>
      <w:r w:rsidRPr="002C0801">
        <w:t>Działania realizowane na obszarach Natura 2000 pokrywających się z parkiem krajobrazowym lub rezerwatem przyrody ograniczone terytorialnie do jednego województwa.</w:t>
      </w:r>
    </w:p>
    <w:p w14:paraId="45D35EA4" w14:textId="1B943BB9" w:rsidR="002C0801" w:rsidRPr="002C0801" w:rsidRDefault="002C0801" w:rsidP="00594744">
      <w:pPr>
        <w:pStyle w:val="Akapitzlist"/>
      </w:pPr>
      <w:r>
        <w:t xml:space="preserve">Brak możliwości wsparcia dla działań realizowanych na obszarze parków </w:t>
      </w:r>
      <w:r w:rsidRPr="002C0801">
        <w:t>narodowych.</w:t>
      </w:r>
    </w:p>
    <w:p w14:paraId="20C3E487" w14:textId="480B35F2" w:rsidR="002C0801" w:rsidRPr="002C0801" w:rsidRDefault="002C0801" w:rsidP="00594744">
      <w:pPr>
        <w:pStyle w:val="Akapitzlist"/>
      </w:pPr>
      <w:r w:rsidRPr="002C0801">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7121571C" w14:textId="7285E8AF" w:rsidR="002C0801" w:rsidRPr="002C0801" w:rsidRDefault="002C0801" w:rsidP="00594744">
      <w:pPr>
        <w:pStyle w:val="Akapitzlist"/>
      </w:pPr>
      <w:r w:rsidRPr="002C0801">
        <w:t>Działanie będzie realizowane z uwzględnieniem zasad horyzontalnych (zgodnie z art. 9 Rozporządzenia Parlamentu Europejskiego i Rady (UE) nr 2021/1060 z dnia 24 czerwca 2021 r.), a obowiązek ich stosowania wynika z Umowy Partnerstwa, programu oraz wytycznych.</w:t>
      </w:r>
    </w:p>
    <w:p w14:paraId="163C81A1" w14:textId="3D7205F9" w:rsidR="002C0801" w:rsidRPr="002C0801" w:rsidRDefault="002C0801" w:rsidP="00594744">
      <w:pPr>
        <w:pStyle w:val="Akapitzlist"/>
      </w:pPr>
      <w:r w:rsidRPr="002C0801">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5A5BF4A0" w14:textId="53CD2747" w:rsidR="002C0801" w:rsidRPr="002C0801" w:rsidRDefault="002C0801" w:rsidP="00594744">
      <w:pPr>
        <w:pStyle w:val="Akapitzlist"/>
      </w:pPr>
      <w:r w:rsidRPr="002C0801">
        <w:t>Projekt zgodny z zasadą deinstytucjonalizacji.</w:t>
      </w:r>
    </w:p>
    <w:p w14:paraId="2AD2889A" w14:textId="3A41A5A2" w:rsidR="00E72D9B" w:rsidRPr="00E91832" w:rsidDel="00B24AAC" w:rsidRDefault="2E85F236" w:rsidP="000463A9">
      <w:pPr>
        <w:pStyle w:val="Nagwek2"/>
        <w:numPr>
          <w:ilvl w:val="1"/>
          <w:numId w:val="16"/>
        </w:numPr>
        <w:spacing w:after="240"/>
        <w:ind w:left="646"/>
      </w:pPr>
      <w:bookmarkStart w:id="20" w:name="_Toc114570836"/>
      <w:bookmarkStart w:id="21" w:name="_Toc161404691"/>
      <w:r w:rsidRPr="00E91832">
        <w:t>Kto skorzysta na realizacji projektu</w:t>
      </w:r>
      <w:bookmarkEnd w:id="20"/>
      <w:r w:rsidR="002E3880">
        <w:t xml:space="preserve"> – nie dotyczy</w:t>
      </w:r>
      <w:bookmarkEnd w:id="21"/>
    </w:p>
    <w:p w14:paraId="69CF3CC2" w14:textId="77777777" w:rsidR="00E72D9B" w:rsidRDefault="2E85F236" w:rsidP="000463A9">
      <w:pPr>
        <w:pStyle w:val="Nagwek2"/>
        <w:numPr>
          <w:ilvl w:val="1"/>
          <w:numId w:val="16"/>
        </w:numPr>
        <w:spacing w:after="240"/>
        <w:ind w:left="646"/>
      </w:pPr>
      <w:bookmarkStart w:id="22" w:name="_Toc111010158"/>
      <w:bookmarkStart w:id="23" w:name="_Toc111010215"/>
      <w:bookmarkStart w:id="24" w:name="_Toc114570837"/>
      <w:bookmarkStart w:id="25" w:name="_Toc161404692"/>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9" w:name="_Toc161404693"/>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0463A9">
      <w:pPr>
        <w:numPr>
          <w:ilvl w:val="0"/>
          <w:numId w:val="22"/>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0463A9">
      <w:pPr>
        <w:numPr>
          <w:ilvl w:val="0"/>
          <w:numId w:val="22"/>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0463A9">
      <w:pPr>
        <w:numPr>
          <w:ilvl w:val="0"/>
          <w:numId w:val="22"/>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0463A9">
      <w:pPr>
        <w:numPr>
          <w:ilvl w:val="0"/>
          <w:numId w:val="22"/>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0463A9">
      <w:pPr>
        <w:numPr>
          <w:ilvl w:val="0"/>
          <w:numId w:val="22"/>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594744">
      <w:pPr>
        <w:pStyle w:val="Akapitzlist"/>
        <w:rPr>
          <w:rStyle w:val="Hipercze"/>
          <w:rFonts w:eastAsia="Arial" w:cstheme="minorBidi"/>
          <w:bCs w:val="0"/>
          <w:color w:val="auto"/>
          <w:u w:val="none"/>
        </w:rPr>
      </w:pPr>
      <w:r>
        <w:rPr>
          <w:rStyle w:val="Hipercze"/>
        </w:rPr>
        <w:br w:type="page"/>
      </w:r>
    </w:p>
    <w:p w14:paraId="1F195108" w14:textId="1A7F8423" w:rsidR="00E72D9B" w:rsidRPr="00E72D9B" w:rsidRDefault="00E72D9B" w:rsidP="000463A9">
      <w:pPr>
        <w:pStyle w:val="Nagwek1"/>
        <w:numPr>
          <w:ilvl w:val="0"/>
          <w:numId w:val="16"/>
        </w:numPr>
      </w:pPr>
      <w:bookmarkStart w:id="30" w:name="_Toc161404694"/>
      <w:r w:rsidRPr="00E72D9B">
        <w:t>Informacje finansowe</w:t>
      </w:r>
      <w:bookmarkEnd w:id="30"/>
      <w:r w:rsidRPr="00E72D9B">
        <w:t xml:space="preserve"> </w:t>
      </w:r>
    </w:p>
    <w:p w14:paraId="29466F68" w14:textId="77777777" w:rsidR="00E72D9B" w:rsidRDefault="00DA2623" w:rsidP="000463A9">
      <w:pPr>
        <w:pStyle w:val="Nagwek2"/>
        <w:numPr>
          <w:ilvl w:val="1"/>
          <w:numId w:val="17"/>
        </w:numPr>
        <w:spacing w:after="240"/>
        <w:ind w:left="646"/>
      </w:pPr>
      <w:bookmarkStart w:id="31" w:name="_Toc161404695"/>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57C18AD" w14:textId="1A3020FF" w:rsidR="00734988"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00734988">
              <w:rPr>
                <w:rFonts w:eastAsia="Times New Roman" w:cs="Arial"/>
                <w:iCs/>
                <w:color w:val="2E74B5" w:themeColor="accent1" w:themeShade="BF"/>
                <w:lang w:eastAsia="pl-PL"/>
              </w:rPr>
              <w:t>–</w:t>
            </w:r>
            <w:r w:rsidR="12EA57BE" w:rsidRPr="001652B0">
              <w:rPr>
                <w:rFonts w:eastAsia="Times New Roman" w:cs="Arial"/>
                <w:iCs/>
                <w:color w:val="2E74B5" w:themeColor="accent1" w:themeShade="BF"/>
                <w:lang w:eastAsia="pl-PL"/>
              </w:rPr>
              <w:t xml:space="preserve"> </w:t>
            </w:r>
          </w:p>
          <w:p w14:paraId="04CBF428" w14:textId="77777777" w:rsidR="00734988" w:rsidRDefault="00734988" w:rsidP="00492FD9">
            <w:pPr>
              <w:spacing w:line="240" w:lineRule="auto"/>
              <w:rPr>
                <w:rFonts w:eastAsia="Times New Roman" w:cs="Arial"/>
                <w:iCs/>
                <w:color w:val="2E74B5" w:themeColor="accent1" w:themeShade="BF"/>
                <w:lang w:eastAsia="pl-PL"/>
              </w:rPr>
            </w:pPr>
          </w:p>
          <w:p w14:paraId="4D7880DC" w14:textId="6E482516" w:rsidR="00734988" w:rsidRPr="005A057D" w:rsidRDefault="00734988" w:rsidP="00492FD9">
            <w:pPr>
              <w:spacing w:line="240" w:lineRule="auto"/>
              <w:rPr>
                <w:b/>
                <w:color w:val="2E74B5" w:themeColor="accent1" w:themeShade="BF"/>
              </w:rPr>
            </w:pPr>
            <w:r w:rsidRPr="005A057D">
              <w:rPr>
                <w:rFonts w:eastAsia="Times New Roman" w:cs="Arial"/>
                <w:b/>
                <w:iCs/>
                <w:color w:val="2E74B5" w:themeColor="accent1" w:themeShade="BF"/>
                <w:lang w:eastAsia="pl-PL"/>
              </w:rPr>
              <w:t>37 198 030,8</w:t>
            </w:r>
            <w:r w:rsidR="00BB6DA8">
              <w:rPr>
                <w:rFonts w:eastAsia="Times New Roman" w:cs="Arial"/>
                <w:b/>
                <w:iCs/>
                <w:color w:val="2E74B5" w:themeColor="accent1" w:themeShade="BF"/>
                <w:lang w:eastAsia="pl-PL"/>
              </w:rPr>
              <w:t>3</w:t>
            </w:r>
            <w:r w:rsidRPr="005A057D">
              <w:rPr>
                <w:rFonts w:eastAsia="Times New Roman" w:cs="Arial"/>
                <w:b/>
                <w:iCs/>
                <w:color w:val="2E74B5" w:themeColor="accent1" w:themeShade="BF"/>
                <w:lang w:eastAsia="pl-PL"/>
              </w:rPr>
              <w:t xml:space="preserve"> </w:t>
            </w:r>
            <w:r w:rsidR="0E59EB3A" w:rsidRPr="005A057D">
              <w:rPr>
                <w:rFonts w:eastAsia="Times New Roman" w:cs="Arial"/>
                <w:b/>
                <w:iCs/>
                <w:color w:val="2E74B5" w:themeColor="accent1" w:themeShade="BF"/>
                <w:lang w:eastAsia="pl-PL"/>
              </w:rPr>
              <w:t>PLN</w:t>
            </w:r>
            <w:r w:rsidR="44BABED2" w:rsidRPr="005A057D">
              <w:rPr>
                <w:b/>
                <w:color w:val="2E74B5" w:themeColor="accent1" w:themeShade="BF"/>
              </w:rPr>
              <w:t xml:space="preserve"> </w:t>
            </w:r>
          </w:p>
          <w:p w14:paraId="023C2EF7" w14:textId="102E5708" w:rsidR="00734988" w:rsidRPr="005A057D" w:rsidRDefault="00734988" w:rsidP="00492FD9">
            <w:pPr>
              <w:spacing w:line="240" w:lineRule="auto"/>
              <w:rPr>
                <w:b/>
                <w:color w:val="2E74B5" w:themeColor="accent1" w:themeShade="BF"/>
              </w:rPr>
            </w:pPr>
            <w:r w:rsidRPr="005A057D">
              <w:rPr>
                <w:b/>
                <w:color w:val="2E74B5" w:themeColor="accent1" w:themeShade="BF"/>
              </w:rPr>
              <w:t>8 613 047,80 EUR</w:t>
            </w:r>
          </w:p>
          <w:p w14:paraId="11507EC2" w14:textId="77777777" w:rsidR="00734988" w:rsidRDefault="00734988" w:rsidP="00492FD9">
            <w:pPr>
              <w:spacing w:line="240" w:lineRule="auto"/>
            </w:pPr>
          </w:p>
          <w:p w14:paraId="3E481BFF" w14:textId="77777777" w:rsidR="00033A63" w:rsidRDefault="44BABED2" w:rsidP="00033A63">
            <w:pPr>
              <w:spacing w:line="240" w:lineRule="auto"/>
              <w:rPr>
                <w:rStyle w:val="Odwoanieprzypisudolnego"/>
                <w:rFonts w:eastAsia="Times New Roman" w:cs="Arial"/>
                <w:iCs/>
                <w:color w:val="A6A6A6" w:themeColor="background1" w:themeShade="A6"/>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00734988" w:rsidRPr="00734988">
              <w:t>4,3188</w:t>
            </w:r>
            <w:r w:rsidR="00734988">
              <w:t xml:space="preserve"> </w:t>
            </w:r>
            <w:r w:rsidR="00204F7C">
              <w:t>PLN</w:t>
            </w:r>
            <w:r w:rsidRPr="00400F84">
              <w:t>)</w:t>
            </w:r>
          </w:p>
          <w:p w14:paraId="11AB8696" w14:textId="2CE3E800" w:rsidR="00B92D7E" w:rsidRPr="00436C33" w:rsidRDefault="0D8F6182" w:rsidP="00033A63">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00734988">
              <w:rPr>
                <w:rFonts w:eastAsia="Times New Roman" w:cs="Arial"/>
                <w:color w:val="2E74B5" w:themeColor="accent1" w:themeShade="BF"/>
                <w:lang w:eastAsia="pl-PL"/>
              </w:rPr>
              <w:t>–</w:t>
            </w:r>
            <w:r w:rsidR="65CACE00" w:rsidRPr="12DA9EF5">
              <w:rPr>
                <w:rFonts w:eastAsia="Times New Roman" w:cs="Arial"/>
                <w:color w:val="2E74B5" w:themeColor="accent1" w:themeShade="BF"/>
                <w:lang w:eastAsia="pl-PL"/>
              </w:rPr>
              <w:t xml:space="preserve"> </w:t>
            </w:r>
            <w:r w:rsidR="00734988">
              <w:rPr>
                <w:rFonts w:eastAsia="Times New Roman" w:cs="Arial"/>
                <w:color w:val="2E74B5" w:themeColor="accent1" w:themeShade="BF"/>
                <w:lang w:eastAsia="pl-PL"/>
              </w:rPr>
              <w:t>nie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3106D1C0" w:rsidR="3106D840"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6DA98252" w14:textId="1AF9803F" w:rsidR="00D71D15" w:rsidRDefault="00D71D15" w:rsidP="00CF24DA">
      <w:pPr>
        <w:spacing w:after="240"/>
        <w:textAlignment w:val="baseline"/>
        <w:rPr>
          <w:rFonts w:cs="Arial"/>
          <w:szCs w:val="24"/>
          <w:vertAlign w:val="superscript"/>
        </w:rPr>
      </w:pPr>
    </w:p>
    <w:p w14:paraId="70B9BF7C" w14:textId="11F065C7" w:rsidR="00D71D15" w:rsidRPr="00D71D15" w:rsidRDefault="00D71D15" w:rsidP="00CF24DA">
      <w:pPr>
        <w:spacing w:after="240"/>
        <w:textAlignment w:val="baseline"/>
        <w:rPr>
          <w:rFonts w:cs="Arial"/>
        </w:rPr>
      </w:pPr>
      <w:r w:rsidRPr="00D71D15">
        <w:rPr>
          <w:rFonts w:cs="Arial"/>
        </w:rPr>
        <w:t>Dopuszcza się zwiększenie puli środków na dofinansowanie projektó</w:t>
      </w:r>
      <w:r w:rsidR="00CA3021">
        <w:rPr>
          <w:rFonts w:cs="Arial"/>
        </w:rPr>
        <w:t>w.</w:t>
      </w:r>
      <w:r w:rsidRPr="00D71D15">
        <w:rPr>
          <w:rFonts w:cs="Arial"/>
        </w:rPr>
        <w:t xml:space="preserve">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2" w:name="_Toc161404696"/>
      <w:r w:rsidRPr="00E72D9B">
        <w:t>Środki przeznaczone na mechanizm racjonalnych usprawnień w naborze</w:t>
      </w:r>
      <w:bookmarkEnd w:id="32"/>
    </w:p>
    <w:p w14:paraId="5549EEA9" w14:textId="370979F4"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w:t>
      </w:r>
      <w:r w:rsidR="00CA3021">
        <w:rPr>
          <w:rFonts w:eastAsia="Arial" w:cs="Arial"/>
          <w:szCs w:val="24"/>
        </w:rPr>
        <w:t> </w:t>
      </w:r>
      <w:r w:rsidRPr="006304C5">
        <w:rPr>
          <w:rFonts w:eastAsia="Arial" w:cs="Arial"/>
          <w:szCs w:val="24"/>
        </w:rPr>
        <w:t>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3" w:name="_Toc161404697"/>
      <w:r>
        <w:t>Kwalifikowalność wydatków</w:t>
      </w:r>
      <w:bookmarkEnd w:id="33"/>
    </w:p>
    <w:p w14:paraId="6C189A43" w14:textId="66AF861B"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w:t>
      </w:r>
      <w:r w:rsidR="00CA3021">
        <w:rPr>
          <w:rFonts w:eastAsia="Arial" w:cs="Arial"/>
          <w:szCs w:val="24"/>
        </w:rPr>
        <w:t> </w:t>
      </w:r>
      <w:r w:rsidRPr="2058049C">
        <w:rPr>
          <w:rFonts w:eastAsia="Arial" w:cs="Arial"/>
          <w:szCs w:val="24"/>
        </w:rPr>
        <w:t>Wytycznych dotyczących kwalifikowalności wydatków na lata 2021-2027 oraz w</w:t>
      </w:r>
      <w:r w:rsidR="00CA3021">
        <w:rPr>
          <w:rFonts w:eastAsia="Arial" w:cs="Arial"/>
          <w:szCs w:val="24"/>
        </w:rPr>
        <w:t> </w:t>
      </w:r>
      <w:r w:rsidRPr="2058049C">
        <w:rPr>
          <w:rFonts w:eastAsia="Arial" w:cs="Arial"/>
          <w:szCs w:val="24"/>
        </w:rPr>
        <w:t>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0463A9">
      <w:pPr>
        <w:pStyle w:val="Nagwek1"/>
        <w:numPr>
          <w:ilvl w:val="0"/>
          <w:numId w:val="17"/>
        </w:numPr>
      </w:pPr>
      <w:bookmarkStart w:id="35" w:name="_Toc161404698"/>
      <w:r>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0463A9">
      <w:pPr>
        <w:pStyle w:val="Nagwek2"/>
        <w:numPr>
          <w:ilvl w:val="1"/>
          <w:numId w:val="17"/>
        </w:numPr>
        <w:spacing w:after="240"/>
        <w:ind w:left="646"/>
      </w:pPr>
      <w:bookmarkStart w:id="42" w:name="_Toc110860386"/>
      <w:bookmarkStart w:id="43" w:name="_Toc111010161"/>
      <w:bookmarkStart w:id="44" w:name="_Toc111010218"/>
      <w:bookmarkStart w:id="45" w:name="_Toc114570842"/>
      <w:bookmarkStart w:id="46" w:name="_Toc161404699"/>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594744">
      <w:pPr>
        <w:pStyle w:val="Akapitzlist"/>
        <w:numPr>
          <w:ilvl w:val="0"/>
          <w:numId w:val="29"/>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594744">
      <w:pPr>
        <w:pStyle w:val="Akapitzlist"/>
        <w:numPr>
          <w:ilvl w:val="0"/>
          <w:numId w:val="29"/>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594744">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594744">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594744">
      <w:pPr>
        <w:pStyle w:val="Akapitzlist"/>
        <w:numPr>
          <w:ilvl w:val="0"/>
          <w:numId w:val="29"/>
        </w:numPr>
      </w:pPr>
      <w:r w:rsidRPr="005E7ED0">
        <w:t>W</w:t>
      </w:r>
      <w:r w:rsidR="60CA8537" w:rsidRPr="005E7ED0">
        <w:t>ybierz interesujący Cię nabór i kliknij „rozpocznij projekt”;</w:t>
      </w:r>
    </w:p>
    <w:p w14:paraId="2F06CD79" w14:textId="77777777" w:rsidR="00E72D9B" w:rsidRPr="005E7ED0" w:rsidRDefault="2CF82CA6" w:rsidP="00594744">
      <w:pPr>
        <w:pStyle w:val="Akapitzlist"/>
        <w:numPr>
          <w:ilvl w:val="0"/>
          <w:numId w:val="29"/>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594744">
      <w:pPr>
        <w:pStyle w:val="Akapitzlist"/>
        <w:numPr>
          <w:ilvl w:val="0"/>
          <w:numId w:val="29"/>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9" w:name="_Toc161404700"/>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F9F30D6" w14:textId="77777777" w:rsidR="00290F41" w:rsidRPr="003F0474" w:rsidRDefault="00290F41" w:rsidP="00290F41">
      <w:pPr>
        <w:numPr>
          <w:ilvl w:val="0"/>
          <w:numId w:val="18"/>
        </w:numPr>
        <w:spacing w:after="0"/>
        <w:ind w:hanging="294"/>
        <w:rPr>
          <w:rFonts w:eastAsia="Times New Roman" w:cs="Arial"/>
          <w:lang w:eastAsia="pl-PL"/>
        </w:rPr>
      </w:pPr>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49217907" w14:textId="77777777" w:rsidR="00290F41" w:rsidRDefault="00290F41" w:rsidP="00290F41">
      <w:pPr>
        <w:numPr>
          <w:ilvl w:val="0"/>
          <w:numId w:val="18"/>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242CE1FA" w14:textId="24D49868" w:rsidR="00290F41" w:rsidRPr="00940266" w:rsidRDefault="00CC7AC1" w:rsidP="00290F41">
      <w:pPr>
        <w:numPr>
          <w:ilvl w:val="0"/>
          <w:numId w:val="18"/>
        </w:numPr>
        <w:spacing w:after="0"/>
        <w:ind w:hanging="294"/>
        <w:rPr>
          <w:rFonts w:eastAsia="Times New Roman" w:cs="Arial"/>
          <w:lang w:eastAsia="pl-PL"/>
        </w:rPr>
      </w:pPr>
      <w:r>
        <w:rPr>
          <w:rFonts w:eastAsia="Times New Roman" w:cs="Arial"/>
          <w:lang w:eastAsia="pl-PL"/>
        </w:rPr>
        <w:t>Informacja</w:t>
      </w:r>
      <w:r w:rsidR="00290F41" w:rsidRPr="007A08F9">
        <w:rPr>
          <w:rFonts w:eastAsia="Times New Roman" w:cs="Arial"/>
          <w:lang w:eastAsia="pl-PL"/>
        </w:rPr>
        <w:t xml:space="preserve"> o prawie do dysponowania nieruchomością - należy przedstawić je dla miejsca, gdzie będzie znajdował się</w:t>
      </w:r>
      <w:r w:rsidR="00290F41" w:rsidRPr="00940266">
        <w:rPr>
          <w:rFonts w:eastAsia="Times New Roman" w:cs="Arial"/>
          <w:lang w:eastAsia="pl-PL"/>
        </w:rPr>
        <w:t xml:space="preserve"> zakupywany sprzęt i oprogramowanie</w:t>
      </w:r>
    </w:p>
    <w:p w14:paraId="68E604E4" w14:textId="07802269" w:rsidR="00290F41" w:rsidRPr="00EA3013" w:rsidRDefault="00290F41" w:rsidP="00290F41">
      <w:pPr>
        <w:numPr>
          <w:ilvl w:val="0"/>
          <w:numId w:val="18"/>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5B568D32" w14:textId="77777777" w:rsidR="00290F41" w:rsidRPr="00290F41" w:rsidRDefault="00290F41" w:rsidP="00594744">
      <w:pPr>
        <w:pStyle w:val="Akapitzlist"/>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767ADBC" w14:textId="77777777" w:rsidR="000C2390" w:rsidRDefault="000C2390" w:rsidP="005A7877">
      <w:pPr>
        <w:ind w:left="1080"/>
        <w:rPr>
          <w:lang w:eastAsia="pl-PL"/>
        </w:rPr>
      </w:pPr>
    </w:p>
    <w:p w14:paraId="1B723C90" w14:textId="08BF2128" w:rsidR="001C6D7F" w:rsidRPr="002F6ED7" w:rsidRDefault="001C6D7F" w:rsidP="002F6ED7">
      <w:pPr>
        <w:rPr>
          <w:b/>
          <w:lang w:eastAsia="pl-PL"/>
        </w:rPr>
      </w:pPr>
      <w:r w:rsidRPr="002F6ED7">
        <w:rPr>
          <w:b/>
          <w:lang w:eastAsia="pl-PL"/>
        </w:rPr>
        <w:t xml:space="preserve">Załączniki dodatkowe: </w:t>
      </w:r>
    </w:p>
    <w:p w14:paraId="066D407C" w14:textId="77777777" w:rsidR="00290F41" w:rsidRPr="00AB0D54" w:rsidRDefault="00290F41" w:rsidP="00594744">
      <w:pPr>
        <w:pStyle w:val="Akapitzlist"/>
        <w:rPr>
          <w:lang w:eastAsia="pl-PL"/>
        </w:rPr>
      </w:pPr>
      <w:r w:rsidRPr="00AB0D54">
        <w:rPr>
          <w:lang w:eastAsia="pl-PL"/>
        </w:rPr>
        <w:t>Deklaracja/Oświadczenie organu odpowiedzialnego za monitorowanie obszarów Natura 2000. </w:t>
      </w:r>
    </w:p>
    <w:p w14:paraId="284F8A53" w14:textId="77777777" w:rsidR="00290F41" w:rsidRPr="00AB0D54" w:rsidRDefault="00290F41" w:rsidP="00594744">
      <w:pPr>
        <w:pStyle w:val="Akapitzlist"/>
        <w:rPr>
          <w:lang w:eastAsia="pl-PL"/>
        </w:rPr>
      </w:pPr>
      <w:r w:rsidRPr="00AB0D54">
        <w:rPr>
          <w:lang w:eastAsia="pl-PL"/>
        </w:rPr>
        <w:t>Deklaracja zgodności projektu z celami środowiskowymi dla jednolitej części wód. </w:t>
      </w:r>
    </w:p>
    <w:p w14:paraId="0E7A4B40" w14:textId="77777777" w:rsidR="00290F41" w:rsidRPr="00AB0D54" w:rsidRDefault="00290F41" w:rsidP="00594744">
      <w:pPr>
        <w:pStyle w:val="Akapitzlist"/>
        <w:rPr>
          <w:lang w:eastAsia="pl-PL"/>
        </w:rPr>
      </w:pPr>
      <w:r w:rsidRPr="00AB0D54">
        <w:rPr>
          <w:lang w:eastAsia="pl-PL"/>
        </w:rPr>
        <w:t>Oświadczenie o sytuacji ekonomicznej podmiotu, któremu ma być udzielone wsparcie z EFRR wraz ze sprawozdaniami finansowymi. </w:t>
      </w:r>
    </w:p>
    <w:p w14:paraId="04A59977" w14:textId="77777777" w:rsidR="00290F41" w:rsidRPr="00AB0D54" w:rsidRDefault="00290F41" w:rsidP="00594744">
      <w:pPr>
        <w:pStyle w:val="Akapitzlist"/>
        <w:rPr>
          <w:lang w:eastAsia="pl-PL"/>
        </w:rPr>
      </w:pPr>
      <w:r w:rsidRPr="636932CF">
        <w:rPr>
          <w:lang w:eastAsia="pl-PL"/>
        </w:rPr>
        <w:t>Zezwolenie na inwestycję (nieobligatoryjny, premiowany załącznik) </w:t>
      </w:r>
    </w:p>
    <w:p w14:paraId="5FFD1B15" w14:textId="77777777" w:rsidR="00290F41" w:rsidRPr="00AB0D54" w:rsidRDefault="00290F41" w:rsidP="00594744">
      <w:pPr>
        <w:pStyle w:val="Akapitzlist"/>
        <w:rPr>
          <w:lang w:eastAsia="pl-PL"/>
        </w:rPr>
      </w:pPr>
      <w:r w:rsidRPr="636932CF">
        <w:rPr>
          <w:lang w:eastAsia="pl-PL"/>
        </w:rPr>
        <w:t>Statut lub inny dokument potwierdzający formę prawną wnioskodawcy/partner</w:t>
      </w:r>
    </w:p>
    <w:p w14:paraId="0C04DEF5" w14:textId="77777777" w:rsidR="00290F41" w:rsidRPr="00AB0D54" w:rsidRDefault="00290F41" w:rsidP="00594744">
      <w:pPr>
        <w:pStyle w:val="Akapitzlist"/>
        <w:rPr>
          <w:lang w:eastAsia="pl-PL"/>
        </w:rPr>
      </w:pPr>
      <w:r w:rsidRPr="636932CF">
        <w:rPr>
          <w:lang w:eastAsia="pl-PL"/>
        </w:rPr>
        <w:t>Poświadczenie zabezpieczenia środków (nieobligatoryjny, premiowany załącznik) </w:t>
      </w:r>
    </w:p>
    <w:p w14:paraId="31EA06D1" w14:textId="77777777" w:rsidR="00290F41" w:rsidRPr="00AB0D54" w:rsidRDefault="00290F41" w:rsidP="00594744">
      <w:pPr>
        <w:pStyle w:val="Akapitzlist"/>
        <w:rPr>
          <w:lang w:eastAsia="pl-PL"/>
        </w:rPr>
      </w:pPr>
      <w:r w:rsidRPr="636932CF">
        <w:rPr>
          <w:lang w:eastAsia="pl-PL"/>
        </w:rPr>
        <w:t>Dokumenty potwierdzające umocowanie przedstawiciela projektodawcy do działania w jego imieniu i na rzecz. </w:t>
      </w:r>
    </w:p>
    <w:p w14:paraId="7A144109" w14:textId="77777777" w:rsidR="00290F41" w:rsidRPr="00AB0D54" w:rsidRDefault="00290F41" w:rsidP="00594744">
      <w:pPr>
        <w:pStyle w:val="Akapitzlist"/>
        <w:rPr>
          <w:lang w:eastAsia="pl-PL"/>
        </w:rPr>
      </w:pPr>
      <w:r w:rsidRPr="636932CF">
        <w:rPr>
          <w:lang w:eastAsia="pl-PL"/>
        </w:rPr>
        <w:t>Decyzja o środowiskowych uwarunkowaniach.</w:t>
      </w:r>
    </w:p>
    <w:p w14:paraId="760FF08D" w14:textId="77777777" w:rsidR="00290F41" w:rsidRPr="00AB0D54" w:rsidRDefault="00290F41" w:rsidP="00594744">
      <w:pPr>
        <w:pStyle w:val="Akapitzlist"/>
        <w:rPr>
          <w:lang w:eastAsia="pl-PL"/>
        </w:rPr>
      </w:pPr>
      <w:r w:rsidRPr="636932CF">
        <w:rPr>
          <w:lang w:eastAsia="pl-PL"/>
        </w:rPr>
        <w:t>Formularz przedstawiany przy ubieganiu się o pomoc de minimis - – formularz jest obowiązkowy, jeżeli zidentyfikowałeś w swoim projekcie pomoc de minimis.</w:t>
      </w:r>
    </w:p>
    <w:p w14:paraId="5C8C3BD8" w14:textId="77777777" w:rsidR="00290F41" w:rsidRPr="00AB0D54" w:rsidRDefault="00290F41" w:rsidP="00594744">
      <w:pPr>
        <w:pStyle w:val="Akapitzlist"/>
        <w:rPr>
          <w:lang w:eastAsia="pl-PL"/>
        </w:rPr>
      </w:pPr>
      <w:r w:rsidRPr="636932CF">
        <w:rPr>
          <w:lang w:eastAsia="pl-PL"/>
        </w:rPr>
        <w:t>Formularz przedstawiany przy ubieganiu się o pomoc inną niż de minimis</w:t>
      </w:r>
    </w:p>
    <w:p w14:paraId="088A1A9C" w14:textId="59B4DBAD" w:rsidR="00657D7E" w:rsidRPr="00DA1ED5" w:rsidRDefault="00657D7E" w:rsidP="00CA3021">
      <w:pPr>
        <w:ind w:left="720"/>
        <w:rPr>
          <w:lang w:eastAsia="pl-PL"/>
        </w:rPr>
      </w:pP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0" w:name="_Toc161404701"/>
      <w:r>
        <w:t xml:space="preserve">Awaria </w:t>
      </w:r>
      <w:r w:rsidRPr="00D8589B">
        <w:t>LSI</w:t>
      </w:r>
      <w:r>
        <w:t xml:space="preserve"> </w:t>
      </w:r>
      <w:r w:rsidRPr="00E72D9B">
        <w:t>2021</w:t>
      </w:r>
      <w:bookmarkEnd w:id="50"/>
    </w:p>
    <w:p w14:paraId="47E3FD7E" w14:textId="25803D53" w:rsidR="0017685C" w:rsidRPr="00D50B47" w:rsidRDefault="0017685C" w:rsidP="000463A9">
      <w:pPr>
        <w:pStyle w:val="Nagwek3"/>
        <w:numPr>
          <w:ilvl w:val="2"/>
          <w:numId w:val="17"/>
        </w:numPr>
        <w:ind w:hanging="1"/>
        <w:rPr>
          <w:rFonts w:eastAsia="Times New Roman"/>
          <w:lang w:eastAsia="pl-PL"/>
        </w:rPr>
      </w:pPr>
      <w:bookmarkStart w:id="51" w:name="_Toc146709678"/>
      <w:bookmarkStart w:id="52" w:name="_Toc161404702"/>
      <w:r>
        <w:rPr>
          <w:rFonts w:eastAsia="Times New Roman"/>
          <w:lang w:eastAsia="pl-PL"/>
        </w:rPr>
        <w:t>Awaria krytyczna</w:t>
      </w:r>
      <w:bookmarkEnd w:id="51"/>
      <w:bookmarkEnd w:id="52"/>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594744">
      <w:pPr>
        <w:pStyle w:val="Akapitzlist"/>
        <w:numPr>
          <w:ilvl w:val="0"/>
          <w:numId w:val="3"/>
        </w:numPr>
        <w:rPr>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594744">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594744">
      <w:pPr>
        <w:pStyle w:val="Akapitzlist"/>
        <w:numPr>
          <w:ilvl w:val="0"/>
          <w:numId w:val="3"/>
        </w:numPr>
        <w:rPr>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3" w:name="_Toc161404703"/>
      <w:r w:rsidRPr="0017685C">
        <w:rPr>
          <w:rFonts w:eastAsia="Times New Roman"/>
          <w:lang w:eastAsia="pl-PL"/>
        </w:rPr>
        <w:t>3.3.2</w:t>
      </w:r>
      <w:r w:rsidRPr="0017685C">
        <w:rPr>
          <w:rFonts w:eastAsia="Times New Roman"/>
          <w:lang w:eastAsia="pl-PL"/>
        </w:rPr>
        <w:tab/>
        <w:t>Inne awarie systemu</w:t>
      </w:r>
      <w:bookmarkEnd w:id="5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4" w:name="_Toc161404704"/>
      <w:r w:rsidRPr="004F3245">
        <w:rPr>
          <w:rFonts w:eastAsia="Times New Roman"/>
          <w:lang w:eastAsia="pl-PL"/>
        </w:rPr>
        <w:t>3.3.3</w:t>
      </w:r>
      <w:r w:rsidRPr="004F3245">
        <w:rPr>
          <w:rFonts w:eastAsia="Times New Roman"/>
          <w:lang w:eastAsia="pl-PL"/>
        </w:rPr>
        <w:tab/>
        <w:t>Sposoby zgłaszania awarii i błędów LSI 2021</w:t>
      </w:r>
      <w:bookmarkEnd w:id="54"/>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594744">
      <w:pPr>
        <w:pStyle w:val="Akapitzlist"/>
        <w:rPr>
          <w:lang w:eastAsia="pl-PL"/>
        </w:rPr>
      </w:pPr>
      <w:r w:rsidRPr="001026C8">
        <w:rPr>
          <w:lang w:eastAsia="pl-PL"/>
        </w:rPr>
        <w:t>imię i nazwisko,</w:t>
      </w:r>
    </w:p>
    <w:p w14:paraId="16CA3340" w14:textId="7B3BC3FD" w:rsidR="001026C8" w:rsidRPr="001026C8" w:rsidRDefault="001026C8" w:rsidP="00594744">
      <w:pPr>
        <w:pStyle w:val="Akapitzlist"/>
        <w:rPr>
          <w:lang w:eastAsia="pl-PL"/>
        </w:rPr>
      </w:pPr>
      <w:r w:rsidRPr="001026C8">
        <w:rPr>
          <w:lang w:eastAsia="pl-PL"/>
        </w:rPr>
        <w:t>nazwę profilu,</w:t>
      </w:r>
    </w:p>
    <w:p w14:paraId="51EEAEC5" w14:textId="3EDAC5FC" w:rsidR="001026C8" w:rsidRPr="001026C8" w:rsidRDefault="001026C8" w:rsidP="00594744">
      <w:pPr>
        <w:pStyle w:val="Akapitzlist"/>
        <w:rPr>
          <w:lang w:eastAsia="pl-PL"/>
        </w:rPr>
      </w:pPr>
      <w:r w:rsidRPr="001026C8">
        <w:rPr>
          <w:lang w:eastAsia="pl-PL"/>
        </w:rPr>
        <w:t>login w LSI 2021,</w:t>
      </w:r>
    </w:p>
    <w:p w14:paraId="6B741CE8" w14:textId="69EA1ECC" w:rsidR="001026C8" w:rsidRPr="001026C8" w:rsidRDefault="001026C8" w:rsidP="00594744">
      <w:pPr>
        <w:pStyle w:val="Akapitzlist"/>
        <w:rPr>
          <w:lang w:eastAsia="pl-PL"/>
        </w:rPr>
      </w:pPr>
      <w:r w:rsidRPr="001026C8">
        <w:rPr>
          <w:lang w:eastAsia="pl-PL"/>
        </w:rPr>
        <w:t>numer telefonu,</w:t>
      </w:r>
    </w:p>
    <w:p w14:paraId="1489EB52" w14:textId="55AC7889" w:rsidR="001026C8" w:rsidRPr="001026C8" w:rsidRDefault="001026C8" w:rsidP="00594744">
      <w:pPr>
        <w:pStyle w:val="Akapitzlist"/>
        <w:rPr>
          <w:lang w:eastAsia="pl-PL"/>
        </w:rPr>
      </w:pPr>
      <w:r w:rsidRPr="001026C8">
        <w:rPr>
          <w:lang w:eastAsia="pl-PL"/>
        </w:rPr>
        <w:t>numer naboru,</w:t>
      </w:r>
    </w:p>
    <w:p w14:paraId="664259F5" w14:textId="54990658" w:rsidR="001026C8" w:rsidRPr="001026C8" w:rsidRDefault="001026C8" w:rsidP="00594744">
      <w:pPr>
        <w:pStyle w:val="Akapitzlist"/>
        <w:rPr>
          <w:lang w:eastAsia="pl-PL"/>
        </w:rPr>
      </w:pPr>
      <w:r w:rsidRPr="001026C8">
        <w:rPr>
          <w:lang w:eastAsia="pl-PL"/>
        </w:rPr>
        <w:t>nr ID projektu,</w:t>
      </w:r>
    </w:p>
    <w:p w14:paraId="4909AFA9" w14:textId="0D95515D" w:rsidR="001026C8" w:rsidRPr="001026C8" w:rsidRDefault="001026C8" w:rsidP="00594744">
      <w:pPr>
        <w:pStyle w:val="Akapitzlist"/>
        <w:rPr>
          <w:lang w:eastAsia="pl-PL"/>
        </w:rPr>
      </w:pPr>
      <w:r w:rsidRPr="001026C8">
        <w:rPr>
          <w:lang w:eastAsia="pl-PL"/>
        </w:rPr>
        <w:t>datę i godzinę wystąpienia błędu,</w:t>
      </w:r>
    </w:p>
    <w:p w14:paraId="126D93C3" w14:textId="3C6D3E1E" w:rsidR="001026C8" w:rsidRPr="001026C8" w:rsidRDefault="001026C8" w:rsidP="00594744">
      <w:pPr>
        <w:pStyle w:val="Akapitzlist"/>
        <w:rPr>
          <w:lang w:eastAsia="pl-PL"/>
        </w:rPr>
      </w:pPr>
      <w:r w:rsidRPr="001026C8">
        <w:rPr>
          <w:lang w:eastAsia="pl-PL"/>
        </w:rPr>
        <w:t>wersję przeglądarki internetowej,</w:t>
      </w:r>
    </w:p>
    <w:p w14:paraId="45F4DFC9" w14:textId="3169DB8B" w:rsidR="001026C8" w:rsidRPr="001026C8" w:rsidRDefault="001026C8" w:rsidP="00594744">
      <w:pPr>
        <w:pStyle w:val="Akapitzlist"/>
        <w:rPr>
          <w:lang w:eastAsia="pl-PL"/>
        </w:rPr>
      </w:pPr>
      <w:r w:rsidRPr="001026C8">
        <w:rPr>
          <w:lang w:eastAsia="pl-PL"/>
        </w:rPr>
        <w:t>szczegółowy opis błędu,</w:t>
      </w:r>
    </w:p>
    <w:p w14:paraId="4518389D" w14:textId="6D424CB2" w:rsidR="001026C8" w:rsidRPr="001026C8" w:rsidRDefault="001026C8" w:rsidP="00594744">
      <w:pPr>
        <w:pStyle w:val="Akapitzlist"/>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594744">
      <w:pPr>
        <w:pStyle w:val="Akapitzlist"/>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5" w:name="_Toc161404705"/>
      <w:r w:rsidRPr="00AD5B58">
        <w:t>Unieważnienie postępowania w zakresie wyboru projektów</w:t>
      </w:r>
      <w:bookmarkEnd w:id="55"/>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594744">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594744">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594744">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6" w:name="_Toc114570845"/>
      <w:r>
        <w:br w:type="page"/>
      </w:r>
    </w:p>
    <w:p w14:paraId="24B5E0EC" w14:textId="77777777" w:rsidR="00E72D9B" w:rsidRPr="009B4AF2" w:rsidRDefault="00E72D9B" w:rsidP="000463A9">
      <w:pPr>
        <w:pStyle w:val="Nagwek1"/>
        <w:numPr>
          <w:ilvl w:val="0"/>
          <w:numId w:val="17"/>
        </w:numPr>
      </w:pPr>
      <w:bookmarkStart w:id="57" w:name="_Toc161404706"/>
      <w:r>
        <w:t>Kryteria wyboru projektów i wskaźniki</w:t>
      </w:r>
      <w:bookmarkStart w:id="58" w:name="_Toc110860026"/>
      <w:bookmarkStart w:id="59" w:name="_Toc110860061"/>
      <w:bookmarkEnd w:id="56"/>
      <w:bookmarkEnd w:id="57"/>
      <w:bookmarkEnd w:id="58"/>
      <w:bookmarkEnd w:id="59"/>
    </w:p>
    <w:p w14:paraId="7082825E" w14:textId="18EEC226" w:rsidR="00B84491" w:rsidRPr="00EA17D6" w:rsidRDefault="00E72D9B" w:rsidP="000463A9">
      <w:pPr>
        <w:pStyle w:val="Nagwek2"/>
        <w:numPr>
          <w:ilvl w:val="1"/>
          <w:numId w:val="17"/>
        </w:numPr>
        <w:spacing w:after="240" w:line="240" w:lineRule="auto"/>
      </w:pPr>
      <w:bookmarkStart w:id="60" w:name="_Toc110860392"/>
      <w:bookmarkStart w:id="61" w:name="_Toc111010164"/>
      <w:bookmarkStart w:id="62" w:name="_Toc111010221"/>
      <w:bookmarkStart w:id="63" w:name="_Toc114570846"/>
      <w:bookmarkStart w:id="64" w:name="_Toc161404707"/>
      <w:bookmarkEnd w:id="60"/>
      <w:r w:rsidRPr="00EA17D6">
        <w:t>Kryteria wyboru</w:t>
      </w:r>
      <w:bookmarkEnd w:id="61"/>
      <w:bookmarkEnd w:id="62"/>
      <w:bookmarkEnd w:id="63"/>
      <w:r w:rsidRPr="00EA17D6">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0463A9">
      <w:pPr>
        <w:pStyle w:val="Nagwek2"/>
        <w:numPr>
          <w:ilvl w:val="1"/>
          <w:numId w:val="17"/>
        </w:numPr>
        <w:spacing w:after="240"/>
        <w:ind w:left="646"/>
      </w:pPr>
      <w:bookmarkStart w:id="65" w:name="_Toc111010165"/>
      <w:bookmarkStart w:id="66" w:name="_Toc111010222"/>
      <w:bookmarkStart w:id="67" w:name="_Toc114570847"/>
      <w:bookmarkStart w:id="68" w:name="_Toc161404708"/>
      <w:r w:rsidRPr="00E72D9B">
        <w:t>Wskaźniki</w:t>
      </w:r>
      <w:bookmarkEnd w:id="65"/>
      <w:bookmarkEnd w:id="66"/>
      <w:bookmarkEnd w:id="67"/>
      <w:bookmarkEnd w:id="68"/>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0" w:name="_Toc114570848"/>
      <w:bookmarkEnd w:id="69"/>
      <w:r w:rsidR="00E72D9B">
        <w:br w:type="page"/>
      </w:r>
    </w:p>
    <w:p w14:paraId="1DCAB143" w14:textId="77777777" w:rsidR="00E72D9B" w:rsidRDefault="78FB0BA2" w:rsidP="000463A9">
      <w:pPr>
        <w:pStyle w:val="Nagwek1"/>
        <w:numPr>
          <w:ilvl w:val="0"/>
          <w:numId w:val="17"/>
        </w:numPr>
        <w:spacing w:before="240" w:after="240"/>
      </w:pPr>
      <w:bookmarkStart w:id="71" w:name="_Toc161404709"/>
      <w:r>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0463A9">
      <w:pPr>
        <w:pStyle w:val="Nagwek2"/>
        <w:numPr>
          <w:ilvl w:val="1"/>
          <w:numId w:val="17"/>
        </w:numPr>
        <w:spacing w:before="240" w:after="240"/>
      </w:pPr>
      <w:bookmarkStart w:id="74" w:name="_Toc110860396"/>
      <w:bookmarkStart w:id="75" w:name="_Toc111010166"/>
      <w:bookmarkStart w:id="76" w:name="_Toc111010223"/>
      <w:bookmarkStart w:id="77" w:name="_Toc114570849"/>
      <w:bookmarkStart w:id="78" w:name="_Toc161404710"/>
      <w:bookmarkEnd w:id="74"/>
      <w:r>
        <w:t>Sposób wyboru projektów</w:t>
      </w:r>
      <w:bookmarkEnd w:id="75"/>
      <w:bookmarkEnd w:id="76"/>
      <w:bookmarkEnd w:id="77"/>
      <w:bookmarkEnd w:id="78"/>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9" w:name="_Toc161404711"/>
      <w:r w:rsidRPr="00D131C4">
        <w:t xml:space="preserve">Opis procedury </w:t>
      </w:r>
      <w:r w:rsidR="02EACD4B">
        <w:t>oceny</w:t>
      </w:r>
      <w:r w:rsidRPr="00D131C4">
        <w:t xml:space="preserve"> projektów</w:t>
      </w:r>
      <w:bookmarkEnd w:id="79"/>
    </w:p>
    <w:p w14:paraId="3B439C49" w14:textId="77777777" w:rsidR="00DF2F73" w:rsidRPr="00013DD6" w:rsidRDefault="00082025" w:rsidP="00013DD6">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0"/>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594744">
      <w:pPr>
        <w:pStyle w:val="Akapitzlist"/>
        <w:numPr>
          <w:ilvl w:val="0"/>
          <w:numId w:val="25"/>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594744">
      <w:pPr>
        <w:pStyle w:val="Akapitzlist"/>
        <w:numPr>
          <w:ilvl w:val="0"/>
          <w:numId w:val="25"/>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594744">
      <w:pPr>
        <w:pStyle w:val="Akapitzlist"/>
        <w:numPr>
          <w:ilvl w:val="0"/>
          <w:numId w:val="25"/>
        </w:numPr>
      </w:pPr>
      <w:r w:rsidRPr="00013DD6">
        <w:t>oceniony negatywnie w ramach tego etapu w przypadku niespełnienia któregokolwiek z kryteriów formalnych.</w:t>
      </w:r>
    </w:p>
    <w:p w14:paraId="7E3BBC59" w14:textId="32B6CD43" w:rsidR="00DF2F73" w:rsidRPr="00013DD6" w:rsidRDefault="00DF2F73" w:rsidP="00013DD6">
      <w:r w:rsidRPr="00013DD6">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594744">
      <w:pPr>
        <w:pStyle w:val="Akapitzlist"/>
        <w:numPr>
          <w:ilvl w:val="0"/>
          <w:numId w:val="26"/>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594744">
      <w:pPr>
        <w:pStyle w:val="Akapitzlist"/>
        <w:numPr>
          <w:ilvl w:val="0"/>
          <w:numId w:val="26"/>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594744">
      <w:pPr>
        <w:pStyle w:val="Akapitzlist"/>
        <w:numPr>
          <w:ilvl w:val="0"/>
          <w:numId w:val="26"/>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1"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1"/>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2" w:name="_Toc111010167"/>
      <w:bookmarkStart w:id="83" w:name="_Toc111010224"/>
      <w:bookmarkStart w:id="84" w:name="_Toc114570850"/>
      <w:bookmarkStart w:id="85" w:name="_Toc161404712"/>
      <w:r>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75CC6851" w14:textId="77777777" w:rsidR="004F471D" w:rsidRDefault="004F471D" w:rsidP="004F471D">
      <w:pPr>
        <w:rPr>
          <w:szCs w:val="24"/>
        </w:rPr>
      </w:pPr>
      <w:r w:rsidRPr="00415D66">
        <w:t>Dopuszczalne jest dwukrotne uzupełnienie lub poprawa wniosku o dofinansowanie przed rozpoczęciem etapu oceny merytorycznej.</w:t>
      </w:r>
    </w:p>
    <w:p w14:paraId="3DCAF2BF" w14:textId="77777777" w:rsidR="004F471D" w:rsidRPr="006752B6" w:rsidRDefault="004F471D" w:rsidP="004F471D">
      <w:pPr>
        <w:rPr>
          <w:szCs w:val="24"/>
        </w:rPr>
      </w:pPr>
      <w:r w:rsidRPr="006752B6">
        <w:rPr>
          <w:szCs w:val="24"/>
        </w:rPr>
        <w:t>W uzasadnionych przypadkach:</w:t>
      </w:r>
    </w:p>
    <w:p w14:paraId="0AE4D7E9" w14:textId="0576F347" w:rsidR="004F471D" w:rsidRPr="006752B6" w:rsidRDefault="004F471D" w:rsidP="00594744">
      <w:pPr>
        <w:pStyle w:val="Akapitzlist"/>
        <w:numPr>
          <w:ilvl w:val="0"/>
          <w:numId w:val="46"/>
        </w:numPr>
      </w:pPr>
      <w:r w:rsidRPr="006752B6">
        <w:t>gdy nie masz możliwości poprawy bądź uzupełnienia dokumentacji we wskazanym terminie, możesz za pośrednictwem ePUAP/ e-Doręczenia zwrócić się o prolongatę terminu dokonania poprawy. Pismo z prośbą o wydłużenie terminu uzupełnienia musi wpłynąć do ION w terminie pierwotnie wyznaczonym na uzupełnienie dokumentacji. Pisma o prolongatę terminu uzupełnienia, które wpłyną do ION po terminie wyznaczonym nie będą rozpatrywane. ION może wyznaczyć inny termin na dokonanie poprawy lub uzupełnienia.</w:t>
      </w:r>
    </w:p>
    <w:p w14:paraId="086376A4" w14:textId="77777777" w:rsidR="004F471D" w:rsidRDefault="004F471D" w:rsidP="00594744">
      <w:pPr>
        <w:pStyle w:val="Akapitzlist"/>
        <w:numPr>
          <w:ilvl w:val="0"/>
          <w:numId w:val="46"/>
        </w:numPr>
      </w:pPr>
      <w:r w:rsidRPr="006752B6">
        <w:t>możemy wezwać Cię do dodatkowego uzupełnienia bądź poprawy. Decyzja w tej sprawie będzie podejmowana indywidulanie.</w:t>
      </w:r>
    </w:p>
    <w:p w14:paraId="74C6DC9D" w14:textId="3F5FAD41" w:rsidR="004F471D" w:rsidRDefault="004F471D" w:rsidP="004F471D">
      <w:pPr>
        <w:spacing w:before="240" w:after="360"/>
      </w:pPr>
      <w:r w:rsidRPr="00415D66">
        <w:rPr>
          <w:szCs w:val="24"/>
        </w:rPr>
        <w:t>ION w trakcie uzupełnienia lub poprawiania wniosku o dofinansowanie projektu zapewnia równe traktowanie wnioskodawców w ramach prowadzonego postępowania</w:t>
      </w:r>
      <w:r w:rsidRPr="00415D66">
        <w:t>.</w:t>
      </w:r>
    </w:p>
    <w:p w14:paraId="548674DF" w14:textId="453E7C2F" w:rsidR="004F471D" w:rsidRDefault="004F471D" w:rsidP="004F471D">
      <w:pPr>
        <w:spacing w:before="240" w:after="360"/>
      </w:pPr>
    </w:p>
    <w:p w14:paraId="092EE381" w14:textId="77777777" w:rsidR="004F471D" w:rsidRDefault="004F471D" w:rsidP="004F471D">
      <w:pPr>
        <w:spacing w:before="240" w:after="360"/>
      </w:pPr>
    </w:p>
    <w:p w14:paraId="37517970" w14:textId="083BAF75" w:rsidR="00ED5AEE" w:rsidRPr="00EF2F3E" w:rsidRDefault="00E72D9B" w:rsidP="004F471D">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t>Poprawa/uzupełnienie WOD następuje w LSI2021</w:t>
      </w:r>
      <w:bookmarkEnd w:id="86"/>
      <w:r w:rsidRPr="00ED5AEE">
        <w:rPr>
          <w:b/>
          <w:bCs/>
        </w:rPr>
        <w:t>.</w:t>
      </w:r>
    </w:p>
    <w:p w14:paraId="5B468705" w14:textId="77777777" w:rsidR="00E72D9B" w:rsidRDefault="2E85F236" w:rsidP="000463A9">
      <w:pPr>
        <w:pStyle w:val="Nagwek2"/>
        <w:numPr>
          <w:ilvl w:val="1"/>
          <w:numId w:val="17"/>
        </w:numPr>
        <w:spacing w:before="240" w:after="240"/>
      </w:pPr>
      <w:bookmarkStart w:id="87" w:name="_Toc161404713"/>
      <w:r>
        <w:t>Wyniki oceny</w:t>
      </w:r>
      <w:bookmarkEnd w:id="87"/>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594744">
      <w:pPr>
        <w:pStyle w:val="Akapitzlist"/>
        <w:numPr>
          <w:ilvl w:val="0"/>
          <w:numId w:val="27"/>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594744">
      <w:pPr>
        <w:pStyle w:val="Akapitzlist"/>
        <w:numPr>
          <w:ilvl w:val="0"/>
          <w:numId w:val="27"/>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9" w:name="_Toc111010169"/>
      <w:bookmarkStart w:id="90" w:name="_Toc111010226"/>
      <w:bookmarkStart w:id="91" w:name="_Toc114570852"/>
      <w:bookmarkStart w:id="92" w:name="_Toc161404714"/>
      <w:r>
        <w:t>Procedura odwoławcza</w:t>
      </w:r>
      <w:bookmarkEnd w:id="89"/>
      <w:bookmarkEnd w:id="90"/>
      <w:bookmarkEnd w:id="91"/>
      <w:bookmarkEnd w:id="92"/>
    </w:p>
    <w:p w14:paraId="202F18EC" w14:textId="77777777" w:rsidR="00E72D9B" w:rsidRDefault="00E72D9B" w:rsidP="00E72D9B">
      <w:bookmarkStart w:id="93"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594744">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594744">
      <w:pPr>
        <w:pStyle w:val="Akapitzlist"/>
        <w:numPr>
          <w:ilvl w:val="0"/>
          <w:numId w:val="4"/>
        </w:numPr>
      </w:pPr>
      <w:r>
        <w:t>Twoje dane</w:t>
      </w:r>
      <w:r w:rsidR="007755D5">
        <w:t xml:space="preserve"> (nazwę Wnioskodawcy, adres)</w:t>
      </w:r>
      <w:r>
        <w:t>;</w:t>
      </w:r>
    </w:p>
    <w:p w14:paraId="6F8D0BEA" w14:textId="77777777" w:rsidR="00E72D9B" w:rsidRDefault="00E72D9B" w:rsidP="00594744">
      <w:pPr>
        <w:pStyle w:val="Akapitzlist"/>
        <w:numPr>
          <w:ilvl w:val="0"/>
          <w:numId w:val="4"/>
        </w:numPr>
      </w:pPr>
      <w:r>
        <w:t>numer wniosku o dofinansowanie (którego oceny dotyczy protest);</w:t>
      </w:r>
    </w:p>
    <w:p w14:paraId="110F020D" w14:textId="77777777" w:rsidR="00E72D9B" w:rsidRDefault="00E72D9B" w:rsidP="00594744">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594744">
      <w:pPr>
        <w:pStyle w:val="Akapitzlist"/>
        <w:numPr>
          <w:ilvl w:val="0"/>
          <w:numId w:val="4"/>
        </w:numPr>
      </w:pPr>
      <w:r>
        <w:t>zarzuty proceduralne, jeżeli uważasz, że takie naruszenia miały miejsce (wraz z uzasadnieniem);</w:t>
      </w:r>
    </w:p>
    <w:p w14:paraId="15F3B7AE" w14:textId="77777777" w:rsidR="00E72D9B" w:rsidRDefault="00E72D9B" w:rsidP="00594744">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4"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4"/>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594744">
      <w:pPr>
        <w:pStyle w:val="Akapitzlist"/>
        <w:numPr>
          <w:ilvl w:val="0"/>
          <w:numId w:val="5"/>
        </w:numPr>
      </w:pPr>
      <w:r>
        <w:t>podważać zasadności kryteriów oceny;</w:t>
      </w:r>
    </w:p>
    <w:p w14:paraId="0FAB74FE" w14:textId="77777777" w:rsidR="00E72D9B" w:rsidRDefault="00E72D9B" w:rsidP="00594744">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594744">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594744">
      <w:pPr>
        <w:pStyle w:val="Akapitzlist"/>
        <w:numPr>
          <w:ilvl w:val="0"/>
          <w:numId w:val="28"/>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594744">
      <w:pPr>
        <w:pStyle w:val="Akapitzlist"/>
        <w:numPr>
          <w:ilvl w:val="0"/>
          <w:numId w:val="28"/>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594744">
      <w:pPr>
        <w:pStyle w:val="Akapitzlist"/>
        <w:numPr>
          <w:ilvl w:val="0"/>
          <w:numId w:val="6"/>
        </w:numPr>
      </w:pPr>
      <w:r>
        <w:t>zostanie on pozostawiony bez rozpatrzenia;</w:t>
      </w:r>
    </w:p>
    <w:p w14:paraId="29FA05E8" w14:textId="77777777" w:rsidR="00E72D9B" w:rsidRDefault="00E72D9B" w:rsidP="00594744">
      <w:pPr>
        <w:pStyle w:val="Akapitzlist"/>
        <w:numPr>
          <w:ilvl w:val="0"/>
          <w:numId w:val="6"/>
        </w:numPr>
      </w:pPr>
      <w:r>
        <w:t>nie będziesz mógł wnieść go ponownie,</w:t>
      </w:r>
    </w:p>
    <w:p w14:paraId="77C16C6B" w14:textId="77777777" w:rsidR="00E72D9B" w:rsidRDefault="00E72D9B" w:rsidP="00594744">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262B25CE" w:rsidR="00E72D9B" w:rsidRDefault="00F67D32" w:rsidP="00F47C13">
      <w:r>
        <w:br w:type="page"/>
      </w:r>
    </w:p>
    <w:p w14:paraId="2EDFBB3C" w14:textId="77777777" w:rsidR="00594744" w:rsidRDefault="00594744" w:rsidP="00594744">
      <w:pPr>
        <w:pStyle w:val="Nagwek1"/>
        <w:numPr>
          <w:ilvl w:val="0"/>
          <w:numId w:val="17"/>
        </w:numPr>
        <w:spacing w:after="240"/>
      </w:pPr>
      <w:bookmarkStart w:id="95" w:name="_Toc114570853"/>
      <w:r w:rsidRPr="006F78E1">
        <w:t xml:space="preserve">Umowa </w:t>
      </w:r>
      <w:r>
        <w:t xml:space="preserve">o </w:t>
      </w:r>
      <w:r w:rsidRPr="006F78E1">
        <w:t>dofinansowanie</w:t>
      </w:r>
      <w:r>
        <w:t xml:space="preserve"> projektu</w:t>
      </w:r>
      <w:bookmarkEnd w:id="95"/>
      <w:r>
        <w:rPr>
          <w:rStyle w:val="Odwoanieprzypisudolnego"/>
        </w:rPr>
        <w:footnoteReference w:id="4"/>
      </w:r>
    </w:p>
    <w:p w14:paraId="581EC895" w14:textId="77777777" w:rsidR="00594744" w:rsidRDefault="00594744" w:rsidP="00594744">
      <w:pPr>
        <w:pStyle w:val="Nagwek2"/>
        <w:numPr>
          <w:ilvl w:val="1"/>
          <w:numId w:val="17"/>
        </w:numPr>
        <w:spacing w:after="240"/>
      </w:pPr>
      <w:r>
        <w:t>Warunki zawarcia umowy</w:t>
      </w:r>
    </w:p>
    <w:p w14:paraId="3001E987" w14:textId="77777777" w:rsidR="00594744" w:rsidRPr="00A060B1" w:rsidRDefault="00594744" w:rsidP="00594744">
      <w:pPr>
        <w:rPr>
          <w:rFonts w:cs="Arial"/>
        </w:rPr>
      </w:pPr>
      <w:r w:rsidRPr="1FEA527C">
        <w:rPr>
          <w:rFonts w:cs="Arial"/>
        </w:rPr>
        <w:t>Podstawę dofinansowania projektu stanowi umowa o dofinansowanie projektu.</w:t>
      </w:r>
    </w:p>
    <w:p w14:paraId="54689B03" w14:textId="77777777" w:rsidR="00594744" w:rsidRPr="00CE4E27" w:rsidRDefault="00594744" w:rsidP="00594744">
      <w:pPr>
        <w:autoSpaceDE w:val="0"/>
        <w:autoSpaceDN w:val="0"/>
        <w:adjustRightInd w:val="0"/>
        <w:spacing w:after="0"/>
      </w:pPr>
      <w:r w:rsidRPr="00CE4E27">
        <w:rPr>
          <w:b/>
          <w:bCs/>
        </w:rPr>
        <w:t xml:space="preserve">Umowa o dofinansowanie projektu może zostać zawarta, </w:t>
      </w:r>
      <w:r w:rsidRPr="00CE4E27">
        <w:t>jeżeli:</w:t>
      </w:r>
    </w:p>
    <w:p w14:paraId="4C0F9A0E" w14:textId="77777777" w:rsidR="00594744" w:rsidRDefault="00594744" w:rsidP="00594744">
      <w:pPr>
        <w:pStyle w:val="Akapitzlist"/>
        <w:numPr>
          <w:ilvl w:val="0"/>
          <w:numId w:val="9"/>
        </w:numPr>
      </w:pPr>
      <w:r>
        <w:t>dokonałeś czynności niezbędnych przed zawarciem umowy zgodnie z pkt 6.2 Regulaminu wyboru projektów,</w:t>
      </w:r>
    </w:p>
    <w:p w14:paraId="0D95EE5F" w14:textId="77777777" w:rsidR="00594744" w:rsidRPr="00A060B1" w:rsidRDefault="00594744" w:rsidP="00594744">
      <w:pPr>
        <w:pStyle w:val="Akapitzlist"/>
        <w:numPr>
          <w:ilvl w:val="0"/>
          <w:numId w:val="9"/>
        </w:numPr>
      </w:pPr>
      <w:r>
        <w:t>spełniłeś warunki umożliwiające udzielenie wsparcia,</w:t>
      </w:r>
    </w:p>
    <w:p w14:paraId="4BE65979" w14:textId="77777777" w:rsidR="00594744" w:rsidRPr="00A060B1" w:rsidRDefault="00594744" w:rsidP="00594744">
      <w:pPr>
        <w:pStyle w:val="Akapitzlist"/>
        <w:numPr>
          <w:ilvl w:val="0"/>
          <w:numId w:val="9"/>
        </w:numPr>
      </w:pPr>
      <w:r>
        <w:t>złożyłeś dokumenty wskazane w Regulaminie wyboru projektów,</w:t>
      </w:r>
    </w:p>
    <w:p w14:paraId="5F03622E" w14:textId="77777777" w:rsidR="00594744" w:rsidRPr="007C090A" w:rsidRDefault="00594744" w:rsidP="00594744">
      <w:pPr>
        <w:pStyle w:val="Akapitzlist"/>
        <w:numPr>
          <w:ilvl w:val="0"/>
          <w:numId w:val="9"/>
        </w:numPr>
      </w:pPr>
      <w:r w:rsidRPr="007C090A">
        <w:rPr>
          <w:lang w:eastAsia="ar-SA"/>
        </w:rPr>
        <w:t>będą dostępne środki</w:t>
      </w:r>
      <w:r w:rsidRPr="007C090A">
        <w:t>.</w:t>
      </w:r>
    </w:p>
    <w:p w14:paraId="1FDA55C8" w14:textId="77777777" w:rsidR="00594744" w:rsidRPr="004C6774" w:rsidRDefault="00594744" w:rsidP="00594744">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16198FAF" w14:textId="77777777" w:rsidR="00594744" w:rsidRPr="00A501A3" w:rsidRDefault="00594744" w:rsidP="00594744">
      <w:pPr>
        <w:pStyle w:val="Akapitzlist"/>
        <w:numPr>
          <w:ilvl w:val="0"/>
          <w:numId w:val="50"/>
        </w:numPr>
      </w:pPr>
      <w:r w:rsidRPr="00523F05">
        <w:t>Termin na zawarcie umowy o dofinansowanie wynosi 3 miesiące od podjęcia uchwały w sprawie wyboru do dofinansowania.</w:t>
      </w:r>
    </w:p>
    <w:p w14:paraId="6DA9DEA0" w14:textId="77777777" w:rsidR="00594744" w:rsidRPr="00A501A3" w:rsidRDefault="00594744" w:rsidP="00594744">
      <w:pPr>
        <w:pStyle w:val="Akapitzlist"/>
        <w:numPr>
          <w:ilvl w:val="0"/>
          <w:numId w:val="50"/>
        </w:numPr>
      </w:pPr>
      <w:r w:rsidRPr="00A501A3">
        <w:t>Termin może zostać przedłużony o dodatkowe 3 miesiące na Twój uzasadniony wniosek lub z naszej inicjatywy - jeżeli zaistnieją obiektywne przesłanki do jego przedłużenia.</w:t>
      </w:r>
    </w:p>
    <w:p w14:paraId="28CE86DA" w14:textId="77777777" w:rsidR="00594744" w:rsidRPr="00A501A3" w:rsidRDefault="00594744" w:rsidP="00594744">
      <w:pPr>
        <w:pStyle w:val="Akapitzlist"/>
        <w:numPr>
          <w:ilvl w:val="0"/>
          <w:numId w:val="50"/>
        </w:numPr>
      </w:pPr>
      <w:r w:rsidRPr="00234DB7">
        <w:t>Zastrzegamy sobie prawo do przedłużenia terminu na zawarcie umowy o dofinansowanie w przypadku braku dostępności środków lub/i decyzji Komisji Europejskiej w sprawie notyfikacji</w:t>
      </w:r>
      <w:r>
        <w:t xml:space="preserve"> </w:t>
      </w:r>
      <w:r w:rsidRPr="001172AE">
        <w:t xml:space="preserve">lub, gdy umowa wymaga przeprowadzenia ponownego obiegu ze względu na konieczność zmiany wniosku o dofinansowanie na skutek przekroczenia określonego limitu pomocy de minimis na dzień zawarcia umowy o dofinansowanie projektu </w:t>
      </w:r>
      <w:r>
        <w:t>lub z innych przyczyn powstałych po stronie</w:t>
      </w:r>
      <w:r w:rsidRPr="001172AE">
        <w:t xml:space="preserve"> IZ FE SL</w:t>
      </w:r>
      <w:r>
        <w:rPr>
          <w:rStyle w:val="Odwoanieprzypisudolnego"/>
        </w:rPr>
        <w:footnoteReference w:id="5"/>
      </w:r>
      <w:r w:rsidRPr="00234DB7">
        <w:t>.</w:t>
      </w:r>
    </w:p>
    <w:p w14:paraId="1618343C" w14:textId="77777777" w:rsidR="00594744" w:rsidRPr="004C6774" w:rsidRDefault="00594744" w:rsidP="00594744">
      <w:pPr>
        <w:pStyle w:val="Akapitzlist"/>
        <w:numPr>
          <w:ilvl w:val="0"/>
          <w:numId w:val="50"/>
        </w:numPr>
      </w:pPr>
      <w:r w:rsidRPr="759E9EB2">
        <w:t>Jeżeli umowa nie zostanie podpisana w terminie 6 miesięcy od podjęcia uchwały w sprawie wyboru do dofinansowania - odmówimy jej zawarcia</w:t>
      </w:r>
      <w:r>
        <w:t xml:space="preserve"> (za wyjątkiem sytuacji opisanych w pkt. 3)</w:t>
      </w:r>
      <w:r w:rsidRPr="759E9EB2">
        <w:t>.</w:t>
      </w:r>
    </w:p>
    <w:p w14:paraId="3998AFDF" w14:textId="77777777" w:rsidR="00594744" w:rsidRPr="004C6774" w:rsidRDefault="00594744" w:rsidP="00594744">
      <w:pPr>
        <w:pStyle w:val="Akapitzlist"/>
        <w:numPr>
          <w:ilvl w:val="0"/>
          <w:numId w:val="50"/>
        </w:numPr>
      </w:pPr>
      <w:r w:rsidRPr="004C6774">
        <w:t>Dokumenty niezbędne do zawarcia umowy musisz złożyć w terminie umożliwiającym jej zawarcie. Niezłożenie wymaganych dokumentów w wyznaczonym przez nas terminie oznacza Twoją rezygnację z ubiegania się o dofinansowanie.</w:t>
      </w:r>
    </w:p>
    <w:p w14:paraId="319FE231" w14:textId="77777777" w:rsidR="00594744" w:rsidRPr="004C6774" w:rsidRDefault="00594744" w:rsidP="00594744">
      <w:pPr>
        <w:pStyle w:val="Akapitzlist"/>
        <w:numPr>
          <w:ilvl w:val="0"/>
          <w:numId w:val="50"/>
        </w:numPr>
      </w:pPr>
      <w:r w:rsidRPr="004C6774">
        <w:t>Przygotowaną przez nas umowę w pierwszej kolejności podpisujesz Ty.</w:t>
      </w:r>
    </w:p>
    <w:p w14:paraId="5DB54605" w14:textId="77777777" w:rsidR="00594744" w:rsidRPr="004C6774" w:rsidRDefault="00594744" w:rsidP="00594744">
      <w:pPr>
        <w:pStyle w:val="Akapitzlist"/>
        <w:numPr>
          <w:ilvl w:val="0"/>
          <w:numId w:val="50"/>
        </w:numPr>
      </w:pPr>
      <w:r w:rsidRPr="004C6774">
        <w:t>Za datę podpisania umowy o dofinansowanie rozumie się datę złożenia ostatniego podpisu / kwalifikowanego podpisu elektronicznego przez Członka Zarządu Województwa lub osobę upoważnioną ze strony Zarządu Województwa.</w:t>
      </w:r>
    </w:p>
    <w:p w14:paraId="0E4C0DF4" w14:textId="77777777" w:rsidR="00594744" w:rsidRPr="004C6774" w:rsidRDefault="00594744" w:rsidP="00594744">
      <w:pPr>
        <w:pStyle w:val="Akapitzlist"/>
        <w:numPr>
          <w:ilvl w:val="0"/>
          <w:numId w:val="50"/>
        </w:numPr>
      </w:pPr>
      <w:r w:rsidRPr="004C6774">
        <w:t>Zawarcie umowy o dofinansowanie może zostać poprzedzone kontrolą.</w:t>
      </w:r>
    </w:p>
    <w:p w14:paraId="16BFFED8" w14:textId="77777777" w:rsidR="00594744" w:rsidRPr="004C6774" w:rsidRDefault="00594744" w:rsidP="00594744">
      <w:pPr>
        <w:pStyle w:val="Akapitzlist"/>
        <w:numPr>
          <w:ilvl w:val="0"/>
          <w:numId w:val="50"/>
        </w:numPr>
      </w:pPr>
      <w:r w:rsidRPr="004C6774">
        <w:t>W przypadku wystąpienia nieprawidłowości kwota dofinansowania może zostać przez nas pomniejszona. Pomniejszenia możemy dokonać zarówno przed, jak i po podpisaniu umowy o dofinansowanie.</w:t>
      </w:r>
    </w:p>
    <w:p w14:paraId="5EA05698" w14:textId="77777777" w:rsidR="00594744" w:rsidRPr="001B6CE7" w:rsidRDefault="00594744" w:rsidP="00594744">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4826F2EA" w14:textId="77777777" w:rsidR="00594744" w:rsidRPr="00D83424" w:rsidRDefault="00594744" w:rsidP="00594744">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Pr="006C63AA">
        <w:t>załącznik nr 5</w:t>
      </w:r>
      <w:r w:rsidRPr="002F089E">
        <w:rPr>
          <w:rFonts w:cs="Arial"/>
          <w:b/>
          <w:color w:val="000000"/>
          <w:szCs w:val="24"/>
        </w:rPr>
        <w:t xml:space="preserve"> do </w:t>
      </w:r>
      <w:r>
        <w:rPr>
          <w:rFonts w:cs="Arial"/>
          <w:b/>
          <w:color w:val="000000"/>
          <w:szCs w:val="24"/>
        </w:rPr>
        <w:t xml:space="preserve">niniejszego </w:t>
      </w:r>
      <w:r w:rsidRPr="00D83424">
        <w:rPr>
          <w:rFonts w:cs="Arial"/>
          <w:b/>
          <w:color w:val="000000"/>
          <w:szCs w:val="24"/>
        </w:rPr>
        <w:t>Regulaminu wyboru projektów</w:t>
      </w:r>
      <w:r w:rsidRPr="00D83424">
        <w:rPr>
          <w:rFonts w:cs="Arial"/>
          <w:color w:val="000000"/>
          <w:szCs w:val="24"/>
        </w:rPr>
        <w:t>.</w:t>
      </w:r>
    </w:p>
    <w:p w14:paraId="1941D1DA" w14:textId="77777777" w:rsidR="00594744" w:rsidRPr="00D83424" w:rsidRDefault="00594744" w:rsidP="00594744">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Pr="00D83424">
        <w:rPr>
          <w:rStyle w:val="Odwoanieprzypisudolnego"/>
          <w:rFonts w:cs="Arial"/>
          <w:color w:val="000000"/>
        </w:rPr>
        <w:footnoteReference w:id="6"/>
      </w:r>
      <w:r w:rsidRPr="00D83424">
        <w:rPr>
          <w:rFonts w:cs="Arial"/>
          <w:color w:val="000000" w:themeColor="text1"/>
        </w:rPr>
        <w:t>. Elektroniczna postać umowy musi zostać podpisana kwalifikowanym podpisem elektronicznym.</w:t>
      </w:r>
    </w:p>
    <w:p w14:paraId="0D1C5FAE" w14:textId="77777777" w:rsidR="00594744" w:rsidRDefault="00594744" w:rsidP="00594744">
      <w:pPr>
        <w:autoSpaceDE w:val="0"/>
        <w:autoSpaceDN w:val="0"/>
        <w:adjustRightInd w:val="0"/>
        <w:spacing w:after="0"/>
      </w:pPr>
      <w:r w:rsidRPr="006F78E1">
        <w:rPr>
          <w:b/>
          <w:bCs/>
        </w:rPr>
        <w:t xml:space="preserve">Umowa o dofinansowanie projektu NIE może zostać zawarta </w:t>
      </w:r>
      <w:r>
        <w:t>w przypadku, gdy:</w:t>
      </w:r>
    </w:p>
    <w:p w14:paraId="148F54A1" w14:textId="77777777" w:rsidR="00594744" w:rsidRDefault="00594744" w:rsidP="00594744">
      <w:pPr>
        <w:pStyle w:val="Akapitzlist"/>
        <w:numPr>
          <w:ilvl w:val="0"/>
          <w:numId w:val="10"/>
        </w:numPr>
      </w:pPr>
      <w:r>
        <w:t>nie dokonałeś czynności wymaganych zgodnie z pkt 6.2 Regulaminu wyboru projektów,</w:t>
      </w:r>
    </w:p>
    <w:p w14:paraId="59AE63BA" w14:textId="77777777" w:rsidR="00594744" w:rsidRDefault="00594744" w:rsidP="00594744">
      <w:pPr>
        <w:pStyle w:val="Akapitzlist"/>
        <w:numPr>
          <w:ilvl w:val="0"/>
          <w:numId w:val="10"/>
        </w:numPr>
      </w:pPr>
      <w:r>
        <w:t>zostałeś wykluczony z możliwości otrzymania dofinansowania na podstawie odrębnych przepisów,</w:t>
      </w:r>
    </w:p>
    <w:p w14:paraId="1234BC1A" w14:textId="77777777" w:rsidR="00594744" w:rsidRDefault="00594744" w:rsidP="00594744">
      <w:pPr>
        <w:pStyle w:val="Akapitzlist"/>
        <w:numPr>
          <w:ilvl w:val="0"/>
          <w:numId w:val="10"/>
        </w:numPr>
      </w:pPr>
      <w:r>
        <w:t>zrezygnowałeś z dofinansowania,</w:t>
      </w:r>
    </w:p>
    <w:p w14:paraId="0C20E9A5" w14:textId="77777777" w:rsidR="00594744" w:rsidRPr="004C6B4E" w:rsidRDefault="00594744" w:rsidP="00594744">
      <w:pPr>
        <w:pStyle w:val="Akapitzlist"/>
        <w:numPr>
          <w:ilvl w:val="0"/>
          <w:numId w:val="10"/>
        </w:numPr>
      </w:pPr>
      <w:r>
        <w:t>doszło do unieważnienia postępowania w zakresie wyboru projektów.</w:t>
      </w:r>
    </w:p>
    <w:p w14:paraId="65B01B42" w14:textId="77777777" w:rsidR="00594744" w:rsidRPr="009903EE" w:rsidRDefault="00594744" w:rsidP="00594744">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30129549" w14:textId="77777777" w:rsidR="00594744" w:rsidRDefault="00594744" w:rsidP="00594744">
      <w:pPr>
        <w:autoSpaceDE w:val="0"/>
        <w:autoSpaceDN w:val="0"/>
        <w:adjustRightInd w:val="0"/>
        <w:spacing w:after="240"/>
        <w:rPr>
          <w:szCs w:val="24"/>
        </w:rPr>
      </w:pPr>
      <w:r>
        <w:t>W uzasadnionych przypadkach możemy odmówić podpisania umowy o dofinansowanie, np. jeśli zachodzi obawa wyrządzenia szkody w mieniu publicznym lub jeśli w wyniku analizy przedłożonych dokumentów istnieje poważne ryzyko niezrealizowania i/lub nieutrzymania celów projektu.</w:t>
      </w:r>
    </w:p>
    <w:p w14:paraId="53F5D0FC" w14:textId="77777777" w:rsidR="00594744" w:rsidRPr="001B6CE7" w:rsidRDefault="00594744" w:rsidP="00594744">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t>Dowiedz się więcej:</w:t>
      </w:r>
    </w:p>
    <w:p w14:paraId="185F279F" w14:textId="77777777" w:rsidR="00594744" w:rsidRPr="00A84A0D" w:rsidRDefault="00594744" w:rsidP="00594744">
      <w:pPr>
        <w:autoSpaceDE w:val="0"/>
        <w:autoSpaceDN w:val="0"/>
        <w:adjustRightInd w:val="0"/>
        <w:spacing w:after="240"/>
        <w:rPr>
          <w:rFonts w:cs="Arial"/>
          <w:color w:val="000000"/>
          <w:szCs w:val="24"/>
        </w:rPr>
      </w:pPr>
      <w:r w:rsidRPr="00A84A0D">
        <w:rPr>
          <w:szCs w:val="24"/>
        </w:rPr>
        <w:t>Szczegółowe zapisy dotyczące umowy o dofinansowanie projektu znajdziesz w</w:t>
      </w:r>
      <w:r>
        <w:rPr>
          <w:szCs w:val="24"/>
        </w:rPr>
        <w:br/>
      </w:r>
      <w:r w:rsidRPr="00A84A0D">
        <w:rPr>
          <w:szCs w:val="24"/>
        </w:rPr>
        <w:t>rozdziale 15 ustawy wdrożeniowej.</w:t>
      </w:r>
    </w:p>
    <w:p w14:paraId="157FAA99" w14:textId="77777777" w:rsidR="00594744" w:rsidRPr="00B30F11" w:rsidRDefault="00594744" w:rsidP="00594744">
      <w:pPr>
        <w:rPr>
          <w:szCs w:val="24"/>
        </w:rPr>
      </w:pPr>
      <w:r w:rsidRPr="00B30F11">
        <w:rPr>
          <w:szCs w:val="24"/>
        </w:rPr>
        <w:t>Przetwarzanie danych osobowych będzie odbywało się na zasadach określonych w </w:t>
      </w:r>
      <w:r w:rsidRPr="007E57D3">
        <w:rPr>
          <w:szCs w:val="24"/>
        </w:rPr>
        <w:t>umowie o dofinansowanie projektu oraz Przewodniku dla beneficjentów FE SL 2021-2027.</w:t>
      </w:r>
    </w:p>
    <w:p w14:paraId="5DC06D06" w14:textId="77777777" w:rsidR="00594744" w:rsidRDefault="00594744" w:rsidP="00594744">
      <w:pPr>
        <w:pStyle w:val="Nagwek2"/>
        <w:numPr>
          <w:ilvl w:val="1"/>
          <w:numId w:val="17"/>
        </w:numPr>
        <w:spacing w:after="240"/>
      </w:pPr>
      <w:r>
        <w:t>Co musisz zrobić przed zawarciem umowy o dofinansowanie</w:t>
      </w:r>
    </w:p>
    <w:p w14:paraId="3A2356EC" w14:textId="77777777" w:rsidR="00594744" w:rsidRPr="005517C8" w:rsidRDefault="00594744" w:rsidP="00594744">
      <w:r>
        <w:t>Na etapie podpisywania umowy o dofinansowanie będziemy prosić Cię o dostarczenie niezbędnej dokumentacji (zaświadczeń/oświadczeń).</w:t>
      </w:r>
    </w:p>
    <w:p w14:paraId="78CA6A1B" w14:textId="77777777" w:rsidR="00594744" w:rsidRDefault="00594744" w:rsidP="00594744">
      <w:pPr>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Pr>
          <w:rStyle w:val="Pogrubienie"/>
        </w:rPr>
        <w:t xml:space="preserve"> </w:t>
      </w:r>
      <w:r w:rsidRPr="004761FA">
        <w:rPr>
          <w:b/>
          <w:szCs w:val="24"/>
        </w:rPr>
        <w:t>następujące dokumenty:</w:t>
      </w:r>
    </w:p>
    <w:p w14:paraId="08558DDD" w14:textId="77777777" w:rsidR="00594744" w:rsidRPr="007E57D3" w:rsidRDefault="00594744" w:rsidP="00594744">
      <w:pPr>
        <w:pStyle w:val="Akapitzlist"/>
        <w:numPr>
          <w:ilvl w:val="0"/>
          <w:numId w:val="30"/>
        </w:numPr>
        <w:rPr>
          <w:rStyle w:val="Pogrubienie"/>
        </w:rPr>
      </w:pPr>
      <w:r w:rsidRPr="007E57D3">
        <w:rPr>
          <w:rStyle w:val="Pogrubienie"/>
        </w:rPr>
        <w:t>Oświadczenie o posiadanych rachunkach bankowych (formularz nr 1).</w:t>
      </w:r>
    </w:p>
    <w:p w14:paraId="55301B18" w14:textId="77777777" w:rsidR="00594744" w:rsidRPr="00752E1A" w:rsidRDefault="00594744" w:rsidP="00594744">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318C5052" w14:textId="77777777" w:rsidR="00594744" w:rsidRPr="00752E1A" w:rsidRDefault="00594744" w:rsidP="00594744">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6EF22324" w14:textId="77777777" w:rsidR="00594744" w:rsidRPr="00CE74DE" w:rsidRDefault="00594744" w:rsidP="00594744">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5A3B159C" w14:textId="77777777" w:rsidR="00594744" w:rsidRPr="004259AC" w:rsidRDefault="00594744" w:rsidP="00594744">
      <w:pPr>
        <w:pStyle w:val="Akapitzlist"/>
        <w:numPr>
          <w:ilvl w:val="0"/>
          <w:numId w:val="30"/>
        </w:numPr>
        <w:rPr>
          <w:rStyle w:val="Pogrubienie"/>
        </w:rPr>
      </w:pPr>
      <w:r w:rsidRPr="004259AC">
        <w:rPr>
          <w:rStyle w:val="Pogrubienie"/>
        </w:rPr>
        <w:t>Oświadczenie o zabezpieczeniu 25% wydatków kwalifikowalnych pozbawionych wsparcia ze środków publicznych (dotyczy projektów objętych regionalną pomocą inwestycyjną) (formularz nr 2). </w:t>
      </w:r>
    </w:p>
    <w:p w14:paraId="27B8F37D" w14:textId="77777777" w:rsidR="00594744" w:rsidRPr="00EA4333" w:rsidRDefault="00594744" w:rsidP="00594744">
      <w:pPr>
        <w:ind w:left="360"/>
        <w:textAlignment w:val="baseline"/>
        <w:rPr>
          <w:rFonts w:eastAsia="Times New Roman" w:cs="Arial"/>
          <w:szCs w:val="24"/>
          <w:lang w:eastAsia="pl-PL"/>
        </w:rPr>
      </w:pPr>
      <w:r w:rsidRPr="00024C0C">
        <w:rPr>
          <w:rFonts w:eastAsia="Times New Roman" w:cs="Arial"/>
          <w:szCs w:val="24"/>
          <w:lang w:eastAsia="pl-PL"/>
        </w:rPr>
        <w:t>Oświadczenie należy złożyć odrębnie dla każdego podmiotu, który otrzymuje pomoc publiczną w projekcie (np. w projektach partnerskich tożsamy wymóg dotyczy partnerów, gdy otrzymują oni pomoc publiczną).</w:t>
      </w:r>
    </w:p>
    <w:p w14:paraId="7D61D8E0" w14:textId="77777777" w:rsidR="00594744" w:rsidRPr="003D6153" w:rsidRDefault="00594744" w:rsidP="00594744">
      <w:pPr>
        <w:pStyle w:val="Akapitzlist"/>
        <w:numPr>
          <w:ilvl w:val="0"/>
          <w:numId w:val="30"/>
        </w:numPr>
        <w:rPr>
          <w:rStyle w:val="Pogrubienie"/>
        </w:rPr>
      </w:pPr>
      <w:r w:rsidRPr="003D6153">
        <w:rPr>
          <w:rStyle w:val="Pogrubienie"/>
        </w:rPr>
        <w:t>Oświadczenie o udzieleniu licencji niewyłącznej (formularz nr 3). </w:t>
      </w:r>
    </w:p>
    <w:p w14:paraId="2DC9FABE"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38A51E1F" w14:textId="77777777" w:rsidR="00594744" w:rsidRPr="00EA4333" w:rsidRDefault="00594744" w:rsidP="00594744">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Pr>
          <w:rFonts w:eastAsia="Times New Roman" w:cs="Arial"/>
          <w:szCs w:val="24"/>
          <w:lang w:eastAsia="pl-PL"/>
        </w:rPr>
        <w:t xml:space="preserve">projekt </w:t>
      </w:r>
      <w:r w:rsidRPr="00EA4333">
        <w:rPr>
          <w:rFonts w:eastAsia="Times New Roman" w:cs="Arial"/>
          <w:szCs w:val="24"/>
          <w:lang w:eastAsia="pl-PL"/>
        </w:rPr>
        <w:t>(w przypadku, gdy</w:t>
      </w:r>
      <w:r>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31814F99" w14:textId="5CAE4CC8" w:rsidR="00594744" w:rsidRPr="003D6153" w:rsidRDefault="008F602E" w:rsidP="00594744">
      <w:pPr>
        <w:pStyle w:val="Akapitzlist"/>
        <w:numPr>
          <w:ilvl w:val="0"/>
          <w:numId w:val="30"/>
        </w:numPr>
        <w:rPr>
          <w:rStyle w:val="Pogrubienie"/>
        </w:rPr>
      </w:pPr>
      <w:r w:rsidRPr="003D6153">
        <w:rPr>
          <w:rStyle w:val="Pogrubienie"/>
        </w:rPr>
        <w:t>Oświadczenie o niezaleganiu z podatkami i opłatami (formularz nr 4)</w:t>
      </w:r>
      <w:r w:rsidR="00594744">
        <w:rPr>
          <w:rStyle w:val="Pogrubienie"/>
        </w:rPr>
        <w:t>.</w:t>
      </w:r>
    </w:p>
    <w:p w14:paraId="6DAE99C5" w14:textId="77777777" w:rsidR="008F602E" w:rsidRDefault="008F602E" w:rsidP="008F602E">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w:t>
      </w:r>
      <w:r>
        <w:rPr>
          <w:rFonts w:eastAsia="Times New Roman" w:cs="Arial"/>
          <w:szCs w:val="24"/>
          <w:lang w:eastAsia="pl-PL"/>
        </w:rPr>
        <w:t xml:space="preserve"> </w:t>
      </w:r>
      <w:r w:rsidRPr="00CE74DE">
        <w:rPr>
          <w:rFonts w:eastAsia="Times New Roman" w:cs="Arial"/>
          <w:szCs w:val="24"/>
          <w:lang w:eastAsia="pl-PL"/>
        </w:rPr>
        <w:t>oświadczenie jest składane przez partnera wiodącego oraz każdego z partnerów. </w:t>
      </w:r>
    </w:p>
    <w:p w14:paraId="5E4E05A3" w14:textId="77777777" w:rsidR="008F602E" w:rsidRDefault="008F602E" w:rsidP="008F602E">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Pr>
          <w:rFonts w:eastAsia="Times New Roman" w:cs="Arial"/>
          <w:szCs w:val="24"/>
          <w:lang w:eastAsia="pl-PL"/>
        </w:rPr>
        <w:t xml:space="preserve">projekt </w:t>
      </w:r>
      <w:r w:rsidRPr="00EA4333">
        <w:rPr>
          <w:rFonts w:eastAsia="Times New Roman" w:cs="Arial"/>
          <w:szCs w:val="24"/>
          <w:lang w:eastAsia="pl-PL"/>
        </w:rPr>
        <w:t>(w przypadku, gdy</w:t>
      </w:r>
      <w:r>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723B2DC8" w14:textId="77777777" w:rsidR="008F602E" w:rsidRPr="00EA4333" w:rsidRDefault="008F602E" w:rsidP="008F602E">
      <w:pPr>
        <w:ind w:left="360"/>
        <w:textAlignment w:val="baseline"/>
        <w:rPr>
          <w:rFonts w:eastAsia="Times New Roman" w:cs="Arial"/>
          <w:szCs w:val="24"/>
          <w:lang w:eastAsia="pl-PL"/>
        </w:rPr>
      </w:pPr>
      <w:r w:rsidRPr="00CA0D08">
        <w:rPr>
          <w:rFonts w:eastAsia="Times New Roman" w:cs="Arial"/>
          <w:szCs w:val="24"/>
          <w:lang w:eastAsia="pl-PL"/>
        </w:rPr>
        <w:t>Oświadczenie jest ważne do 3 miesięcy od daty podpisania oświadczenia.</w:t>
      </w:r>
    </w:p>
    <w:p w14:paraId="5F6CA3ED" w14:textId="77777777" w:rsidR="00594744" w:rsidRPr="003D6153" w:rsidRDefault="00594744" w:rsidP="00594744">
      <w:pPr>
        <w:pStyle w:val="Akapitzlist"/>
        <w:numPr>
          <w:ilvl w:val="0"/>
          <w:numId w:val="30"/>
        </w:numPr>
        <w:rPr>
          <w:rStyle w:val="Pogrubienie"/>
        </w:rPr>
      </w:pPr>
      <w:r w:rsidRPr="003D6153">
        <w:rPr>
          <w:rStyle w:val="Pogrubienie"/>
        </w:rPr>
        <w:t>Oświadczenie o braku działań dyskryminujących (formularz nr 5). </w:t>
      </w:r>
    </w:p>
    <w:p w14:paraId="65D99B74"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682DA19B"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399DA9CD" w14:textId="77777777" w:rsidR="00594744" w:rsidRPr="003D6153" w:rsidRDefault="00594744" w:rsidP="00594744">
      <w:pPr>
        <w:pStyle w:val="Akapitzlist"/>
        <w:numPr>
          <w:ilvl w:val="0"/>
          <w:numId w:val="30"/>
        </w:numPr>
        <w:rPr>
          <w:rStyle w:val="Pogrubienie"/>
        </w:rPr>
      </w:pPr>
      <w:r w:rsidRPr="003D6153">
        <w:rPr>
          <w:rStyle w:val="Pogrubienie"/>
        </w:rPr>
        <w:t xml:space="preserve">Oświadczenie o sytuacji ekonomicznej podmiotu, któremu ma być udzielone wsparcie (formularz nr 6). </w:t>
      </w:r>
    </w:p>
    <w:p w14:paraId="7087E5ED"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 xml:space="preserve">Oświadczenie składa wnioskodawca </w:t>
      </w:r>
      <w:r w:rsidRPr="00EB7782">
        <w:rPr>
          <w:rFonts w:eastAsia="Times New Roman" w:cs="Arial"/>
          <w:szCs w:val="24"/>
          <w:u w:val="single"/>
          <w:lang w:eastAsia="pl-PL"/>
        </w:rPr>
        <w:t>będący przedsiębiorc</w:t>
      </w:r>
      <w:r>
        <w:rPr>
          <w:rFonts w:eastAsia="Times New Roman" w:cs="Arial"/>
          <w:szCs w:val="24"/>
          <w:u w:val="single"/>
          <w:lang w:eastAsia="pl-PL"/>
        </w:rPr>
        <w:t>ą</w:t>
      </w:r>
      <w:r w:rsidRPr="00CE74DE">
        <w:rPr>
          <w:rFonts w:eastAsia="Times New Roman" w:cs="Arial"/>
          <w:szCs w:val="24"/>
          <w:lang w:eastAsia="pl-PL"/>
        </w:rPr>
        <w:t xml:space="preserve"> w rozumieniu przepisów unijnych, a </w:t>
      </w:r>
      <w:r>
        <w:rPr>
          <w:rFonts w:eastAsia="Times New Roman" w:cs="Arial"/>
          <w:szCs w:val="24"/>
          <w:lang w:eastAsia="pl-PL"/>
        </w:rPr>
        <w:t xml:space="preserve">w </w:t>
      </w:r>
      <w:r w:rsidRPr="00CE74DE">
        <w:rPr>
          <w:rFonts w:eastAsia="Times New Roman" w:cs="Arial"/>
          <w:szCs w:val="24"/>
          <w:lang w:eastAsia="pl-PL"/>
        </w:rPr>
        <w:t>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288CA7BD" w14:textId="77777777" w:rsidR="00594744" w:rsidRPr="00EA4333" w:rsidRDefault="00594744" w:rsidP="00594744">
      <w:pPr>
        <w:ind w:left="360"/>
        <w:textAlignment w:val="baseline"/>
        <w:rPr>
          <w:szCs w:val="24"/>
        </w:rPr>
      </w:pPr>
      <w:r w:rsidRPr="00EA4333">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t>
      </w:r>
      <w:r>
        <w:rPr>
          <w:rFonts w:eastAsia="Times New Roman" w:cs="Arial"/>
          <w:szCs w:val="24"/>
          <w:lang w:eastAsia="pl-PL"/>
        </w:rPr>
        <w:t>w publicznych rejestrach.</w:t>
      </w:r>
    </w:p>
    <w:p w14:paraId="370BD434" w14:textId="77777777" w:rsidR="00594744" w:rsidRPr="00CE74DE"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5BD8A0DC" w14:textId="77777777" w:rsidR="00594744" w:rsidRPr="003D6153" w:rsidRDefault="00594744" w:rsidP="00594744">
      <w:pPr>
        <w:pStyle w:val="Akapitzlist"/>
        <w:numPr>
          <w:ilvl w:val="0"/>
          <w:numId w:val="30"/>
        </w:numPr>
        <w:rPr>
          <w:rStyle w:val="Pogrubienie"/>
        </w:rPr>
      </w:pPr>
      <w:r w:rsidRPr="003D6153">
        <w:rPr>
          <w:rStyle w:val="Pogrubienie"/>
        </w:rPr>
        <w:t>Formularz informacji przedstawianych przy ubieganiu się o pomoc inną niż pomoc de minimis lub pomoc de minimis w rolnictwie i rybołówstwie. </w:t>
      </w:r>
    </w:p>
    <w:p w14:paraId="20A00D30" w14:textId="77777777" w:rsidR="00594744" w:rsidRDefault="00594744" w:rsidP="00594744">
      <w:pPr>
        <w:ind w:left="360"/>
        <w:textAlignment w:val="baseline"/>
        <w:rPr>
          <w:rFonts w:eastAsia="Times New Roman" w:cs="Arial"/>
          <w:szCs w:val="24"/>
          <w:lang w:eastAsia="pl-PL"/>
        </w:rPr>
      </w:pPr>
      <w:r w:rsidRPr="00CB3732">
        <w:rPr>
          <w:rFonts w:eastAsia="Times New Roman" w:cs="Arial"/>
          <w:szCs w:val="24"/>
          <w:lang w:eastAsia="pl-PL"/>
        </w:rPr>
        <w:t>Dotyczy projektów</w:t>
      </w:r>
      <w:r>
        <w:rPr>
          <w:rFonts w:eastAsia="Times New Roman" w:cs="Arial"/>
          <w:szCs w:val="24"/>
          <w:lang w:eastAsia="pl-PL"/>
        </w:rPr>
        <w:t>,</w:t>
      </w:r>
      <w:r w:rsidRPr="00CB3732">
        <w:rPr>
          <w:rFonts w:eastAsia="Times New Roman" w:cs="Arial"/>
          <w:szCs w:val="24"/>
          <w:lang w:eastAsia="pl-PL"/>
        </w:rPr>
        <w:t xml:space="preserve"> w których występuje pomoc publiczna</w:t>
      </w:r>
      <w:r w:rsidRPr="00CE74DE">
        <w:rPr>
          <w:rFonts w:eastAsia="Times New Roman" w:cs="Arial"/>
          <w:szCs w:val="24"/>
          <w:lang w:eastAsia="pl-PL"/>
        </w:rPr>
        <w:t>.</w:t>
      </w:r>
      <w:r>
        <w:rPr>
          <w:rFonts w:eastAsia="Times New Roman" w:cs="Arial"/>
          <w:szCs w:val="24"/>
          <w:lang w:eastAsia="pl-PL"/>
        </w:rPr>
        <w:t xml:space="preserve"> </w:t>
      </w:r>
    </w:p>
    <w:p w14:paraId="3726A82E" w14:textId="77777777" w:rsidR="00594744" w:rsidRPr="007B04FD" w:rsidRDefault="00594744" w:rsidP="00594744">
      <w:pPr>
        <w:ind w:left="360"/>
        <w:textAlignment w:val="baseline"/>
        <w:rPr>
          <w:rFonts w:eastAsia="Times New Roman" w:cs="Arial"/>
          <w:szCs w:val="24"/>
          <w:lang w:eastAsia="pl-PL"/>
        </w:rPr>
      </w:pPr>
      <w:r w:rsidRPr="007B04FD">
        <w:rPr>
          <w:rFonts w:eastAsia="Times New Roman" w:cs="Arial"/>
          <w:szCs w:val="24"/>
          <w:lang w:eastAsia="pl-PL"/>
        </w:rPr>
        <w:t>Formularz należy złożyć odrębnie dla każdego podmiotu, który otrzymuje pomoc publiczną w projekcie (np. w projektach partnerskich tożsamy wymóg dotyczy partnerów, gdy otrzymują oni pomoc publiczną).</w:t>
      </w:r>
    </w:p>
    <w:p w14:paraId="610EB9F6" w14:textId="77777777" w:rsidR="00594744" w:rsidRPr="00CE74DE" w:rsidRDefault="00594744" w:rsidP="00594744">
      <w:pPr>
        <w:ind w:left="360"/>
        <w:textAlignment w:val="baseline"/>
        <w:rPr>
          <w:rFonts w:eastAsia="Times New Roman" w:cs="Arial"/>
          <w:szCs w:val="24"/>
          <w:lang w:eastAsia="pl-PL"/>
        </w:rPr>
      </w:pPr>
      <w:r w:rsidRPr="007B04FD">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7B04FD">
        <w:rPr>
          <w:rFonts w:eastAsia="Times New Roman" w:cs="Arial"/>
          <w:b/>
          <w:szCs w:val="24"/>
          <w:lang w:eastAsia="pl-PL"/>
        </w:rPr>
        <w:t>Wymóg ten dotyczy każdego podmiotu, który otrzymuje pomoc publiczną w projekcie.</w:t>
      </w:r>
    </w:p>
    <w:p w14:paraId="0D00F6A0" w14:textId="77777777" w:rsidR="00594744" w:rsidRPr="003D6153" w:rsidRDefault="00594744" w:rsidP="00594744">
      <w:pPr>
        <w:pStyle w:val="Akapitzlist"/>
        <w:numPr>
          <w:ilvl w:val="0"/>
          <w:numId w:val="30"/>
        </w:numPr>
        <w:rPr>
          <w:rStyle w:val="Pogrubienie"/>
        </w:rPr>
      </w:pPr>
      <w:r w:rsidRPr="003D6153">
        <w:rPr>
          <w:rStyle w:val="Pogrubienie"/>
        </w:rPr>
        <w:t xml:space="preserve">Formularz informacji przedstawianych przy ubieganiu się o pomoc de minimis. </w:t>
      </w:r>
    </w:p>
    <w:p w14:paraId="79020CF2"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Dotyczy projektów, w których występuje pomoc de minimis. </w:t>
      </w:r>
    </w:p>
    <w:p w14:paraId="5EB7A24A" w14:textId="77777777" w:rsidR="00594744" w:rsidRPr="00996AB6" w:rsidRDefault="00594744" w:rsidP="00594744">
      <w:pPr>
        <w:ind w:left="360"/>
        <w:textAlignment w:val="baseline"/>
        <w:rPr>
          <w:rFonts w:eastAsia="Times New Roman" w:cs="Arial"/>
          <w:szCs w:val="24"/>
          <w:lang w:eastAsia="pl-PL"/>
        </w:rPr>
      </w:pPr>
      <w:r w:rsidRPr="00996AB6">
        <w:rPr>
          <w:rFonts w:eastAsia="Times New Roman" w:cs="Arial"/>
          <w:szCs w:val="24"/>
          <w:lang w:eastAsia="pl-PL"/>
        </w:rPr>
        <w:t>Formularz należy złożyć odrębnie dla każdego podmiotu, który otrzymuje pomoc de minimis w projekcie (np. w projektach partnerskich tożsamy wymóg dotyczy partnerów, gdy otrzymują oni pomoc de minimis).</w:t>
      </w:r>
    </w:p>
    <w:p w14:paraId="45D9CCD2" w14:textId="77777777" w:rsidR="00594744" w:rsidRPr="00CE74DE" w:rsidRDefault="00594744" w:rsidP="00594744">
      <w:pPr>
        <w:ind w:left="360"/>
        <w:textAlignment w:val="baseline"/>
        <w:rPr>
          <w:rFonts w:eastAsia="Times New Roman" w:cs="Arial"/>
          <w:szCs w:val="24"/>
          <w:lang w:eastAsia="pl-PL"/>
        </w:rPr>
      </w:pPr>
      <w:r w:rsidRPr="00996AB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996AB6">
        <w:rPr>
          <w:rFonts w:eastAsia="Times New Roman" w:cs="Arial"/>
          <w:b/>
          <w:szCs w:val="24"/>
          <w:lang w:eastAsia="pl-PL"/>
        </w:rPr>
        <w:t>Wymóg ten dotyczy każdego podmiotu, który otrzymuje pomoc de minimis w projekcie.</w:t>
      </w:r>
    </w:p>
    <w:p w14:paraId="4F936942" w14:textId="77777777" w:rsidR="00594744" w:rsidRPr="003D6153" w:rsidRDefault="00594744" w:rsidP="00594744">
      <w:pPr>
        <w:pStyle w:val="Akapitzlist"/>
        <w:numPr>
          <w:ilvl w:val="0"/>
          <w:numId w:val="30"/>
        </w:numPr>
        <w:rPr>
          <w:rStyle w:val="Pogrubienie"/>
        </w:rPr>
      </w:pPr>
      <w:r w:rsidRPr="003D6153">
        <w:rPr>
          <w:rStyle w:val="Pogrubienie"/>
        </w:rPr>
        <w:t>Dokumenty dotyczące oceny oddziaływania na środowisko /jeśli dotyczy/. </w:t>
      </w:r>
    </w:p>
    <w:p w14:paraId="6539E210" w14:textId="77777777" w:rsidR="00594744" w:rsidRPr="00CE74DE"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w:t>
      </w:r>
      <w:r>
        <w:rPr>
          <w:rFonts w:eastAsia="Times New Roman" w:cs="Arial"/>
          <w:szCs w:val="24"/>
          <w:lang w:eastAsia="pl-PL"/>
        </w:rPr>
        <w:t>e</w:t>
      </w:r>
      <w:r w:rsidRPr="00CE74DE">
        <w:rPr>
          <w:rFonts w:eastAsia="Times New Roman" w:cs="Arial"/>
          <w:szCs w:val="24"/>
          <w:lang w:eastAsia="pl-PL"/>
        </w:rPr>
        <w:t xml:space="preserve"> ponownej oceny. </w:t>
      </w:r>
    </w:p>
    <w:p w14:paraId="78A27EE3" w14:textId="77777777" w:rsidR="00594744" w:rsidRPr="003D6153" w:rsidRDefault="00594744" w:rsidP="00594744">
      <w:pPr>
        <w:pStyle w:val="Akapitzlist"/>
        <w:numPr>
          <w:ilvl w:val="0"/>
          <w:numId w:val="30"/>
        </w:numPr>
        <w:rPr>
          <w:rStyle w:val="Pogrubienie"/>
        </w:rPr>
      </w:pPr>
      <w:r w:rsidRPr="003D6153">
        <w:rPr>
          <w:rStyle w:val="Pogrubienie"/>
        </w:rPr>
        <w:t>Ostateczne dokumenty zezwalające na rozpoczęcie inwestycji zgodnie z przepisami prawa /jeśli dotyczy/. </w:t>
      </w:r>
    </w:p>
    <w:p w14:paraId="0CEACD11" w14:textId="77777777" w:rsidR="00594744" w:rsidRPr="00EA4333" w:rsidRDefault="00594744" w:rsidP="00594744">
      <w:pPr>
        <w:ind w:left="360"/>
        <w:textAlignment w:val="baseline"/>
        <w:rPr>
          <w:rFonts w:eastAsia="Times New Roman" w:cs="Arial"/>
          <w:szCs w:val="24"/>
          <w:lang w:eastAsia="pl-PL"/>
        </w:rPr>
      </w:pPr>
      <w:r w:rsidRPr="00EA4333">
        <w:rPr>
          <w:rFonts w:eastAsia="Times New Roman" w:cs="Arial"/>
          <w:szCs w:val="24"/>
          <w:lang w:eastAsia="pl-PL"/>
        </w:rPr>
        <w:t>Dokument należy przedłożyć, gdy nie został załączony na etapie oceny wniosku o dofinansowanie lub w przypadku, gdy decyzja nie zawierała adnotacji o ostateczności. </w:t>
      </w:r>
    </w:p>
    <w:p w14:paraId="26C9CFBB" w14:textId="77777777" w:rsidR="00594744" w:rsidRPr="003A3CDA" w:rsidRDefault="00594744" w:rsidP="00594744">
      <w:pPr>
        <w:ind w:left="360"/>
        <w:textAlignment w:val="baseline"/>
        <w:rPr>
          <w:rFonts w:eastAsia="Times New Roman" w:cs="Arial"/>
          <w:szCs w:val="24"/>
          <w:lang w:eastAsia="pl-PL"/>
        </w:rPr>
      </w:pPr>
      <w:r w:rsidRPr="00043F6E">
        <w:rPr>
          <w:rFonts w:eastAsia="Times New Roman" w:cs="Arial"/>
          <w:szCs w:val="24"/>
          <w:u w:val="single"/>
          <w:lang w:eastAsia="pl-PL"/>
        </w:rPr>
        <w:t>W przypadku projektów realizowanych w oparciu o PFU</w:t>
      </w:r>
      <w:r>
        <w:rPr>
          <w:rFonts w:eastAsia="Times New Roman" w:cs="Arial"/>
          <w:szCs w:val="24"/>
          <w:u w:val="single"/>
          <w:lang w:eastAsia="pl-PL"/>
        </w:rPr>
        <w:t>, a także</w:t>
      </w:r>
      <w:r w:rsidRPr="00043F6E">
        <w:rPr>
          <w:rFonts w:eastAsia="Times New Roman" w:cs="Arial"/>
          <w:szCs w:val="24"/>
          <w:u w:val="single"/>
          <w:lang w:eastAsia="pl-PL"/>
        </w:rPr>
        <w:t xml:space="preserve"> w partnerstwie publiczno-prywatnym</w:t>
      </w:r>
      <w:r w:rsidRPr="003A3CDA">
        <w:rPr>
          <w:rFonts w:eastAsia="Times New Roman" w:cs="Arial"/>
          <w:szCs w:val="24"/>
          <w:lang w:eastAsia="pl-PL"/>
        </w:rPr>
        <w:t xml:space="preserve"> dokument należy przedłożyć najpóźniej do dnia złożenia pierwszego wniosku o płatność, w ramach którego beneficjent:</w:t>
      </w:r>
    </w:p>
    <w:p w14:paraId="27330882" w14:textId="77777777" w:rsidR="00594744" w:rsidRPr="003A3CDA" w:rsidRDefault="00594744" w:rsidP="00594744">
      <w:pPr>
        <w:ind w:left="360"/>
        <w:textAlignment w:val="baseline"/>
        <w:rPr>
          <w:rFonts w:eastAsia="Times New Roman" w:cs="Arial"/>
          <w:szCs w:val="24"/>
          <w:lang w:eastAsia="pl-PL"/>
        </w:rPr>
      </w:pPr>
      <w:r w:rsidRPr="003A3CDA">
        <w:rPr>
          <w:rFonts w:eastAsia="Times New Roman" w:cs="Arial"/>
          <w:szCs w:val="24"/>
          <w:lang w:eastAsia="pl-PL"/>
        </w:rPr>
        <w:t xml:space="preserve">- wnioskuje o zaliczkę na wydatki dotyczące zakresu rzeczowego lub </w:t>
      </w:r>
    </w:p>
    <w:p w14:paraId="6BDA3951" w14:textId="77777777" w:rsidR="00594744" w:rsidRDefault="00594744" w:rsidP="00594744">
      <w:pPr>
        <w:ind w:left="360"/>
        <w:textAlignment w:val="baseline"/>
        <w:rPr>
          <w:rFonts w:eastAsia="Times New Roman" w:cs="Arial"/>
          <w:szCs w:val="24"/>
          <w:lang w:eastAsia="pl-PL"/>
        </w:rPr>
      </w:pPr>
      <w:r w:rsidRPr="003A3CDA">
        <w:rPr>
          <w:rFonts w:eastAsia="Times New Roman" w:cs="Arial"/>
          <w:szCs w:val="24"/>
          <w:lang w:eastAsia="pl-PL"/>
        </w:rPr>
        <w:t>- wykazuje wydatki dotyczące zakresu rzeczowego.</w:t>
      </w:r>
    </w:p>
    <w:p w14:paraId="2DD5CD51"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 xml:space="preserve">W przypadku, gdy dokumentem zezwalającym na rozpoczęcie realizacji inwestycji jest </w:t>
      </w:r>
      <w:r w:rsidRPr="00043F6E">
        <w:rPr>
          <w:rFonts w:eastAsia="Times New Roman" w:cs="Arial"/>
          <w:szCs w:val="24"/>
          <w:u w:val="single"/>
          <w:lang w:eastAsia="pl-PL"/>
        </w:rPr>
        <w:t>zgłoszenie robót budowlanych</w:t>
      </w:r>
      <w:r w:rsidRPr="00CE74DE">
        <w:rPr>
          <w:rFonts w:eastAsia="Times New Roman" w:cs="Arial"/>
          <w:szCs w:val="24"/>
          <w:lang w:eastAsia="pl-PL"/>
        </w:rPr>
        <w:t xml:space="preserve"> wnioskodawca jest zobowiązany do przedłożenia dokumentu wraz z informacją wnioskodawcy o braku sprzeciwu organu administracji architektoniczno-budowlanej wobec zgłoszenia inwestora. </w:t>
      </w:r>
    </w:p>
    <w:p w14:paraId="7E325DAF"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 xml:space="preserve">W przypadku </w:t>
      </w:r>
      <w:r w:rsidRPr="00043F6E">
        <w:rPr>
          <w:rFonts w:eastAsia="Times New Roman" w:cs="Arial"/>
          <w:szCs w:val="24"/>
          <w:u w:val="single"/>
          <w:lang w:eastAsia="pl-PL"/>
        </w:rPr>
        <w:t>decyzji o pozwoleniu na budowę</w:t>
      </w:r>
      <w:r w:rsidRPr="00CE74DE">
        <w:rPr>
          <w:rFonts w:eastAsia="Times New Roman" w:cs="Arial"/>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6D410ACB" w14:textId="77777777" w:rsidR="00594744" w:rsidRPr="00CB3732" w:rsidRDefault="00594744" w:rsidP="00594744">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7347F046" w14:textId="77777777" w:rsidR="00594744" w:rsidRPr="00CB3732" w:rsidRDefault="00594744" w:rsidP="00594744">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29D9A83D" w14:textId="77777777" w:rsidR="00594744" w:rsidRPr="00CE74DE" w:rsidRDefault="00594744" w:rsidP="00594744">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1E17FAEA" w14:textId="77777777" w:rsidR="00594744" w:rsidRDefault="00594744" w:rsidP="00594744">
      <w:pPr>
        <w:pStyle w:val="Akapitzlist"/>
        <w:numPr>
          <w:ilvl w:val="0"/>
          <w:numId w:val="30"/>
        </w:numPr>
        <w:rPr>
          <w:rStyle w:val="Pogrubienie"/>
        </w:rPr>
      </w:pPr>
      <w:r w:rsidRPr="00CF4569">
        <w:rPr>
          <w:rStyle w:val="Pogrubienie"/>
        </w:rPr>
        <w:t>Deklaracja zgodności projektu z celami środowiskowymi dla jednolitej części wód</w:t>
      </w:r>
      <w:r w:rsidRPr="00F6163F">
        <w:t xml:space="preserve"> </w:t>
      </w:r>
      <w:r w:rsidRPr="00F6163F">
        <w:rPr>
          <w:rStyle w:val="Pogrubienie"/>
        </w:rPr>
        <w:t>lub dokument (informacja) potwierdzający zgodność projektu z celami środowiskowymi dla jednolitej części wód</w:t>
      </w:r>
      <w:r w:rsidRPr="00CF4569">
        <w:rPr>
          <w:rStyle w:val="Pogrubienie"/>
        </w:rPr>
        <w:t xml:space="preserve"> /jeśli dotyczy/.</w:t>
      </w:r>
    </w:p>
    <w:p w14:paraId="190192D1" w14:textId="77777777" w:rsidR="00594744" w:rsidRPr="00BC4582" w:rsidRDefault="00594744" w:rsidP="00594744">
      <w:pPr>
        <w:ind w:left="426"/>
        <w:rPr>
          <w:rStyle w:val="Pogrubienie"/>
          <w:b w:val="0"/>
        </w:rPr>
      </w:pPr>
      <w:r>
        <w:rPr>
          <w:rStyle w:val="Pogrubienie"/>
          <w:b w:val="0"/>
        </w:rPr>
        <w:t xml:space="preserve">Dokument </w:t>
      </w:r>
      <w:r w:rsidRPr="00BC4582">
        <w:rPr>
          <w:rStyle w:val="Pogrubienie"/>
          <w:b w:val="0"/>
        </w:rPr>
        <w:t>należy przedłożyć najpóźniej do dnia złożenia pierwszego wniosku o płatność, w ramach którego beneficjent:</w:t>
      </w:r>
    </w:p>
    <w:p w14:paraId="6C6A0B0E" w14:textId="77777777" w:rsidR="00594744" w:rsidRPr="00BC4582" w:rsidRDefault="00594744" w:rsidP="00594744">
      <w:pPr>
        <w:ind w:left="426"/>
        <w:rPr>
          <w:rStyle w:val="Pogrubienie"/>
          <w:b w:val="0"/>
        </w:rPr>
      </w:pPr>
      <w:r w:rsidRPr="00BC4582">
        <w:rPr>
          <w:rStyle w:val="Pogrubienie"/>
          <w:b w:val="0"/>
        </w:rPr>
        <w:t>- wnioskuje o zaliczkę na wydatki dotyczące zakresu rzeczowego lub</w:t>
      </w:r>
    </w:p>
    <w:p w14:paraId="3B36FB97" w14:textId="77777777" w:rsidR="00594744" w:rsidRPr="00806FF8" w:rsidRDefault="00594744" w:rsidP="00594744">
      <w:pPr>
        <w:ind w:left="426"/>
        <w:rPr>
          <w:rStyle w:val="Pogrubienie"/>
          <w:b w:val="0"/>
        </w:rPr>
      </w:pPr>
      <w:r w:rsidRPr="00BC4582">
        <w:rPr>
          <w:rStyle w:val="Pogrubienie"/>
          <w:b w:val="0"/>
        </w:rPr>
        <w:t>- wykazuje wydatki dotyczące zakresu rzeczowego.</w:t>
      </w:r>
    </w:p>
    <w:p w14:paraId="475EB216" w14:textId="77777777" w:rsidR="00594744" w:rsidRPr="003D6153" w:rsidRDefault="00594744" w:rsidP="00594744">
      <w:pPr>
        <w:pStyle w:val="Akapitzlist"/>
        <w:numPr>
          <w:ilvl w:val="0"/>
          <w:numId w:val="30"/>
        </w:numPr>
        <w:rPr>
          <w:rStyle w:val="Pogrubienie"/>
        </w:rPr>
      </w:pPr>
      <w:r w:rsidRPr="003D6153">
        <w:rPr>
          <w:rStyle w:val="Pogrubienie"/>
        </w:rPr>
        <w:t>Harmonogram składania wniosków o płatność. </w:t>
      </w:r>
    </w:p>
    <w:p w14:paraId="16E2D4DB" w14:textId="77777777" w:rsidR="00594744" w:rsidRPr="00CE74DE"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Harmonogram składany jest przez wnioskodawcę w systemie LSI</w:t>
      </w:r>
      <w:r>
        <w:rPr>
          <w:rFonts w:eastAsia="Times New Roman" w:cs="Arial"/>
          <w:szCs w:val="24"/>
          <w:lang w:eastAsia="pl-PL"/>
        </w:rPr>
        <w:t>2021/CST2021</w:t>
      </w:r>
      <w:r w:rsidRPr="00CE74DE">
        <w:rPr>
          <w:rFonts w:eastAsia="Times New Roman" w:cs="Arial"/>
          <w:szCs w:val="24"/>
          <w:lang w:eastAsia="pl-PL"/>
        </w:rPr>
        <w:t>. </w:t>
      </w:r>
    </w:p>
    <w:p w14:paraId="170C8764" w14:textId="77777777" w:rsidR="00594744" w:rsidRPr="003D6153" w:rsidRDefault="00594744" w:rsidP="00594744">
      <w:pPr>
        <w:pStyle w:val="Akapitzlist"/>
        <w:numPr>
          <w:ilvl w:val="0"/>
          <w:numId w:val="30"/>
        </w:numPr>
        <w:rPr>
          <w:rStyle w:val="Pogrubienie"/>
        </w:rPr>
      </w:pPr>
      <w:r w:rsidRPr="003D6153">
        <w:rPr>
          <w:rStyle w:val="Pogrubienie"/>
        </w:rPr>
        <w:t>Informacja o wyborze zabezpieczenia prawidłowej realizacji umowy. </w:t>
      </w:r>
    </w:p>
    <w:p w14:paraId="56B2B2C9"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2081B059" w14:textId="77777777" w:rsidR="00594744" w:rsidRPr="00CE74DE"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2A570C51" w14:textId="77777777" w:rsidR="00594744" w:rsidRPr="00927252" w:rsidRDefault="00594744" w:rsidP="00594744">
      <w:pPr>
        <w:pStyle w:val="Akapitzlist"/>
        <w:numPr>
          <w:ilvl w:val="0"/>
          <w:numId w:val="30"/>
        </w:numPr>
        <w:rPr>
          <w:rStyle w:val="Pogrubienie"/>
        </w:rPr>
      </w:pPr>
      <w:r w:rsidRPr="00927252">
        <w:rPr>
          <w:rStyle w:val="Pogrubienie"/>
        </w:rPr>
        <w:t>Dokumenty potwierdzające wartość otrzymanych środków ze źródeł zewnętrznych /jeśli dotyczy/. </w:t>
      </w:r>
    </w:p>
    <w:p w14:paraId="68804BED" w14:textId="77777777" w:rsidR="00594744" w:rsidRPr="00CE74DE" w:rsidRDefault="00594744" w:rsidP="00594744">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1CEDAE66" w14:textId="77777777" w:rsidR="00594744" w:rsidRPr="00927252" w:rsidRDefault="00594744" w:rsidP="00594744">
      <w:pPr>
        <w:pStyle w:val="Akapitzlist"/>
        <w:numPr>
          <w:ilvl w:val="0"/>
          <w:numId w:val="30"/>
        </w:numPr>
        <w:rPr>
          <w:rStyle w:val="Pogrubienie"/>
        </w:rPr>
      </w:pPr>
      <w:r w:rsidRPr="00927252">
        <w:rPr>
          <w:rStyle w:val="Pogrubienie"/>
        </w:rPr>
        <w:t>Dokumenty potwierdzające posiadanie środków na zabezpiecz</w:t>
      </w:r>
      <w:r>
        <w:rPr>
          <w:rStyle w:val="Pogrubienie"/>
        </w:rPr>
        <w:t>e</w:t>
      </w:r>
      <w:r w:rsidRPr="00927252">
        <w:rPr>
          <w:rStyle w:val="Pogrubienie"/>
        </w:rPr>
        <w:t xml:space="preserve">nie wkładu własnego zgodne z zapisami </w:t>
      </w:r>
      <w:r>
        <w:rPr>
          <w:rStyle w:val="Pogrubienie"/>
        </w:rPr>
        <w:t>I</w:t>
      </w:r>
      <w:r w:rsidRPr="00927252">
        <w:rPr>
          <w:rStyle w:val="Pogrubienie"/>
        </w:rPr>
        <w:t xml:space="preserve">nstrukcji wypełniania wniosku o dofinansowanie projektu (nie dotyczy </w:t>
      </w:r>
      <w:r>
        <w:rPr>
          <w:rStyle w:val="Pogrubienie"/>
        </w:rPr>
        <w:t>wnioskodawcy będącego jednostką samorządu terytorialnego lub Górnośląsko-Zagłębiowską Metropolią</w:t>
      </w:r>
      <w:r w:rsidRPr="00927252">
        <w:rPr>
          <w:rStyle w:val="Pogrubienie"/>
        </w:rPr>
        <w:t>). </w:t>
      </w:r>
    </w:p>
    <w:p w14:paraId="654836B9" w14:textId="77777777" w:rsidR="00594744" w:rsidRDefault="00594744" w:rsidP="00594744">
      <w:pPr>
        <w:ind w:left="360"/>
        <w:textAlignment w:val="baseline"/>
        <w:rPr>
          <w:rFonts w:eastAsia="Times New Roman" w:cs="Arial"/>
          <w:szCs w:val="24"/>
          <w:lang w:eastAsia="pl-PL"/>
        </w:rPr>
      </w:pPr>
      <w:r w:rsidRPr="00027C79">
        <w:rPr>
          <w:rFonts w:eastAsia="Times New Roman" w:cs="Arial"/>
          <w:szCs w:val="24"/>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Pr>
          <w:rFonts w:eastAsia="Times New Roman" w:cs="Arial"/>
          <w:szCs w:val="24"/>
          <w:lang w:eastAsia="pl-PL"/>
        </w:rPr>
        <w:t>.</w:t>
      </w:r>
    </w:p>
    <w:p w14:paraId="1E6855D7"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23B1CB89" w14:textId="77777777" w:rsidR="00594744"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w:t>
      </w:r>
      <w:r>
        <w:rPr>
          <w:rFonts w:eastAsia="Times New Roman" w:cs="Arial"/>
          <w:szCs w:val="24"/>
          <w:lang w:eastAsia="pl-PL"/>
        </w:rPr>
        <w:t xml:space="preserve"> </w:t>
      </w:r>
      <w:r w:rsidRPr="00CE74DE">
        <w:rPr>
          <w:rFonts w:eastAsia="Times New Roman" w:cs="Arial"/>
          <w:szCs w:val="24"/>
          <w:lang w:eastAsia="pl-PL"/>
        </w:rPr>
        <w:t>z zastrzeżeniem, że muszą stanowić koszty kwalifikowalne inwestycji.</w:t>
      </w:r>
    </w:p>
    <w:p w14:paraId="76DA039C" w14:textId="77777777" w:rsidR="00594744" w:rsidRPr="00927252" w:rsidRDefault="00594744" w:rsidP="00594744">
      <w:pPr>
        <w:pStyle w:val="Akapitzlist"/>
        <w:numPr>
          <w:ilvl w:val="0"/>
          <w:numId w:val="30"/>
        </w:numPr>
        <w:rPr>
          <w:rStyle w:val="Pogrubienie"/>
        </w:rPr>
      </w:pPr>
      <w:r w:rsidRPr="00927252">
        <w:rPr>
          <w:rStyle w:val="Pogrubienie"/>
        </w:rPr>
        <w:t>Pełnomocnictwo do podpisania umowy o dofinansowanie zawieranej w ramach FE SL 2021-2027</w:t>
      </w:r>
      <w:r>
        <w:rPr>
          <w:rStyle w:val="Pogrubienie"/>
        </w:rPr>
        <w:t xml:space="preserve"> /jeśli dotyczy/</w:t>
      </w:r>
      <w:r w:rsidRPr="00927252">
        <w:rPr>
          <w:rStyle w:val="Pogrubienie"/>
        </w:rPr>
        <w:t>. </w:t>
      </w:r>
    </w:p>
    <w:p w14:paraId="24C96465" w14:textId="77777777" w:rsidR="00594744" w:rsidRPr="00CE74DE" w:rsidRDefault="00594744" w:rsidP="00594744">
      <w:pPr>
        <w:ind w:left="360"/>
        <w:textAlignment w:val="baseline"/>
        <w:rPr>
          <w:rFonts w:eastAsia="Times New Roman" w:cs="Arial"/>
          <w:szCs w:val="24"/>
          <w:lang w:eastAsia="pl-PL"/>
        </w:rPr>
      </w:pPr>
      <w:r w:rsidRPr="00CE74DE">
        <w:rPr>
          <w:rFonts w:eastAsia="Times New Roman" w:cs="Arial"/>
          <w:szCs w:val="24"/>
          <w:lang w:eastAsia="pl-PL"/>
        </w:rPr>
        <w:t xml:space="preserve">Pełnomocnictwo powinno zawierać imię i nazwisko oraz numer PESEL i zakres pełnomocnictwa. </w:t>
      </w:r>
      <w:r w:rsidRPr="00F2255D">
        <w:rPr>
          <w:rFonts w:eastAsia="Times New Roman" w:cs="Arial"/>
          <w:szCs w:val="24"/>
          <w:u w:val="single"/>
          <w:lang w:eastAsia="pl-PL"/>
        </w:rPr>
        <w:t>Nie należy wskazywać w pełnomocnictwie numeru i serii dowodu osobistego</w:t>
      </w:r>
      <w:r w:rsidRPr="00CE74DE">
        <w:rPr>
          <w:rFonts w:eastAsia="Times New Roman" w:cs="Arial"/>
          <w:szCs w:val="24"/>
          <w:lang w:eastAsia="pl-PL"/>
        </w:rPr>
        <w:t>. </w:t>
      </w:r>
    </w:p>
    <w:p w14:paraId="5D1D3FBF" w14:textId="77777777" w:rsidR="00594744" w:rsidRDefault="00594744" w:rsidP="00594744">
      <w:pPr>
        <w:pStyle w:val="Akapitzlist"/>
        <w:numPr>
          <w:ilvl w:val="0"/>
          <w:numId w:val="30"/>
        </w:numPr>
        <w:rPr>
          <w:rStyle w:val="Pogrubienie"/>
        </w:rPr>
      </w:pPr>
      <w:r w:rsidRPr="00927252">
        <w:rPr>
          <w:rStyle w:val="Pogrubienie"/>
        </w:rPr>
        <w:t xml:space="preserve">Dokumenty wynikające z </w:t>
      </w:r>
      <w:r>
        <w:rPr>
          <w:rStyle w:val="Pogrubienie"/>
        </w:rPr>
        <w:t>I</w:t>
      </w:r>
      <w:r w:rsidRPr="00927252">
        <w:rPr>
          <w:rStyle w:val="Pogrubienie"/>
        </w:rPr>
        <w:t>nstrukcji wypełniania wniosku o dofinansowanie projektu stanowiącej załącznik do regulaminu wyboru projektów w ramach programu FE SL 2021-2027</w:t>
      </w:r>
      <w:r>
        <w:rPr>
          <w:rStyle w:val="Pogrubienie"/>
        </w:rPr>
        <w:t xml:space="preserve"> </w:t>
      </w:r>
      <w:r w:rsidRPr="00A146C2">
        <w:rPr>
          <w:rStyle w:val="Pogrubienie"/>
        </w:rPr>
        <w:t xml:space="preserve">(np. dokumenty potwierdzające prawo do dysponowania nieruchomością na cele realizacji projektu oraz w okresie trwałości) </w:t>
      </w:r>
      <w:r>
        <w:rPr>
          <w:rStyle w:val="Pogrubienie"/>
        </w:rPr>
        <w:t>/jeśli dotyczy/</w:t>
      </w:r>
      <w:r w:rsidRPr="00927252">
        <w:rPr>
          <w:rStyle w:val="Pogrubienie"/>
        </w:rPr>
        <w:t>.</w:t>
      </w:r>
    </w:p>
    <w:p w14:paraId="4623600C" w14:textId="77777777" w:rsidR="00594744" w:rsidRPr="00927252" w:rsidRDefault="00594744" w:rsidP="00594744">
      <w:pPr>
        <w:rPr>
          <w:rStyle w:val="Pogrubienie"/>
        </w:rPr>
      </w:pPr>
    </w:p>
    <w:p w14:paraId="56288825" w14:textId="77777777" w:rsidR="00594744" w:rsidRPr="00C24BA1" w:rsidRDefault="00594744" w:rsidP="00594744">
      <w:pPr>
        <w:pStyle w:val="Akapitzlist"/>
        <w:numPr>
          <w:ilvl w:val="0"/>
          <w:numId w:val="30"/>
        </w:numPr>
        <w:rPr>
          <w:rStyle w:val="Pogrubienie"/>
        </w:rPr>
      </w:pPr>
      <w:r w:rsidRPr="00C24BA1">
        <w:rPr>
          <w:rStyle w:val="Pogrubienie"/>
        </w:rPr>
        <w:t>Oświadczenie o kwalifikowalności VAT (formularz nr 7). </w:t>
      </w:r>
    </w:p>
    <w:p w14:paraId="6BFBE0D6" w14:textId="77777777" w:rsidR="00594744" w:rsidRPr="009D71CE" w:rsidRDefault="00594744" w:rsidP="00594744">
      <w:pPr>
        <w:ind w:left="360"/>
        <w:textAlignment w:val="baseline"/>
        <w:rPr>
          <w:rFonts w:eastAsia="Times New Roman" w:cs="Arial"/>
          <w:lang w:eastAsia="pl-PL"/>
        </w:rPr>
      </w:pPr>
      <w:r w:rsidRPr="009D71CE">
        <w:rPr>
          <w:rFonts w:eastAsia="Times New Roman" w:cs="Arial"/>
          <w:lang w:eastAsia="pl-PL"/>
        </w:rPr>
        <w:t>Dotyczy projektów, dla których wskazano brak prawnej możliwości odzyskania podatku VAT (tj. VAT w projekcie stanowi koszt kwalifikowalny):</w:t>
      </w:r>
    </w:p>
    <w:p w14:paraId="38ED5313" w14:textId="77777777" w:rsidR="00594744" w:rsidRPr="009D71CE" w:rsidRDefault="00594744" w:rsidP="00594744">
      <w:pPr>
        <w:ind w:left="360"/>
        <w:textAlignment w:val="baseline"/>
        <w:rPr>
          <w:rFonts w:eastAsia="Times New Roman" w:cs="Arial"/>
          <w:lang w:eastAsia="pl-PL"/>
        </w:rPr>
      </w:pPr>
      <w:r w:rsidRPr="009D71CE">
        <w:rPr>
          <w:rFonts w:eastAsia="Times New Roman" w:cs="Arial"/>
          <w:lang w:eastAsia="pl-PL"/>
        </w:rPr>
        <w:t>- o wartości całkowitej co najmniej 5 mln Euro,</w:t>
      </w:r>
    </w:p>
    <w:p w14:paraId="0398D7F2" w14:textId="77777777" w:rsidR="00594744" w:rsidRDefault="00594744" w:rsidP="00594744">
      <w:pPr>
        <w:ind w:left="360"/>
        <w:textAlignment w:val="baseline"/>
        <w:rPr>
          <w:rFonts w:eastAsia="Times New Roman" w:cs="Arial"/>
          <w:lang w:eastAsia="pl-PL"/>
        </w:rPr>
      </w:pPr>
      <w:r w:rsidRPr="009D71CE">
        <w:rPr>
          <w:rFonts w:eastAsia="Times New Roman" w:cs="Arial"/>
          <w:lang w:eastAsia="pl-PL"/>
        </w:rPr>
        <w:t>- projektów podlegających zasadom pomocy publicznej, bez względu na ich wartość.</w:t>
      </w:r>
    </w:p>
    <w:p w14:paraId="19A122CD" w14:textId="77777777" w:rsidR="00594744" w:rsidRDefault="00594744" w:rsidP="00594744">
      <w:pPr>
        <w:ind w:left="360"/>
        <w:textAlignment w:val="baseline"/>
        <w:rPr>
          <w:rFonts w:eastAsia="Times New Roman" w:cs="Arial"/>
          <w:lang w:eastAsia="pl-PL"/>
        </w:rPr>
      </w:pPr>
      <w:r w:rsidRPr="1030FB21">
        <w:rPr>
          <w:rFonts w:eastAsia="Times New Roman" w:cs="Arial"/>
          <w:lang w:eastAsia="pl-PL"/>
        </w:rPr>
        <w:t>Oświadczenie składa wnioskodawca, a w przypadku projektów partnerskich oświadczenie jest składane przez partnera wiodącego oraz każdego z partnerów -zgodnie z montażem finansowym we wniosku o dofinansowanie. </w:t>
      </w:r>
    </w:p>
    <w:p w14:paraId="55C0DBAD" w14:textId="77777777" w:rsidR="00594744" w:rsidRPr="00C24BA1" w:rsidRDefault="00594744" w:rsidP="00594744">
      <w:pPr>
        <w:pStyle w:val="Akapitzlist"/>
        <w:numPr>
          <w:ilvl w:val="0"/>
          <w:numId w:val="30"/>
        </w:numPr>
        <w:rPr>
          <w:rStyle w:val="Pogrubienie"/>
        </w:rPr>
      </w:pPr>
      <w:r w:rsidRPr="00C24BA1">
        <w:rPr>
          <w:rStyle w:val="Pogrubienie"/>
        </w:rPr>
        <w:t>Wniosek o dodanie osoby uprawnionej zarządzającej projektem po stronie beneficjenta (formularz nr 8). </w:t>
      </w:r>
    </w:p>
    <w:p w14:paraId="62B86771" w14:textId="77777777" w:rsidR="00594744" w:rsidRPr="00AC3792" w:rsidRDefault="00594744" w:rsidP="00594744">
      <w:pPr>
        <w:spacing w:before="240"/>
        <w:rPr>
          <w:rStyle w:val="Pogrubienie"/>
        </w:rPr>
      </w:pPr>
      <w:r w:rsidRPr="00AC3792">
        <w:rPr>
          <w:rStyle w:val="Pogrubienie"/>
        </w:rPr>
        <w:t>W dniu zawarcia umowy o dofinansowanie wnioskodawca składa następujące</w:t>
      </w:r>
      <w:r>
        <w:rPr>
          <w:rStyle w:val="Pogrubienie"/>
        </w:rPr>
        <w:t xml:space="preserve"> </w:t>
      </w:r>
      <w:r w:rsidRPr="00AC3792">
        <w:rPr>
          <w:rStyle w:val="Pogrubienie"/>
        </w:rPr>
        <w:t>dokumenty:</w:t>
      </w:r>
    </w:p>
    <w:p w14:paraId="576553F5" w14:textId="36AB6E65" w:rsidR="00594744" w:rsidRPr="00F649EF" w:rsidRDefault="00B01DFB" w:rsidP="00EA17D6">
      <w:pPr>
        <w:pStyle w:val="Akapitzlist"/>
        <w:numPr>
          <w:ilvl w:val="0"/>
          <w:numId w:val="0"/>
        </w:numPr>
        <w:ind w:left="1080"/>
        <w:rPr>
          <w:rStyle w:val="Pogrubienie"/>
          <w:rFonts w:cstheme="minorBidi"/>
          <w:bCs/>
          <w:szCs w:val="22"/>
        </w:rPr>
      </w:pPr>
      <w:r>
        <w:rPr>
          <w:rStyle w:val="Pogrubienie"/>
        </w:rPr>
        <w:t xml:space="preserve">1. </w:t>
      </w:r>
      <w:r w:rsidR="00594744" w:rsidRPr="00F649EF">
        <w:rPr>
          <w:rStyle w:val="Pogrubienie"/>
        </w:rPr>
        <w:t>Oświadczenie o trudnej sytuacji finansowej (formularz nr 9)</w:t>
      </w:r>
      <w:r w:rsidR="00594744">
        <w:rPr>
          <w:rStyle w:val="Pogrubienie"/>
        </w:rPr>
        <w:t xml:space="preserve"> </w:t>
      </w:r>
      <w:r w:rsidR="00594744" w:rsidRPr="00F649EF">
        <w:rPr>
          <w:rStyle w:val="Pogrubienie"/>
        </w:rPr>
        <w:t>/jeśli dotyczy/. </w:t>
      </w:r>
    </w:p>
    <w:p w14:paraId="6552CC26" w14:textId="77777777" w:rsidR="00594744" w:rsidRDefault="00594744" w:rsidP="00594744">
      <w:pPr>
        <w:ind w:left="360"/>
        <w:textAlignment w:val="baseline"/>
        <w:rPr>
          <w:rFonts w:eastAsia="Times New Roman" w:cs="Arial"/>
          <w:szCs w:val="24"/>
          <w:lang w:eastAsia="pl-PL"/>
        </w:rPr>
      </w:pPr>
      <w:r w:rsidRPr="000B03BC">
        <w:rPr>
          <w:rFonts w:eastAsia="Times New Roman" w:cs="Arial"/>
          <w:szCs w:val="24"/>
          <w:lang w:eastAsia="pl-PL"/>
        </w:rPr>
        <w:t xml:space="preserve">Oświadczenie składa wnioskodawca, a w przypadku projektów partnerskich oświadczenie jest składane przez partnera wiodącego oraz każdego z partnerów </w:t>
      </w:r>
      <w:r w:rsidRPr="00B67538">
        <w:rPr>
          <w:rFonts w:eastAsia="Times New Roman" w:cs="Arial"/>
          <w:szCs w:val="24"/>
          <w:u w:val="single"/>
          <w:lang w:eastAsia="pl-PL"/>
        </w:rPr>
        <w:t>w przypadku, gdy są przedsiębiorcami w rozumieniu przepisów unijnych</w:t>
      </w:r>
      <w:r w:rsidRPr="000B03BC">
        <w:rPr>
          <w:rFonts w:eastAsia="Times New Roman" w:cs="Arial"/>
          <w:szCs w:val="24"/>
          <w:lang w:eastAsia="pl-PL"/>
        </w:rPr>
        <w:t>. </w:t>
      </w:r>
    </w:p>
    <w:p w14:paraId="346EA818" w14:textId="77777777" w:rsidR="00594744" w:rsidRDefault="00594744" w:rsidP="00594744">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143375D7" w14:textId="3547AC38" w:rsidR="00594744" w:rsidRPr="00F649EF" w:rsidRDefault="00B01DFB" w:rsidP="00EA17D6">
      <w:pPr>
        <w:pStyle w:val="Akapitzlist"/>
        <w:numPr>
          <w:ilvl w:val="0"/>
          <w:numId w:val="0"/>
        </w:numPr>
        <w:ind w:left="1080"/>
        <w:rPr>
          <w:rStyle w:val="Pogrubienie"/>
          <w:rFonts w:cstheme="minorBidi"/>
          <w:bCs/>
          <w:szCs w:val="22"/>
        </w:rPr>
      </w:pPr>
      <w:r>
        <w:rPr>
          <w:rStyle w:val="Pogrubienie"/>
        </w:rPr>
        <w:t xml:space="preserve">2. </w:t>
      </w:r>
      <w:r w:rsidR="00594744" w:rsidRPr="00F649EF">
        <w:rPr>
          <w:rStyle w:val="Pogrubienie"/>
        </w:rPr>
        <w:t xml:space="preserve">Oświadczenie </w:t>
      </w:r>
      <w:r w:rsidR="00594744" w:rsidRPr="00C32849">
        <w:rPr>
          <w:rStyle w:val="Pogrubienie"/>
        </w:rPr>
        <w:t xml:space="preserve">o otrzymanej pomocy de minimis </w:t>
      </w:r>
      <w:r w:rsidR="00594744">
        <w:rPr>
          <w:rStyle w:val="Pogrubienie"/>
        </w:rPr>
        <w:t xml:space="preserve">oraz </w:t>
      </w:r>
      <w:r w:rsidR="00594744" w:rsidRPr="00C32849">
        <w:rPr>
          <w:rStyle w:val="Pogrubienie"/>
        </w:rPr>
        <w:t xml:space="preserve">pomocy de minimis w rolnictwie lub rybołówstwie (formularz nr 10) lub zaświadczenie o otrzymanej pomocy de minimis </w:t>
      </w:r>
      <w:r w:rsidR="00594744">
        <w:rPr>
          <w:rStyle w:val="Pogrubienie"/>
        </w:rPr>
        <w:t xml:space="preserve">oraz </w:t>
      </w:r>
      <w:r w:rsidR="00594744" w:rsidRPr="00C32849">
        <w:rPr>
          <w:rStyle w:val="Pogrubienie"/>
        </w:rPr>
        <w:t>pomocy de minimis w rolnictwie lub rybołówstwie /jeśli dotyczy</w:t>
      </w:r>
      <w:r w:rsidR="00594744" w:rsidRPr="00F649EF">
        <w:rPr>
          <w:rStyle w:val="Pogrubienie"/>
        </w:rPr>
        <w:t>/. </w:t>
      </w:r>
    </w:p>
    <w:p w14:paraId="153C79C6" w14:textId="77777777" w:rsidR="00594744" w:rsidRPr="00FC5CA1" w:rsidRDefault="00594744" w:rsidP="00594744">
      <w:pPr>
        <w:ind w:left="360"/>
        <w:textAlignment w:val="baseline"/>
        <w:rPr>
          <w:rFonts w:eastAsia="Times New Roman" w:cs="Arial"/>
          <w:szCs w:val="24"/>
          <w:lang w:eastAsia="pl-PL"/>
        </w:rPr>
      </w:pPr>
      <w:r w:rsidRPr="00FC5CA1">
        <w:rPr>
          <w:rFonts w:eastAsia="Times New Roman" w:cs="Arial"/>
          <w:szCs w:val="24"/>
          <w:lang w:eastAsia="pl-PL"/>
        </w:rPr>
        <w:t>Dotyczy projektów, w których występuje pomoc de minimis.</w:t>
      </w:r>
    </w:p>
    <w:p w14:paraId="4C184B0A" w14:textId="77777777" w:rsidR="00594744" w:rsidRDefault="00594744" w:rsidP="00594744">
      <w:pPr>
        <w:ind w:left="360"/>
        <w:textAlignment w:val="baseline"/>
        <w:rPr>
          <w:rFonts w:eastAsia="Times New Roman" w:cs="Arial"/>
          <w:szCs w:val="24"/>
          <w:lang w:eastAsia="pl-PL"/>
        </w:rPr>
      </w:pPr>
      <w:r w:rsidRPr="00FC5CA1">
        <w:rPr>
          <w:rFonts w:eastAsia="Times New Roman" w:cs="Arial"/>
          <w:szCs w:val="24"/>
          <w:lang w:eastAsia="pl-PL"/>
        </w:rPr>
        <w:t>Dokument należy złożyć odrębnie dla każdego podmiotu, który otrzymuje pomoc de minimis w projekcie (np. w projektach partnerskich tożsamy wymóg dotyczy partnerów, gdy otrzymują oni pomoc de minimis)</w:t>
      </w:r>
    </w:p>
    <w:p w14:paraId="5B039B9E" w14:textId="77777777" w:rsidR="00594744" w:rsidRDefault="00594744" w:rsidP="00594744">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3475E633" w14:textId="77777777" w:rsidR="00594744" w:rsidRPr="00CE74DE" w:rsidRDefault="00594744" w:rsidP="00594744">
      <w:pPr>
        <w:ind w:left="360"/>
        <w:textAlignment w:val="baseline"/>
        <w:rPr>
          <w:rFonts w:eastAsia="Times New Roman" w:cs="Arial"/>
          <w:szCs w:val="24"/>
          <w:lang w:eastAsia="pl-PL"/>
        </w:rPr>
      </w:pPr>
      <w:r w:rsidRPr="00D74A1C">
        <w:rPr>
          <w:rFonts w:eastAsia="Times New Roman" w:cs="Arial"/>
          <w:szCs w:val="24"/>
          <w:lang w:eastAsia="pl-PL"/>
        </w:rPr>
        <w:t xml:space="preserve">Jeżeli podmiot nie otrzymał wcześniej pomocy de minimis </w:t>
      </w:r>
      <w:r>
        <w:rPr>
          <w:rFonts w:eastAsia="Times New Roman" w:cs="Arial"/>
          <w:szCs w:val="24"/>
          <w:lang w:eastAsia="pl-PL"/>
        </w:rPr>
        <w:t xml:space="preserve">oraz </w:t>
      </w:r>
      <w:r w:rsidRPr="00D74A1C">
        <w:rPr>
          <w:rFonts w:eastAsia="Times New Roman" w:cs="Arial"/>
          <w:szCs w:val="24"/>
          <w:lang w:eastAsia="pl-PL"/>
        </w:rPr>
        <w:t xml:space="preserve">pomocy de minimis w rolnictwie lub rybołówstwie należy złożyć oświadczenie w tym zakresie.  </w:t>
      </w:r>
    </w:p>
    <w:p w14:paraId="2A0CF84A" w14:textId="77777777" w:rsidR="00594744" w:rsidRDefault="00594744" w:rsidP="00594744">
      <w:pPr>
        <w:rPr>
          <w:rStyle w:val="Pogrubienie"/>
          <w:b w:val="0"/>
          <w:iCs/>
        </w:rPr>
      </w:pPr>
    </w:p>
    <w:p w14:paraId="4E9DE67B" w14:textId="77777777" w:rsidR="00594744" w:rsidRPr="00B336E2" w:rsidRDefault="00594744" w:rsidP="00594744">
      <w:pPr>
        <w:rPr>
          <w:rStyle w:val="Wyrnienieintensywne"/>
          <w:b w:val="0"/>
          <w:bCs/>
          <w:color w:val="auto"/>
        </w:rPr>
      </w:pPr>
      <w:r w:rsidRPr="008F67D8">
        <w:rPr>
          <w:rStyle w:val="Pogrubienie"/>
          <w:b w:val="0"/>
          <w:iCs/>
        </w:rPr>
        <w:t>Informacje o konieczności uzupełnienia dokumentacji przekażemy Ci w formie elektronicznej za pośrednictwem skrzynki podawczej ePUAP</w:t>
      </w:r>
      <w:r>
        <w:rPr>
          <w:rStyle w:val="Pogrubienie"/>
          <w:b w:val="0"/>
          <w:iCs/>
        </w:rPr>
        <w:t xml:space="preserve">/ </w:t>
      </w:r>
      <w:r w:rsidRPr="00105843">
        <w:rPr>
          <w:rStyle w:val="Pogrubienie"/>
          <w:b w:val="0"/>
          <w:iCs/>
        </w:rPr>
        <w:t>e-Doręczenia</w:t>
      </w:r>
      <w:r w:rsidRPr="008F67D8">
        <w:rPr>
          <w:rStyle w:val="Pogrubienie"/>
          <w:b w:val="0"/>
          <w:iCs/>
        </w:rPr>
        <w:t>.</w:t>
      </w:r>
    </w:p>
    <w:p w14:paraId="1A9FCDFC" w14:textId="77777777" w:rsidR="00594744" w:rsidRPr="00983C98" w:rsidRDefault="00594744" w:rsidP="00594744">
      <w:pPr>
        <w:pStyle w:val="Nagwekspisutreci"/>
        <w:rPr>
          <w:rStyle w:val="Wyrnienieintensywne"/>
          <w:bCs/>
          <w:iCs w:val="0"/>
          <w:color w:val="2E74B5" w:themeColor="accent1" w:themeShade="BF"/>
        </w:rPr>
      </w:pPr>
      <w:r w:rsidRPr="00983C98">
        <w:rPr>
          <w:rStyle w:val="Wyrnienieintensywne"/>
          <w:bCs/>
          <w:iCs w:val="0"/>
          <w:color w:val="2E74B5" w:themeColor="accent1" w:themeShade="BF"/>
        </w:rPr>
        <w:t>Uwaga !</w:t>
      </w:r>
    </w:p>
    <w:p w14:paraId="7FADF317" w14:textId="77777777" w:rsidR="00594744" w:rsidRPr="00FB4DF2" w:rsidRDefault="00594744" w:rsidP="00594744">
      <w:pPr>
        <w:rPr>
          <w:rStyle w:val="Pogrubienie"/>
          <w:bCs w:val="0"/>
          <w:iCs/>
        </w:rPr>
      </w:pPr>
      <w:r w:rsidRPr="00FB4DF2">
        <w:rPr>
          <w:rStyle w:val="Pogrubienie"/>
          <w:bCs w:val="0"/>
          <w:iCs/>
        </w:rPr>
        <w:t xml:space="preserve">Formularze niezbędne do zawarcia umowy o dofinansowanie dostępne są na stronie </w:t>
      </w:r>
      <w:hyperlink r:id="rId23" w:history="1">
        <w:r w:rsidRPr="00FB4DF2">
          <w:rPr>
            <w:rStyle w:val="Hipercze"/>
            <w:b/>
            <w:iCs/>
          </w:rPr>
          <w:t>Zestawienie dokumentów do podpisania umowy</w:t>
        </w:r>
      </w:hyperlink>
      <w:r w:rsidRPr="00FB4DF2">
        <w:rPr>
          <w:rStyle w:val="Pogrubienie"/>
          <w:bCs w:val="0"/>
          <w:iCs/>
        </w:rPr>
        <w:t>.</w:t>
      </w:r>
    </w:p>
    <w:p w14:paraId="4F53C28C" w14:textId="77777777" w:rsidR="00594744" w:rsidRPr="00AC3792" w:rsidRDefault="00594744" w:rsidP="00594744">
      <w:pPr>
        <w:pStyle w:val="Nagwekspisutreci"/>
        <w:rPr>
          <w:rStyle w:val="Wyrnienieintensywne"/>
          <w:color w:val="2E74B5" w:themeColor="accent1" w:themeShade="BF"/>
        </w:rPr>
      </w:pPr>
      <w:r w:rsidRPr="0092135C">
        <w:rPr>
          <w:rStyle w:val="Wyrnienieintensywne"/>
          <w:color w:val="2E74B5" w:themeColor="accent1" w:themeShade="BF"/>
        </w:rPr>
        <w:t xml:space="preserve">Pamiętaj! </w:t>
      </w:r>
    </w:p>
    <w:p w14:paraId="5B5B652D" w14:textId="77777777" w:rsidR="00594744" w:rsidRPr="00AC3792" w:rsidRDefault="00594744" w:rsidP="00594744">
      <w:pPr>
        <w:rPr>
          <w:rStyle w:val="Pogrubienie"/>
        </w:rPr>
      </w:pPr>
      <w:r w:rsidRPr="00AC3792">
        <w:rPr>
          <w:rStyle w:val="Pogrubienie"/>
        </w:rPr>
        <w:t>Niezłożenie wymaganych dokumentów w wyznaczonym terminie oznacza</w:t>
      </w:r>
      <w:r>
        <w:rPr>
          <w:rStyle w:val="Pogrubienie"/>
        </w:rPr>
        <w:t xml:space="preserve"> </w:t>
      </w:r>
      <w:r w:rsidRPr="00AC3792">
        <w:rPr>
          <w:rStyle w:val="Pogrubienie"/>
        </w:rPr>
        <w:t>Twoją rezygnację z ubiegania się o dofinansowanie.</w:t>
      </w:r>
    </w:p>
    <w:p w14:paraId="5C4553E6" w14:textId="77777777" w:rsidR="00594744" w:rsidRPr="00AC3792" w:rsidRDefault="00594744" w:rsidP="00594744">
      <w:pPr>
        <w:rPr>
          <w:rStyle w:val="Pogrubienie"/>
        </w:rPr>
      </w:pPr>
      <w:r w:rsidRPr="00AC3792">
        <w:rPr>
          <w:rStyle w:val="Pogrubienie"/>
        </w:rPr>
        <w:t>Złożone przez Ciebie dokumenty nie mogą budzić formalnych i prawnych wątpliwości ION pod względem możliwości zawarcia umowy.</w:t>
      </w:r>
    </w:p>
    <w:p w14:paraId="6AB0959D" w14:textId="77777777" w:rsidR="00594744" w:rsidRDefault="00594744" w:rsidP="00594744">
      <w:pPr>
        <w:pStyle w:val="Nagwek2"/>
        <w:numPr>
          <w:ilvl w:val="1"/>
          <w:numId w:val="17"/>
        </w:numPr>
        <w:spacing w:after="240"/>
        <w:ind w:left="646"/>
      </w:pPr>
      <w:bookmarkStart w:id="96" w:name="_Toc111010172"/>
      <w:bookmarkStart w:id="97" w:name="_Toc111010229"/>
      <w:bookmarkStart w:id="98" w:name="_Toc114570856"/>
      <w:r>
        <w:t>Zabezpieczenie umowy</w:t>
      </w:r>
      <w:bookmarkEnd w:id="96"/>
      <w:bookmarkEnd w:id="97"/>
      <w:bookmarkEnd w:id="98"/>
    </w:p>
    <w:p w14:paraId="136899EE" w14:textId="77777777" w:rsidR="00594744" w:rsidRPr="00731F87" w:rsidRDefault="00594744" w:rsidP="00594744">
      <w:pPr>
        <w:autoSpaceDE w:val="0"/>
        <w:autoSpaceDN w:val="0"/>
        <w:adjustRightInd w:val="0"/>
        <w:spacing w:after="0"/>
        <w:rPr>
          <w:rFonts w:cs="Arial"/>
          <w:color w:val="000000" w:themeColor="text1"/>
        </w:rPr>
      </w:pPr>
      <w:r w:rsidRPr="45BA4320">
        <w:rPr>
          <w:rFonts w:cs="Arial"/>
          <w:color w:val="000000" w:themeColor="text1"/>
        </w:rPr>
        <w:t xml:space="preserve">W przypadku podpisania umowy o dofinansowanie musisz wnieść poprawnie ustanowione zabezpieczenie prawidłowej realizacji umowy o dofinansowanie, </w:t>
      </w:r>
      <w:r w:rsidRPr="45BA4320">
        <w:rPr>
          <w:rFonts w:eastAsia="Arial" w:cs="Arial"/>
        </w:rPr>
        <w:t xml:space="preserve">na kwotę </w:t>
      </w:r>
      <w:r w:rsidRPr="00731F87">
        <w:rPr>
          <w:rFonts w:cs="Arial"/>
          <w:color w:val="000000" w:themeColor="text1"/>
        </w:rPr>
        <w:t>nie mniejszą niż wysokość łącznej kwoty dofinansowania /jeśli dotyczy/.</w:t>
      </w:r>
    </w:p>
    <w:p w14:paraId="2EE5F689" w14:textId="77777777" w:rsidR="00594744" w:rsidRPr="003C357E" w:rsidRDefault="00594744" w:rsidP="00594744">
      <w:pPr>
        <w:numPr>
          <w:ilvl w:val="0"/>
          <w:numId w:val="8"/>
        </w:numPr>
        <w:autoSpaceDE w:val="0"/>
        <w:autoSpaceDN w:val="0"/>
        <w:adjustRightInd w:val="0"/>
        <w:spacing w:after="287"/>
        <w:contextualSpacing/>
        <w:rPr>
          <w:rFonts w:cs="Arial"/>
          <w:szCs w:val="24"/>
        </w:rPr>
      </w:pPr>
      <w:r w:rsidRPr="003C357E">
        <w:rPr>
          <w:rFonts w:cs="Arial"/>
          <w:b/>
          <w:szCs w:val="24"/>
        </w:rPr>
        <w:t>form</w:t>
      </w:r>
      <w:r>
        <w:rPr>
          <w:rFonts w:cs="Arial"/>
          <w:b/>
          <w:szCs w:val="24"/>
        </w:rPr>
        <w:t>y</w:t>
      </w:r>
      <w:r w:rsidRPr="003C357E">
        <w:rPr>
          <w:rFonts w:cs="Arial"/>
          <w:b/>
          <w:szCs w:val="24"/>
        </w:rPr>
        <w:t xml:space="preserve"> zabezpiecze</w:t>
      </w:r>
      <w:r>
        <w:rPr>
          <w:rFonts w:cs="Arial"/>
          <w:b/>
          <w:szCs w:val="24"/>
        </w:rPr>
        <w:t>ń</w:t>
      </w:r>
      <w:r w:rsidRPr="003C357E">
        <w:rPr>
          <w:rFonts w:cs="Arial"/>
          <w:szCs w:val="24"/>
        </w:rPr>
        <w:t xml:space="preserve"> zostały wskazane w przepisach rozporządzenia Ministra </w:t>
      </w:r>
      <w:r>
        <w:rPr>
          <w:rFonts w:cs="Arial"/>
          <w:szCs w:val="24"/>
        </w:rPr>
        <w:t>Funduszy i Polityki Regionalnej</w:t>
      </w:r>
      <w:r w:rsidRPr="003C357E">
        <w:rPr>
          <w:rFonts w:cs="Arial"/>
          <w:szCs w:val="24"/>
        </w:rPr>
        <w:t xml:space="preserve"> z 21 września 2022 r. w sprawie zaliczek w</w:t>
      </w:r>
      <w:r>
        <w:rPr>
          <w:rFonts w:cs="Arial"/>
          <w:szCs w:val="24"/>
        </w:rPr>
        <w:t xml:space="preserve"> </w:t>
      </w:r>
      <w:r w:rsidRPr="003C357E">
        <w:rPr>
          <w:rFonts w:cs="Arial"/>
          <w:szCs w:val="24"/>
        </w:rPr>
        <w:t>ramach programów finansowanych z udziałem środków europejskich,</w:t>
      </w:r>
    </w:p>
    <w:p w14:paraId="472FACA7" w14:textId="77777777" w:rsidR="00594744" w:rsidRDefault="00594744" w:rsidP="00594744">
      <w:pPr>
        <w:numPr>
          <w:ilvl w:val="0"/>
          <w:numId w:val="8"/>
        </w:numPr>
        <w:autoSpaceDE w:val="0"/>
        <w:autoSpaceDN w:val="0"/>
        <w:adjustRightInd w:val="0"/>
        <w:spacing w:after="240"/>
        <w:ind w:left="714" w:hanging="357"/>
        <w:rPr>
          <w:rFonts w:cs="Arial"/>
          <w:szCs w:val="24"/>
        </w:rPr>
      </w:pPr>
      <w:r w:rsidRPr="003C357E">
        <w:rPr>
          <w:rFonts w:cs="Arial"/>
          <w:b/>
          <w:szCs w:val="24"/>
        </w:rPr>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0AFF5611" w14:textId="77777777" w:rsidR="00594744" w:rsidRPr="00437640" w:rsidRDefault="00594744" w:rsidP="00594744">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00958406" w14:textId="77777777" w:rsidR="00594744" w:rsidRPr="00437640" w:rsidRDefault="00594744" w:rsidP="00594744">
      <w:pPr>
        <w:suppressAutoHyphens/>
        <w:spacing w:after="240"/>
      </w:pPr>
      <w:r w:rsidRPr="00437640">
        <w:t>Zabezpieczenie ustanawiane jest na okres od dnia zawarcia umowy do upływu okresu trwałości projektu. Ponosisz koszty ustanowienia, zmiany i wykreślenia zabezpieczenia oraz wszelkie inne koszty związane z zabezpieczeniem.</w:t>
      </w:r>
    </w:p>
    <w:p w14:paraId="02F6965A" w14:textId="77777777" w:rsidR="00594744" w:rsidRPr="00437640" w:rsidRDefault="00594744" w:rsidP="00594744">
      <w:pPr>
        <w:suppressAutoHyphens/>
        <w:spacing w:before="240" w:after="240"/>
        <w:rPr>
          <w:rFonts w:cstheme="minorHAnsi"/>
        </w:rPr>
      </w:pPr>
      <w:r w:rsidRPr="00437640">
        <w:rPr>
          <w:rFonts w:cstheme="minorHAnsi"/>
        </w:rPr>
        <w:t>W przypadku, jeżeli prawidłowo wypełnisz wszelkie zobowiązania określone w</w:t>
      </w:r>
      <w:r>
        <w:rPr>
          <w:rFonts w:cstheme="minorHAnsi"/>
        </w:rPr>
        <w:t xml:space="preserve"> </w:t>
      </w:r>
      <w:r w:rsidRPr="00437640">
        <w:rPr>
          <w:rFonts w:cstheme="minorHAnsi"/>
        </w:rPr>
        <w:t>umowie, zwrócimy ustanowione zabezpieczenie po upływie okresu trwałości projektu.</w:t>
      </w:r>
    </w:p>
    <w:p w14:paraId="48F2A8B4" w14:textId="77777777" w:rsidR="00594744" w:rsidRPr="00437640" w:rsidRDefault="00594744" w:rsidP="00594744">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203ED499" w14:textId="77777777" w:rsidR="00594744" w:rsidRDefault="00594744" w:rsidP="00594744">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256EBC96" w14:textId="77777777" w:rsidR="00594744" w:rsidRDefault="00594744" w:rsidP="00594744">
      <w:pPr>
        <w:pStyle w:val="Nagwek2"/>
        <w:numPr>
          <w:ilvl w:val="1"/>
          <w:numId w:val="17"/>
        </w:numPr>
        <w:spacing w:after="240"/>
        <w:ind w:left="646"/>
      </w:pPr>
      <w:r>
        <w:t>Zmiany w projekcie przed zawarciem umowy</w:t>
      </w:r>
    </w:p>
    <w:p w14:paraId="24459984" w14:textId="77777777" w:rsidR="00594744" w:rsidRPr="00D00EDF" w:rsidRDefault="00594744" w:rsidP="00594744">
      <w:pPr>
        <w:spacing w:after="240"/>
        <w:rPr>
          <w:rFonts w:eastAsia="Arial" w:cs="Arial"/>
        </w:rPr>
      </w:pPr>
      <w:r w:rsidRPr="45BA4320">
        <w:rPr>
          <w:rFonts w:eastAsia="Arial" w:cs="Arial"/>
        </w:rPr>
        <w:t>Jeżeli wystąpią okoliczności, które mogą mieć negatywny wpływ na wynik oceny Twojego projektu</w:t>
      </w:r>
      <w:r w:rsidRPr="45BA4320">
        <w:rPr>
          <w:rFonts w:eastAsia="Arial" w:cs="Arial"/>
          <w:vertAlign w:val="superscript"/>
        </w:rPr>
        <w:footnoteReference w:id="7"/>
      </w:r>
      <w:r w:rsidRPr="45BA4320">
        <w:rPr>
          <w:rFonts w:eastAsia="Arial" w:cs="Arial"/>
        </w:rPr>
        <w:t xml:space="preserve">, możliwe, że poddamy go ponownej ocenie. Zastosowanie znajdą wtedy zapisy rozdziału 5. Od </w:t>
      </w:r>
      <w:r>
        <w:rPr>
          <w:rFonts w:eastAsia="Arial" w:cs="Arial"/>
        </w:rPr>
        <w:t>t</w:t>
      </w:r>
      <w:r w:rsidRPr="45BA4320">
        <w:rPr>
          <w:rFonts w:eastAsia="Arial" w:cs="Arial"/>
        </w:rPr>
        <w:t>akiej oceny będzie Ci przysługiwać prawo do protestu.</w:t>
      </w:r>
    </w:p>
    <w:p w14:paraId="1D1F1A52" w14:textId="77777777" w:rsidR="00594744" w:rsidRPr="00D00EDF" w:rsidRDefault="00594744" w:rsidP="00594744">
      <w:r>
        <w:t>Informację o poddaniu projektu ponownej ocenie wyślemy Ci na skrzynkę ePUAP, którą podałeś w sekcji „kontakty”</w:t>
      </w:r>
      <w:r w:rsidRPr="005D6D2F">
        <w:t xml:space="preserve"> lub skrzynk</w:t>
      </w:r>
      <w:r>
        <w:t>ę</w:t>
      </w:r>
      <w:r w:rsidRPr="005D6D2F">
        <w:t xml:space="preserve"> wskazan</w:t>
      </w:r>
      <w:r>
        <w:t>ą</w:t>
      </w:r>
      <w:r w:rsidRPr="005D6D2F">
        <w:t xml:space="preserve"> w </w:t>
      </w:r>
      <w:r>
        <w:t>B</w:t>
      </w:r>
      <w:r w:rsidRPr="005D6D2F">
        <w:t xml:space="preserve">azie </w:t>
      </w:r>
      <w:r>
        <w:t>A</w:t>
      </w:r>
      <w:r w:rsidRPr="005D6D2F">
        <w:t xml:space="preserve">dresów </w:t>
      </w:r>
      <w:r>
        <w:t>E</w:t>
      </w:r>
      <w:r w:rsidRPr="005D6D2F">
        <w:t>lektronicznych (e-Doręczenia)</w:t>
      </w:r>
      <w:r>
        <w:t>.</w:t>
      </w:r>
      <w:r w:rsidRPr="3C6A72C9">
        <w:rPr>
          <w:color w:val="A6A6A6" w:themeColor="background1" w:themeShade="A6"/>
        </w:rPr>
        <w:t xml:space="preserve"> </w:t>
      </w:r>
    </w:p>
    <w:p w14:paraId="4D418C90" w14:textId="77777777" w:rsidR="00594744" w:rsidRPr="00EA5562" w:rsidRDefault="00594744" w:rsidP="00594744">
      <w:r>
        <w:br w:type="page"/>
      </w:r>
    </w:p>
    <w:p w14:paraId="60561944" w14:textId="77777777" w:rsidR="00594744" w:rsidRDefault="00594744" w:rsidP="00F47C13"/>
    <w:p w14:paraId="4CD3BE1B" w14:textId="77777777" w:rsidR="00E72D9B" w:rsidRDefault="2E85F236" w:rsidP="000463A9">
      <w:pPr>
        <w:pStyle w:val="Nagwek1"/>
        <w:numPr>
          <w:ilvl w:val="0"/>
          <w:numId w:val="17"/>
        </w:numPr>
      </w:pPr>
      <w:bookmarkStart w:id="99" w:name="_Toc161404720"/>
      <w:bookmarkStart w:id="100" w:name="_Toc114570859"/>
      <w:r>
        <w:t>Komunikacja z ION</w:t>
      </w:r>
      <w:bookmarkEnd w:id="99"/>
    </w:p>
    <w:p w14:paraId="7231002D" w14:textId="77777777" w:rsidR="2E85F236" w:rsidRDefault="206FD745" w:rsidP="000463A9">
      <w:pPr>
        <w:pStyle w:val="Nagwek2"/>
        <w:numPr>
          <w:ilvl w:val="1"/>
          <w:numId w:val="17"/>
        </w:numPr>
        <w:spacing w:after="240"/>
        <w:ind w:left="646"/>
      </w:pPr>
      <w:r w:rsidRPr="009903EE">
        <w:t xml:space="preserve"> </w:t>
      </w:r>
      <w:bookmarkStart w:id="101" w:name="_Toc161404721"/>
      <w:r w:rsidRPr="009903EE">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594744">
      <w:pPr>
        <w:pStyle w:val="Akapitzlist"/>
        <w:rPr>
          <w:rStyle w:val="Pogrubienie"/>
        </w:rPr>
      </w:pPr>
      <w:r w:rsidRPr="0002525A">
        <w:rPr>
          <w:rStyle w:val="Pogrubienie"/>
        </w:rPr>
        <w:t>telefonicznie lub e-mailowo za pośrednictwem właściwego punktu informacyjnego:</w:t>
      </w:r>
    </w:p>
    <w:p w14:paraId="038495C8" w14:textId="1159AF83" w:rsidR="005E76B1" w:rsidRDefault="4176314C" w:rsidP="0002525A">
      <w:pPr>
        <w:ind w:firstLine="709"/>
      </w:pPr>
      <w:r w:rsidRPr="00D81C34">
        <w:rPr>
          <w:bCs/>
        </w:rPr>
        <w:t xml:space="preserve">Główny Punkt Informacyjny o Funduszach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752A7C89" w:rsidR="1FEA527C" w:rsidRDefault="4176314C" w:rsidP="0002525A">
      <w:pPr>
        <w:ind w:firstLine="709"/>
      </w:pPr>
      <w:r w:rsidRPr="1FEA527C">
        <w:t xml:space="preserve">e-mail: </w:t>
      </w:r>
      <w:hyperlink r:id="rId24" w:history="1">
        <w:r w:rsidRPr="007B04FD">
          <w:t>punktinformacyjny@slaskie.pl</w:t>
        </w:r>
      </w:hyperlink>
    </w:p>
    <w:p w14:paraId="0147FA89" w14:textId="739AFE08" w:rsidR="4176314C" w:rsidRPr="0002525A" w:rsidRDefault="4176314C" w:rsidP="00594744">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6EEE80B4" w14:textId="7EE39733" w:rsidR="00290F41" w:rsidRDefault="00406AC6" w:rsidP="00A50624">
      <w:pPr>
        <w:spacing w:after="240"/>
        <w:ind w:left="708" w:firstLine="1"/>
        <w:rPr>
          <w:rFonts w:cs="Arial"/>
          <w:highlight w:val="yellow"/>
        </w:rPr>
      </w:pPr>
      <w:r w:rsidRPr="1FEA527C">
        <w:rPr>
          <w:rFonts w:cs="Arial"/>
        </w:rPr>
        <w:t>Telefon w celu ustalenia spotkania: +48 32  </w:t>
      </w:r>
      <w:r w:rsidR="00290F41">
        <w:rPr>
          <w:rFonts w:cs="Arial"/>
        </w:rPr>
        <w:t>77</w:t>
      </w:r>
      <w:r w:rsidRPr="1FEA527C">
        <w:rPr>
          <w:rFonts w:cs="Arial"/>
        </w:rPr>
        <w:t xml:space="preserve"> </w:t>
      </w:r>
      <w:r w:rsidR="00290F41">
        <w:rPr>
          <w:rFonts w:cs="Arial"/>
        </w:rPr>
        <w:t>40</w:t>
      </w:r>
      <w:r w:rsidRPr="1FEA527C">
        <w:rPr>
          <w:rFonts w:cs="Arial"/>
        </w:rPr>
        <w:t xml:space="preserve"> </w:t>
      </w:r>
      <w:r w:rsidR="00290F41">
        <w:rPr>
          <w:rFonts w:cs="Arial"/>
        </w:rPr>
        <w:t>601</w:t>
      </w:r>
      <w:r w:rsidR="00A50624">
        <w:rPr>
          <w:rFonts w:cs="Arial"/>
        </w:rPr>
        <w:t>, +48 32 77 40 211, +48 32 77 40 213.</w:t>
      </w:r>
    </w:p>
    <w:p w14:paraId="26F2785E" w14:textId="30134944" w:rsidR="5BC84BA1" w:rsidRPr="0002525A" w:rsidRDefault="5BC84BA1" w:rsidP="00290F41">
      <w:pPr>
        <w:spacing w:after="240"/>
        <w:ind w:firstLine="709"/>
        <w:rPr>
          <w:rStyle w:val="Pogrubienie"/>
        </w:rPr>
      </w:pPr>
      <w:r w:rsidRPr="0002525A">
        <w:rPr>
          <w:rStyle w:val="Pogrubienie"/>
        </w:rPr>
        <w:t>telefonicznie i mailowo do osób odpowiedzialnych za nabó</w:t>
      </w:r>
      <w:r w:rsidR="4176314C" w:rsidRPr="0002525A">
        <w:rPr>
          <w:rStyle w:val="Pogrubienie"/>
        </w:rPr>
        <w:t>r:</w:t>
      </w:r>
    </w:p>
    <w:p w14:paraId="3F0079D4" w14:textId="6B830664" w:rsidR="4176314C" w:rsidRDefault="0064491D" w:rsidP="00A50624">
      <w:pPr>
        <w:spacing w:after="0"/>
        <w:ind w:left="708" w:firstLine="1"/>
        <w:rPr>
          <w:rFonts w:cs="Arial"/>
        </w:rPr>
      </w:pPr>
      <w:hyperlink r:id="rId25" w:history="1">
        <w:r w:rsidR="00A50624" w:rsidRPr="00C305BE">
          <w:rPr>
            <w:rStyle w:val="Hipercze"/>
            <w:rFonts w:cs="Arial"/>
          </w:rPr>
          <w:t>srodowisko_fr@slaskie.pl</w:t>
        </w:r>
      </w:hyperlink>
      <w:r w:rsidR="00A50624">
        <w:rPr>
          <w:rFonts w:cs="Arial"/>
        </w:rPr>
        <w:t xml:space="preserve"> </w:t>
      </w:r>
      <w:r w:rsidR="4176314C" w:rsidRPr="1FEA527C">
        <w:rPr>
          <w:rFonts w:cs="Arial"/>
        </w:rPr>
        <w:t xml:space="preserve"> (+48 32 </w:t>
      </w:r>
      <w:r w:rsidR="00290F41">
        <w:rPr>
          <w:rFonts w:cs="Arial"/>
        </w:rPr>
        <w:t>77</w:t>
      </w:r>
      <w:r w:rsidR="4176314C" w:rsidRPr="1FEA527C">
        <w:rPr>
          <w:rFonts w:cs="Arial"/>
        </w:rPr>
        <w:t xml:space="preserve"> </w:t>
      </w:r>
      <w:r w:rsidR="00290F41">
        <w:rPr>
          <w:rFonts w:cs="Arial"/>
        </w:rPr>
        <w:t>40</w:t>
      </w:r>
      <w:r w:rsidR="00A50624">
        <w:rPr>
          <w:rFonts w:cs="Arial"/>
        </w:rPr>
        <w:t> </w:t>
      </w:r>
      <w:r w:rsidR="00290F41">
        <w:rPr>
          <w:rFonts w:cs="Arial"/>
        </w:rPr>
        <w:t>601</w:t>
      </w:r>
      <w:r w:rsidR="00A50624">
        <w:rPr>
          <w:rFonts w:cs="Arial"/>
        </w:rPr>
        <w:t xml:space="preserve"> </w:t>
      </w:r>
      <w:r w:rsidR="00A50624" w:rsidRPr="00A50624">
        <w:rPr>
          <w:rFonts w:cs="Arial"/>
        </w:rPr>
        <w:t>+48 32 77 40 211, +48</w:t>
      </w:r>
      <w:r w:rsidR="00A50624">
        <w:rPr>
          <w:rFonts w:cs="Arial"/>
        </w:rPr>
        <w:t xml:space="preserve"> </w:t>
      </w:r>
      <w:r w:rsidR="00A50624" w:rsidRPr="00A50624">
        <w:rPr>
          <w:rFonts w:cs="Arial"/>
        </w:rPr>
        <w:t>32 77 40 213</w:t>
      </w:r>
      <w:r w:rsidR="4176314C" w:rsidRPr="1FEA527C">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0463A9">
      <w:pPr>
        <w:pStyle w:val="Nagwek2"/>
        <w:numPr>
          <w:ilvl w:val="1"/>
          <w:numId w:val="17"/>
        </w:numPr>
        <w:spacing w:before="240" w:after="240" w:line="276" w:lineRule="auto"/>
        <w:ind w:left="935" w:hanging="578"/>
      </w:pPr>
      <w:r>
        <w:t xml:space="preserve"> </w:t>
      </w:r>
      <w:bookmarkStart w:id="102" w:name="_Toc161404722"/>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70E79B5" w14:textId="622AE1E7" w:rsidR="00814BCD" w:rsidRDefault="37C1A449">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594744">
      <w:pPr>
        <w:pStyle w:val="Akapitzlist"/>
        <w:numPr>
          <w:ilvl w:val="0"/>
          <w:numId w:val="1"/>
        </w:numPr>
      </w:pPr>
      <w:r>
        <w:t>nieodebrania pisma</w:t>
      </w:r>
    </w:p>
    <w:p w14:paraId="5A44B0CA" w14:textId="77777777" w:rsidR="37C1A449" w:rsidRDefault="37C1A449" w:rsidP="00594744">
      <w:pPr>
        <w:pStyle w:val="Akapitzlist"/>
        <w:numPr>
          <w:ilvl w:val="0"/>
          <w:numId w:val="1"/>
        </w:numPr>
      </w:pPr>
      <w:r>
        <w:t>nieterminowego odebrania pisma albo</w:t>
      </w:r>
    </w:p>
    <w:p w14:paraId="183F1D63" w14:textId="77777777" w:rsidR="1FEA527C" w:rsidRDefault="37C1A449" w:rsidP="00594744">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7777777" w:rsidR="00E72D9B" w:rsidRDefault="37C1A449" w:rsidP="0082133F">
      <w:pPr>
        <w:spacing w:after="240"/>
      </w:pPr>
      <w:r>
        <w:t>W zakresie umowy o dofinansowanie projektu komunikacja jest prowadzona zgodnie z rozdziałem 6.</w:t>
      </w:r>
    </w:p>
    <w:p w14:paraId="3A9F4609" w14:textId="77777777" w:rsidR="00E72D9B" w:rsidRDefault="2E85F236" w:rsidP="000463A9">
      <w:pPr>
        <w:pStyle w:val="Nagwek2"/>
        <w:numPr>
          <w:ilvl w:val="1"/>
          <w:numId w:val="17"/>
        </w:numPr>
        <w:spacing w:after="240"/>
        <w:ind w:left="646"/>
      </w:pPr>
      <w:bookmarkStart w:id="103" w:name="_Toc161404723"/>
      <w:r>
        <w:t>Udzielanie informacji przez wnioskodawcę podmiotom zewnętrznym</w:t>
      </w:r>
      <w:bookmarkEnd w:id="103"/>
    </w:p>
    <w:p w14:paraId="0B4EABFA" w14:textId="2FD3A264"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4" w:name="_Toc161404724"/>
      <w:r>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594744">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594744">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t xml:space="preserve"> </w:t>
      </w:r>
      <w:bookmarkStart w:id="105" w:name="_Toc161404725"/>
      <w:r w:rsidR="2E85F236">
        <w:t>Podstawy prawne</w:t>
      </w:r>
      <w:bookmarkEnd w:id="105"/>
    </w:p>
    <w:p w14:paraId="42BB6CE9" w14:textId="77777777" w:rsidR="009E2B79" w:rsidRDefault="00E72D9B" w:rsidP="00594744">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594744">
      <w:pPr>
        <w:pStyle w:val="Akapitzlist"/>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6"/>
    <w:p w14:paraId="149249DC" w14:textId="7CCE4085" w:rsidR="74C5B3D0" w:rsidRPr="006D5F67" w:rsidRDefault="0EFB1E87" w:rsidP="00594744">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(Dz. Urz. UE L 231 z 30.06.2021, str. 1, z późn. zm.)</w:t>
      </w:r>
      <w:bookmarkEnd w:id="107"/>
    </w:p>
    <w:p w14:paraId="4B284334" w14:textId="261582B6" w:rsidR="00E72D9B" w:rsidRPr="006D5F67" w:rsidRDefault="08ECACF4" w:rsidP="00594744">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594744">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594744">
      <w:pPr>
        <w:pStyle w:val="Akapitzlist"/>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594744">
      <w:pPr>
        <w:pStyle w:val="Akapitzlist"/>
      </w:pPr>
      <w:r w:rsidRPr="006F56EB">
        <w:t>Ustawa z dnia 11 września 2019 r. Prawo zamówień publicznych (t.j.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594744">
      <w:pPr>
        <w:pStyle w:val="Akapitzlist"/>
      </w:pPr>
      <w:r w:rsidRPr="0CECDBCC">
        <w:t>Ustawa z dnia 23 kwietnia 1964 r. Kodeks cywilny (t.j. Dz. U. z 202</w:t>
      </w:r>
      <w:r w:rsidR="000D1F42">
        <w:t>3</w:t>
      </w:r>
      <w:r w:rsidRPr="0CECDBCC">
        <w:t xml:space="preserve"> r. poz. 1</w:t>
      </w:r>
      <w:r w:rsidR="000D1F42">
        <w:t>610</w:t>
      </w:r>
      <w:r w:rsidRPr="0CECDBCC">
        <w:t xml:space="preserve"> z późn. zm.)</w:t>
      </w:r>
    </w:p>
    <w:p w14:paraId="1E02A0AF" w14:textId="30362DD3" w:rsidR="002668DA" w:rsidRPr="006F56EB" w:rsidRDefault="002668DA" w:rsidP="00594744">
      <w:pPr>
        <w:pStyle w:val="Akapitzlist"/>
      </w:pPr>
      <w:r w:rsidRPr="002668DA">
        <w:t>Ustawa z dnia 18 listopada 2020 r. o doręczeniach elektronicznych</w:t>
      </w:r>
      <w:r>
        <w:t xml:space="preserve"> (t.j. </w:t>
      </w:r>
      <w:r w:rsidRPr="002668DA">
        <w:t>Dz.U. 2023 poz. 285</w:t>
      </w:r>
      <w:r w:rsidR="00193D52">
        <w:t xml:space="preserve"> z późn. zm.</w:t>
      </w:r>
      <w:r>
        <w:t>)</w:t>
      </w:r>
    </w:p>
    <w:p w14:paraId="0C8D0B59" w14:textId="1AC69CCE" w:rsidR="09A3A486" w:rsidRPr="006D5F67" w:rsidRDefault="09A3A486" w:rsidP="00594744">
      <w:pPr>
        <w:pStyle w:val="Akapitzlist"/>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594744">
      <w:pPr>
        <w:pStyle w:val="Akapitzlist"/>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594744">
      <w:pPr>
        <w:pStyle w:val="Akapitzlist"/>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8"/>
    <w:p w14:paraId="1B935479" w14:textId="77777777" w:rsidR="00E72D9B" w:rsidRPr="00C83923" w:rsidRDefault="430A51FC" w:rsidP="00594744">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7E1C59BB" w14:textId="51496C61" w:rsidR="00E72D9B" w:rsidRPr="00C83923" w:rsidRDefault="3AC2AD8B" w:rsidP="00594744">
      <w:pPr>
        <w:pStyle w:val="Akapitzlist"/>
      </w:pPr>
      <w:r w:rsidRPr="45BA4320">
        <w:t xml:space="preserve">Szczegółowy Opis Priorytetów dla FE SL 2021-2027(SZOP FE SL) uchwalony przez Zarząd Województwa Śląskiego Uchwałą </w:t>
      </w:r>
      <w:r w:rsidRPr="00290F41">
        <w:t xml:space="preserve">nr </w:t>
      </w:r>
      <w:r w:rsidR="00290F41" w:rsidRPr="00290F41">
        <w:rPr>
          <w:shd w:val="clear" w:color="auto" w:fill="FFFFFF"/>
        </w:rPr>
        <w:t>129/5/VII/2024</w:t>
      </w:r>
      <w:r w:rsidR="00095791" w:rsidRPr="00290F41">
        <w:t>.</w:t>
      </w:r>
      <w:r w:rsidRPr="00290F41">
        <w:t xml:space="preserve"> </w:t>
      </w:r>
      <w:r w:rsidRPr="45BA4320">
        <w:t xml:space="preserve">z dnia </w:t>
      </w:r>
      <w:r w:rsidR="00290F41">
        <w:t>29 maja 2024 r.</w:t>
      </w:r>
      <w:r w:rsidR="00A57229">
        <w:t xml:space="preserve"> (wersja </w:t>
      </w:r>
      <w:r w:rsidR="00290F41">
        <w:t>10</w:t>
      </w:r>
      <w:r w:rsidR="00A57229">
        <w:t>)</w:t>
      </w:r>
    </w:p>
    <w:p w14:paraId="20AB487B" w14:textId="6ABD4E5B" w:rsidR="00E72D9B" w:rsidRDefault="00E72D9B" w:rsidP="00594744">
      <w:pPr>
        <w:pStyle w:val="Akapitzlist"/>
      </w:pPr>
      <w:r w:rsidRPr="00C83923">
        <w:t>Kryteria wyboru projektów przyjęte uchwałą KM FE SL nr</w:t>
      </w:r>
      <w:r w:rsidR="00290F41">
        <w:t xml:space="preserve"> 21 z dnia 28 marca 2023 r.</w:t>
      </w:r>
    </w:p>
    <w:p w14:paraId="6A4DB351" w14:textId="36D76A74" w:rsidR="00DF1FA2" w:rsidRPr="00DF1FA2" w:rsidRDefault="00DF1FA2" w:rsidP="00594744">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594744">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594744">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594744">
      <w:pPr>
        <w:pStyle w:val="Akapitzlist"/>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594744">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594744">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058AC26D" w14:textId="77777777" w:rsidR="007B2B1B" w:rsidRPr="00E74F2C" w:rsidRDefault="007B2B1B" w:rsidP="0092663F">
      <w:bookmarkStart w:id="109"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09"/>
    <w:p w14:paraId="6D8CA1DE" w14:textId="1C0B2F00"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594744">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594744">
      <w:pPr>
        <w:pStyle w:val="Akapitzlist"/>
        <w:numPr>
          <w:ilvl w:val="0"/>
          <w:numId w:val="13"/>
        </w:numPr>
        <w:rPr>
          <w:rFonts w:eastAsia="Calibri"/>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594744">
      <w:pPr>
        <w:pStyle w:val="Akapitzlist"/>
        <w:numPr>
          <w:ilvl w:val="0"/>
          <w:numId w:val="13"/>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594744">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594744">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594744">
      <w:pPr>
        <w:pStyle w:val="Akapitzlist"/>
        <w:numPr>
          <w:ilvl w:val="0"/>
          <w:numId w:val="13"/>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2E07F5BB" w14:textId="026ACF78" w:rsidR="00033A63" w:rsidRDefault="00400E65" w:rsidP="00594744">
      <w:pPr>
        <w:pStyle w:val="Akapitzlist"/>
        <w:numPr>
          <w:ilvl w:val="0"/>
          <w:numId w:val="13"/>
        </w:numPr>
      </w:pPr>
      <w:r w:rsidRPr="00400E65">
        <w:t>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033A63">
        <w:t>.</w:t>
      </w:r>
      <w:r w:rsidRPr="00400E65">
        <w:t xml:space="preserve"> 2451</w:t>
      </w:r>
    </w:p>
    <w:p w14:paraId="508EEA73" w14:textId="56A5DB7A" w:rsidR="001700C0" w:rsidRDefault="00240FE0" w:rsidP="00594744">
      <w:pPr>
        <w:pStyle w:val="Akapitzlist"/>
        <w:numPr>
          <w:ilvl w:val="0"/>
          <w:numId w:val="13"/>
        </w:numPr>
      </w:pPr>
      <w:r w:rsidRPr="00240FE0">
        <w:t>Pomoc publiczna / pomoc de minimis będzie udzielana na podstawach prawnych aktualnych na moment podpisania umowy</w:t>
      </w:r>
    </w:p>
    <w:p w14:paraId="77554337" w14:textId="0D092729" w:rsidR="00033A63" w:rsidRPr="00523F05" w:rsidRDefault="00033A63" w:rsidP="00033A63">
      <w:pPr>
        <w:spacing w:line="259" w:lineRule="auto"/>
      </w:pPr>
    </w:p>
    <w:p w14:paraId="6F13E5F8" w14:textId="0A03BF2D" w:rsidR="00E72D9B" w:rsidRDefault="00E730FE" w:rsidP="000463A9">
      <w:pPr>
        <w:pStyle w:val="Nagwek1"/>
        <w:numPr>
          <w:ilvl w:val="0"/>
          <w:numId w:val="17"/>
        </w:numPr>
      </w:pPr>
      <w:bookmarkStart w:id="110" w:name="_Toc114570866"/>
      <w:r>
        <w:t xml:space="preserve"> </w:t>
      </w:r>
      <w:bookmarkStart w:id="111" w:name="_Toc161404726"/>
      <w:r w:rsidR="2E85F236">
        <w:t>Załączniki</w:t>
      </w:r>
      <w:bookmarkEnd w:id="110"/>
      <w:r w:rsidR="008C7201">
        <w:t xml:space="preserve"> do Regulaminu</w:t>
      </w:r>
      <w:bookmarkEnd w:id="111"/>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3065828C" w14:textId="584C315E" w:rsidR="00D01526" w:rsidRDefault="00D01526" w:rsidP="000463A9">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0463A9">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0463A9">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0463A9">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40F1D509" w14:textId="125E2974" w:rsidR="0081102C" w:rsidRDefault="0081102C" w:rsidP="000463A9">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Wzory dokumentów:</w:t>
      </w:r>
    </w:p>
    <w:p w14:paraId="65BECA6C" w14:textId="654270E4" w:rsidR="00D01526" w:rsidRDefault="00D01526" w:rsidP="000463A9">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00729C6D" w14:textId="4FBA02FD" w:rsidR="0081102C" w:rsidRDefault="0081102C" w:rsidP="000463A9">
      <w:pPr>
        <w:pStyle w:val="paragraph"/>
        <w:numPr>
          <w:ilvl w:val="0"/>
          <w:numId w:val="33"/>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C6A96DF" w14:textId="1AE96039" w:rsidR="0081102C" w:rsidRDefault="0081102C" w:rsidP="000463A9">
      <w:pPr>
        <w:pStyle w:val="paragraph"/>
        <w:numPr>
          <w:ilvl w:val="0"/>
          <w:numId w:val="33"/>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636877BC" w14:textId="3E25324E" w:rsidR="00D01526" w:rsidRPr="00D01526" w:rsidRDefault="00D01526" w:rsidP="000463A9">
      <w:pPr>
        <w:pStyle w:val="paragraph"/>
        <w:numPr>
          <w:ilvl w:val="0"/>
          <w:numId w:val="32"/>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3B65A8" w:rsidRPr="00EA17D6" w:rsidRDefault="003B65A8" w:rsidP="00EA17D6">
      <w:pPr>
        <w:sectPr w:rsidR="003B65A8" w:rsidRPr="00EA17D6" w:rsidSect="00A501A3">
          <w:headerReference w:type="default" r:id="rId29"/>
          <w:pgSz w:w="11906" w:h="16838"/>
          <w:pgMar w:top="1417" w:right="1417" w:bottom="1134" w:left="1417" w:header="708" w:footer="708" w:gutter="0"/>
          <w:cols w:space="708"/>
          <w:docGrid w:linePitch="360"/>
        </w:sectPr>
      </w:pPr>
      <w:bookmarkStart w:id="113" w:name="_Załącznik_nr_1"/>
      <w:bookmarkStart w:id="114" w:name="_Zał._nr_2:"/>
      <w:bookmarkEnd w:id="113"/>
      <w:bookmarkEnd w:id="114"/>
    </w:p>
    <w:p w14:paraId="08868D51" w14:textId="77777777" w:rsidR="00D45DF7" w:rsidRPr="00D742E1" w:rsidRDefault="00D45DF7">
      <w:pPr>
        <w:tabs>
          <w:tab w:val="left" w:pos="3868"/>
        </w:tabs>
      </w:pPr>
      <w:bookmarkStart w:id="115" w:name="_Załącznik_nr_2"/>
      <w:bookmarkStart w:id="116" w:name="_Zał._nr_3:"/>
      <w:bookmarkStart w:id="117" w:name="_Zał._nr_3"/>
      <w:bookmarkStart w:id="118" w:name="_Załącznik_nr_3"/>
      <w:bookmarkStart w:id="119" w:name="_Załącznik_nr_4"/>
      <w:bookmarkStart w:id="120" w:name="_Załącznik_nr_5."/>
      <w:bookmarkStart w:id="121" w:name="_Zał._nr_4:"/>
      <w:bookmarkStart w:id="122" w:name="_Zał._nr_4"/>
      <w:bookmarkEnd w:id="115"/>
      <w:bookmarkEnd w:id="116"/>
      <w:bookmarkEnd w:id="117"/>
      <w:bookmarkEnd w:id="118"/>
      <w:bookmarkEnd w:id="119"/>
      <w:bookmarkEnd w:id="120"/>
      <w:bookmarkEnd w:id="121"/>
      <w:bookmarkEnd w:id="122"/>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5190" w14:textId="77777777" w:rsidR="0064491D" w:rsidRDefault="0064491D" w:rsidP="001E70D8">
      <w:pPr>
        <w:spacing w:after="0" w:line="240" w:lineRule="auto"/>
      </w:pPr>
      <w:r>
        <w:separator/>
      </w:r>
    </w:p>
  </w:endnote>
  <w:endnote w:type="continuationSeparator" w:id="0">
    <w:p w14:paraId="4F79F878" w14:textId="77777777" w:rsidR="0064491D" w:rsidRDefault="0064491D" w:rsidP="001E70D8">
      <w:pPr>
        <w:spacing w:after="0" w:line="240" w:lineRule="auto"/>
      </w:pPr>
      <w:r>
        <w:continuationSeparator/>
      </w:r>
    </w:p>
  </w:endnote>
  <w:endnote w:type="continuationNotice" w:id="1">
    <w:p w14:paraId="02DED79B" w14:textId="77777777" w:rsidR="0064491D" w:rsidRDefault="00644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46DD2640" w:rsidR="00F7488E" w:rsidRDefault="00F7488E" w:rsidP="003F2884">
        <w:pPr>
          <w:pStyle w:val="Stopka"/>
          <w:jc w:val="right"/>
        </w:pPr>
        <w:r>
          <w:fldChar w:fldCharType="begin"/>
        </w:r>
        <w:r>
          <w:instrText>PAGE   \* MERGEFORMAT</w:instrText>
        </w:r>
        <w:r>
          <w:fldChar w:fldCharType="separate"/>
        </w:r>
        <w:r w:rsidR="00B01DFB">
          <w:rPr>
            <w:noProof/>
          </w:rPr>
          <w:t>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F7488E" w:rsidRDefault="00F7488E">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F7488E" w:rsidRDefault="00F7488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F7488E" w:rsidRDefault="00F7488E">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F7488E" w:rsidRDefault="00F748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DCBA" w14:textId="77777777" w:rsidR="0064491D" w:rsidRDefault="0064491D" w:rsidP="001E70D8">
      <w:pPr>
        <w:spacing w:after="0" w:line="240" w:lineRule="auto"/>
      </w:pPr>
      <w:r>
        <w:separator/>
      </w:r>
    </w:p>
  </w:footnote>
  <w:footnote w:type="continuationSeparator" w:id="0">
    <w:p w14:paraId="3912FC1E" w14:textId="77777777" w:rsidR="0064491D" w:rsidRDefault="0064491D" w:rsidP="001E70D8">
      <w:pPr>
        <w:spacing w:after="0" w:line="240" w:lineRule="auto"/>
      </w:pPr>
      <w:r>
        <w:continuationSeparator/>
      </w:r>
    </w:p>
  </w:footnote>
  <w:footnote w:type="continuationNotice" w:id="1">
    <w:p w14:paraId="5AEFFE8A" w14:textId="77777777" w:rsidR="0064491D" w:rsidRDefault="0064491D">
      <w:pPr>
        <w:spacing w:after="0" w:line="240" w:lineRule="auto"/>
      </w:pPr>
    </w:p>
  </w:footnote>
  <w:footnote w:id="2">
    <w:p w14:paraId="0530E4BE" w14:textId="77777777" w:rsidR="00F7488E" w:rsidRPr="00BB6BEB" w:rsidRDefault="00F7488E"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F7488E" w:rsidRDefault="00F7488E"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66BA42CE" w14:textId="77777777" w:rsidR="00594744" w:rsidRDefault="00594744" w:rsidP="00594744">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5">
    <w:p w14:paraId="12A1D884" w14:textId="77777777" w:rsidR="00594744" w:rsidRDefault="00594744" w:rsidP="00594744">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6">
    <w:p w14:paraId="65FC0735" w14:textId="77777777" w:rsidR="00594744" w:rsidRDefault="00594744" w:rsidP="00594744">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7">
    <w:p w14:paraId="10AD727E" w14:textId="77777777" w:rsidR="00594744" w:rsidRDefault="00594744" w:rsidP="00594744">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F7488E" w:rsidRDefault="00F7488E" w:rsidP="00EA17D6">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64630550" w:rsidR="00F7488E" w:rsidRPr="00C2614E" w:rsidRDefault="00F7488E" w:rsidP="00A501A3">
    <w:pPr>
      <w:spacing w:after="120"/>
      <w:rPr>
        <w:rFonts w:cs="Arial"/>
        <w:sz w:val="22"/>
      </w:rPr>
    </w:pPr>
    <w:r w:rsidRPr="00C2614E">
      <w:rPr>
        <w:rFonts w:cs="Arial"/>
        <w:sz w:val="22"/>
      </w:rPr>
      <w:t>Załącznik do uchwały nr</w:t>
    </w:r>
    <w:r w:rsidR="005001F7">
      <w:rPr>
        <w:rFonts w:cs="Arial"/>
        <w:sz w:val="22"/>
      </w:rPr>
      <w:t xml:space="preserve"> </w:t>
    </w:r>
    <w:r w:rsidR="005001F7" w:rsidRPr="005001F7">
      <w:rPr>
        <w:rFonts w:cs="Arial"/>
        <w:sz w:val="22"/>
      </w:rPr>
      <w:t>1491/36/VII/2024</w:t>
    </w:r>
    <w:r w:rsidR="005001F7">
      <w:rPr>
        <w:rFonts w:cs="Arial"/>
        <w:sz w:val="22"/>
      </w:rPr>
      <w:t xml:space="preserve"> </w:t>
    </w:r>
    <w:r w:rsidRPr="00C2614E">
      <w:rPr>
        <w:rFonts w:cs="Arial"/>
        <w:sz w:val="22"/>
      </w:rPr>
      <w:t>Zarządu Województwa Śląskiego z dnia</w:t>
    </w:r>
    <w:r w:rsidR="005001F7">
      <w:rPr>
        <w:rFonts w:cs="Arial"/>
        <w:sz w:val="22"/>
      </w:rPr>
      <w:t xml:space="preserve"> 24.10.2024</w:t>
    </w:r>
    <w:r w:rsidRPr="00C2614E">
      <w:rPr>
        <w:rFonts w:cs="Arial"/>
        <w:sz w:val="22"/>
      </w:rPr>
      <w:t xml:space="preserve"> r.</w:t>
    </w:r>
  </w:p>
  <w:p w14:paraId="5580F261" w14:textId="501792A6" w:rsidR="00F7488E" w:rsidRDefault="00F7488E">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F7488E" w:rsidRDefault="00F7488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F7488E" w:rsidRDefault="00F7488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F7488E" w:rsidRPr="00257C17" w:rsidRDefault="00F7488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796"/>
    <w:multiLevelType w:val="hybridMultilevel"/>
    <w:tmpl w:val="4538CFF8"/>
    <w:lvl w:ilvl="0" w:tplc="04150001">
      <w:start w:val="1"/>
      <w:numFmt w:val="bullet"/>
      <w:lvlText w:val=""/>
      <w:lvlJc w:val="left"/>
      <w:pPr>
        <w:ind w:left="720" w:hanging="360"/>
      </w:pPr>
      <w:rPr>
        <w:rFonts w:ascii="Symbol" w:hAnsi="Symbo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33A40"/>
    <w:multiLevelType w:val="multilevel"/>
    <w:tmpl w:val="E2AECB8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0FCC39E8"/>
    <w:multiLevelType w:val="hybridMultilevel"/>
    <w:tmpl w:val="C24C7884"/>
    <w:lvl w:ilvl="0" w:tplc="D6200E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F75553"/>
    <w:multiLevelType w:val="hybridMultilevel"/>
    <w:tmpl w:val="94C6E0D4"/>
    <w:lvl w:ilvl="0" w:tplc="B4B8A08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B505F5"/>
    <w:multiLevelType w:val="multilevel"/>
    <w:tmpl w:val="874E328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6F703D"/>
    <w:multiLevelType w:val="hybridMultilevel"/>
    <w:tmpl w:val="FDD8F152"/>
    <w:lvl w:ilvl="0" w:tplc="4AB2F5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6"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8"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E1FB8"/>
    <w:multiLevelType w:val="multilevel"/>
    <w:tmpl w:val="EC94A120"/>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8116C"/>
    <w:multiLevelType w:val="hybridMultilevel"/>
    <w:tmpl w:val="5DEEF682"/>
    <w:lvl w:ilvl="0" w:tplc="9AB4967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7" w15:restartNumberingAfterBreak="0">
    <w:nsid w:val="52A42E15"/>
    <w:multiLevelType w:val="multilevel"/>
    <w:tmpl w:val="73DC2724"/>
    <w:lvl w:ilvl="0">
      <w:start w:val="1"/>
      <w:numFmt w:val="bullet"/>
      <w:pStyle w:val="Akapitzlis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5DE32628"/>
    <w:multiLevelType w:val="hybridMultilevel"/>
    <w:tmpl w:val="8028067C"/>
    <w:lvl w:ilvl="0" w:tplc="FCC0E9F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
  </w:num>
  <w:num w:numId="3">
    <w:abstractNumId w:val="35"/>
  </w:num>
  <w:num w:numId="4">
    <w:abstractNumId w:val="34"/>
  </w:num>
  <w:num w:numId="5">
    <w:abstractNumId w:val="38"/>
  </w:num>
  <w:num w:numId="6">
    <w:abstractNumId w:val="18"/>
  </w:num>
  <w:num w:numId="7">
    <w:abstractNumId w:val="22"/>
  </w:num>
  <w:num w:numId="8">
    <w:abstractNumId w:val="25"/>
  </w:num>
  <w:num w:numId="9">
    <w:abstractNumId w:val="13"/>
  </w:num>
  <w:num w:numId="10">
    <w:abstractNumId w:val="32"/>
  </w:num>
  <w:num w:numId="11">
    <w:abstractNumId w:val="16"/>
  </w:num>
  <w:num w:numId="12">
    <w:abstractNumId w:val="5"/>
  </w:num>
  <w:num w:numId="13">
    <w:abstractNumId w:val="21"/>
  </w:num>
  <w:num w:numId="14">
    <w:abstractNumId w:val="19"/>
  </w:num>
  <w:num w:numId="15">
    <w:abstractNumId w:val="29"/>
  </w:num>
  <w:num w:numId="16">
    <w:abstractNumId w:val="15"/>
  </w:num>
  <w:num w:numId="17">
    <w:abstractNumId w:val="17"/>
  </w:num>
  <w:num w:numId="18">
    <w:abstractNumId w:val="10"/>
  </w:num>
  <w:num w:numId="19">
    <w:abstractNumId w:val="23"/>
  </w:num>
  <w:num w:numId="20">
    <w:abstractNumId w:val="3"/>
  </w:num>
  <w:num w:numId="21">
    <w:abstractNumId w:val="14"/>
  </w:num>
  <w:num w:numId="22">
    <w:abstractNumId w:val="26"/>
  </w:num>
  <w:num w:numId="23">
    <w:abstractNumId w:val="33"/>
  </w:num>
  <w:num w:numId="24">
    <w:abstractNumId w:val="24"/>
  </w:num>
  <w:num w:numId="25">
    <w:abstractNumId w:val="11"/>
  </w:num>
  <w:num w:numId="26">
    <w:abstractNumId w:val="37"/>
  </w:num>
  <w:num w:numId="27">
    <w:abstractNumId w:val="9"/>
  </w:num>
  <w:num w:numId="28">
    <w:abstractNumId w:val="7"/>
  </w:num>
  <w:num w:numId="29">
    <w:abstractNumId w:val="20"/>
  </w:num>
  <w:num w:numId="30">
    <w:abstractNumId w:val="28"/>
  </w:num>
  <w:num w:numId="31">
    <w:abstractNumId w:val="8"/>
  </w:num>
  <w:num w:numId="32">
    <w:abstractNumId w:val="31"/>
  </w:num>
  <w:num w:numId="33">
    <w:abstractNumId w:val="39"/>
  </w:num>
  <w:num w:numId="34">
    <w:abstractNumId w:val="30"/>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27"/>
  </w:num>
  <w:num w:numId="39">
    <w:abstractNumId w:val="4"/>
  </w:num>
  <w:num w:numId="40">
    <w:abstractNumId w:val="24"/>
    <w:lvlOverride w:ilvl="0">
      <w:startOverride w:val="1"/>
    </w:lvlOverride>
  </w:num>
  <w:num w:numId="41">
    <w:abstractNumId w:val="24"/>
    <w:lvlOverride w:ilvl="0">
      <w:startOverride w:val="1"/>
    </w:lvlOverride>
  </w:num>
  <w:num w:numId="42">
    <w:abstractNumId w:val="12"/>
  </w:num>
  <w:num w:numId="43">
    <w:abstractNumId w:val="23"/>
    <w:lvlOverride w:ilvl="0">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6"/>
  </w:num>
  <w:num w:numId="48">
    <w:abstractNumId w:val="27"/>
  </w:num>
  <w:num w:numId="49">
    <w:abstractNumId w:val="27"/>
  </w:num>
  <w:num w:numId="5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documentProtection w:edit="readOnly" w:formatting="1"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D40"/>
    <w:rsid w:val="00021EBC"/>
    <w:rsid w:val="00022653"/>
    <w:rsid w:val="00024C0C"/>
    <w:rsid w:val="0002525A"/>
    <w:rsid w:val="00025839"/>
    <w:rsid w:val="0002720E"/>
    <w:rsid w:val="00030602"/>
    <w:rsid w:val="00032BC5"/>
    <w:rsid w:val="00033A63"/>
    <w:rsid w:val="00034FA5"/>
    <w:rsid w:val="00035BE7"/>
    <w:rsid w:val="000403AF"/>
    <w:rsid w:val="00042BB9"/>
    <w:rsid w:val="000434EA"/>
    <w:rsid w:val="0004390B"/>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59A0"/>
    <w:rsid w:val="001260BB"/>
    <w:rsid w:val="00130C1B"/>
    <w:rsid w:val="001310C0"/>
    <w:rsid w:val="001314A1"/>
    <w:rsid w:val="00132AF9"/>
    <w:rsid w:val="00134AF0"/>
    <w:rsid w:val="0013680D"/>
    <w:rsid w:val="00136B58"/>
    <w:rsid w:val="00137281"/>
    <w:rsid w:val="00140BCE"/>
    <w:rsid w:val="00141089"/>
    <w:rsid w:val="0014156C"/>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5C47"/>
    <w:rsid w:val="00206C66"/>
    <w:rsid w:val="002072CA"/>
    <w:rsid w:val="0021018E"/>
    <w:rsid w:val="00210FA9"/>
    <w:rsid w:val="00213797"/>
    <w:rsid w:val="0021399B"/>
    <w:rsid w:val="00213AE7"/>
    <w:rsid w:val="0021410B"/>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2284"/>
    <w:rsid w:val="00272E93"/>
    <w:rsid w:val="00276161"/>
    <w:rsid w:val="00277BD9"/>
    <w:rsid w:val="002801E2"/>
    <w:rsid w:val="00280C47"/>
    <w:rsid w:val="00281618"/>
    <w:rsid w:val="00281DD2"/>
    <w:rsid w:val="00283A2E"/>
    <w:rsid w:val="00283CCD"/>
    <w:rsid w:val="002843E4"/>
    <w:rsid w:val="00290F41"/>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0801"/>
    <w:rsid w:val="002C1CB2"/>
    <w:rsid w:val="002C300A"/>
    <w:rsid w:val="002C3C28"/>
    <w:rsid w:val="002C4037"/>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1DC2"/>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B65A8"/>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B69"/>
    <w:rsid w:val="00450BA2"/>
    <w:rsid w:val="0045119C"/>
    <w:rsid w:val="004531F9"/>
    <w:rsid w:val="004557AA"/>
    <w:rsid w:val="004569A3"/>
    <w:rsid w:val="00461603"/>
    <w:rsid w:val="0046340C"/>
    <w:rsid w:val="00464B66"/>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D693F"/>
    <w:rsid w:val="004E1B70"/>
    <w:rsid w:val="004E1E6B"/>
    <w:rsid w:val="004E2029"/>
    <w:rsid w:val="004E45DD"/>
    <w:rsid w:val="004E4655"/>
    <w:rsid w:val="004E4707"/>
    <w:rsid w:val="004F14B1"/>
    <w:rsid w:val="004F2B79"/>
    <w:rsid w:val="004F3245"/>
    <w:rsid w:val="004F3ABC"/>
    <w:rsid w:val="004F3BF8"/>
    <w:rsid w:val="004F4631"/>
    <w:rsid w:val="004F471D"/>
    <w:rsid w:val="004F72F0"/>
    <w:rsid w:val="005001F7"/>
    <w:rsid w:val="00500275"/>
    <w:rsid w:val="005009E4"/>
    <w:rsid w:val="00500D31"/>
    <w:rsid w:val="0050206C"/>
    <w:rsid w:val="00504532"/>
    <w:rsid w:val="0050482C"/>
    <w:rsid w:val="005057F0"/>
    <w:rsid w:val="0050644D"/>
    <w:rsid w:val="00507850"/>
    <w:rsid w:val="00510825"/>
    <w:rsid w:val="00513628"/>
    <w:rsid w:val="00513B0B"/>
    <w:rsid w:val="00521ECD"/>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744"/>
    <w:rsid w:val="00594DC4"/>
    <w:rsid w:val="00595C1D"/>
    <w:rsid w:val="00597B99"/>
    <w:rsid w:val="005A0058"/>
    <w:rsid w:val="005A057D"/>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0AD"/>
    <w:rsid w:val="005D32AB"/>
    <w:rsid w:val="005D52F4"/>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432D"/>
    <w:rsid w:val="00625AA7"/>
    <w:rsid w:val="006262E5"/>
    <w:rsid w:val="00626C7E"/>
    <w:rsid w:val="00627615"/>
    <w:rsid w:val="00627781"/>
    <w:rsid w:val="006304C5"/>
    <w:rsid w:val="00630F13"/>
    <w:rsid w:val="00631C84"/>
    <w:rsid w:val="006327AE"/>
    <w:rsid w:val="00633572"/>
    <w:rsid w:val="00633B48"/>
    <w:rsid w:val="0063474D"/>
    <w:rsid w:val="0063575D"/>
    <w:rsid w:val="00640EC6"/>
    <w:rsid w:val="0064274F"/>
    <w:rsid w:val="00642BBF"/>
    <w:rsid w:val="00643966"/>
    <w:rsid w:val="0064491D"/>
    <w:rsid w:val="006457D5"/>
    <w:rsid w:val="00645E4F"/>
    <w:rsid w:val="00646527"/>
    <w:rsid w:val="006466AF"/>
    <w:rsid w:val="00646A4D"/>
    <w:rsid w:val="0064703B"/>
    <w:rsid w:val="00647364"/>
    <w:rsid w:val="006505C4"/>
    <w:rsid w:val="00653499"/>
    <w:rsid w:val="0065449A"/>
    <w:rsid w:val="00654CCE"/>
    <w:rsid w:val="00656E61"/>
    <w:rsid w:val="006571B3"/>
    <w:rsid w:val="006574C8"/>
    <w:rsid w:val="00657D7E"/>
    <w:rsid w:val="0066009B"/>
    <w:rsid w:val="00663FC2"/>
    <w:rsid w:val="0066409D"/>
    <w:rsid w:val="00664E93"/>
    <w:rsid w:val="006678E7"/>
    <w:rsid w:val="00670B14"/>
    <w:rsid w:val="006814DC"/>
    <w:rsid w:val="0068189E"/>
    <w:rsid w:val="00681980"/>
    <w:rsid w:val="006845E8"/>
    <w:rsid w:val="0068569E"/>
    <w:rsid w:val="006857DF"/>
    <w:rsid w:val="00686DAE"/>
    <w:rsid w:val="0068F657"/>
    <w:rsid w:val="00692363"/>
    <w:rsid w:val="00692B53"/>
    <w:rsid w:val="006A1DF4"/>
    <w:rsid w:val="006A40D6"/>
    <w:rsid w:val="006A4BEF"/>
    <w:rsid w:val="006B03B1"/>
    <w:rsid w:val="006B49A1"/>
    <w:rsid w:val="006B648E"/>
    <w:rsid w:val="006B742B"/>
    <w:rsid w:val="006C0AA9"/>
    <w:rsid w:val="006C206B"/>
    <w:rsid w:val="006C2E1A"/>
    <w:rsid w:val="006C34B4"/>
    <w:rsid w:val="006C3A21"/>
    <w:rsid w:val="006C42FC"/>
    <w:rsid w:val="006C4E20"/>
    <w:rsid w:val="006C50F3"/>
    <w:rsid w:val="006C5C35"/>
    <w:rsid w:val="006C5D56"/>
    <w:rsid w:val="006C62A3"/>
    <w:rsid w:val="006C63AA"/>
    <w:rsid w:val="006C6C90"/>
    <w:rsid w:val="006C70AE"/>
    <w:rsid w:val="006C7725"/>
    <w:rsid w:val="006C7DD9"/>
    <w:rsid w:val="006D0916"/>
    <w:rsid w:val="006D0983"/>
    <w:rsid w:val="006D2134"/>
    <w:rsid w:val="006D2A88"/>
    <w:rsid w:val="006D5421"/>
    <w:rsid w:val="006D5C8C"/>
    <w:rsid w:val="006D5E40"/>
    <w:rsid w:val="006D5F67"/>
    <w:rsid w:val="006D6977"/>
    <w:rsid w:val="006D7325"/>
    <w:rsid w:val="006E1988"/>
    <w:rsid w:val="006E25FF"/>
    <w:rsid w:val="006E309B"/>
    <w:rsid w:val="006E60B0"/>
    <w:rsid w:val="006E6C3D"/>
    <w:rsid w:val="006E9102"/>
    <w:rsid w:val="006F2488"/>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271"/>
    <w:rsid w:val="00722569"/>
    <w:rsid w:val="00722829"/>
    <w:rsid w:val="00722910"/>
    <w:rsid w:val="00723627"/>
    <w:rsid w:val="00727614"/>
    <w:rsid w:val="007301DD"/>
    <w:rsid w:val="00730E3C"/>
    <w:rsid w:val="00731C6B"/>
    <w:rsid w:val="00731F87"/>
    <w:rsid w:val="007337F5"/>
    <w:rsid w:val="00734988"/>
    <w:rsid w:val="007352C8"/>
    <w:rsid w:val="007367EA"/>
    <w:rsid w:val="00737B2B"/>
    <w:rsid w:val="00737C74"/>
    <w:rsid w:val="007403EA"/>
    <w:rsid w:val="00740ABA"/>
    <w:rsid w:val="007418B1"/>
    <w:rsid w:val="00742EE9"/>
    <w:rsid w:val="007447D8"/>
    <w:rsid w:val="00744A2C"/>
    <w:rsid w:val="00745093"/>
    <w:rsid w:val="00745B4C"/>
    <w:rsid w:val="007463F9"/>
    <w:rsid w:val="00747E56"/>
    <w:rsid w:val="00750DD2"/>
    <w:rsid w:val="0075186D"/>
    <w:rsid w:val="007531A2"/>
    <w:rsid w:val="0075465A"/>
    <w:rsid w:val="00760385"/>
    <w:rsid w:val="0076089F"/>
    <w:rsid w:val="00761D00"/>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635"/>
    <w:rsid w:val="00797C63"/>
    <w:rsid w:val="007A08F9"/>
    <w:rsid w:val="007A138E"/>
    <w:rsid w:val="007A19E5"/>
    <w:rsid w:val="007A713E"/>
    <w:rsid w:val="007B04FD"/>
    <w:rsid w:val="007B15C3"/>
    <w:rsid w:val="007B1BA5"/>
    <w:rsid w:val="007B1E71"/>
    <w:rsid w:val="007B2B1B"/>
    <w:rsid w:val="007B2C9B"/>
    <w:rsid w:val="007B5256"/>
    <w:rsid w:val="007B78E5"/>
    <w:rsid w:val="007C0725"/>
    <w:rsid w:val="007C090A"/>
    <w:rsid w:val="007C2A59"/>
    <w:rsid w:val="007C4D3E"/>
    <w:rsid w:val="007C5320"/>
    <w:rsid w:val="007D31F4"/>
    <w:rsid w:val="007D3C52"/>
    <w:rsid w:val="007D4CEA"/>
    <w:rsid w:val="007D6567"/>
    <w:rsid w:val="007D6A9E"/>
    <w:rsid w:val="007D6AC3"/>
    <w:rsid w:val="007D73EA"/>
    <w:rsid w:val="007E2477"/>
    <w:rsid w:val="007E271F"/>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646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F5"/>
    <w:rsid w:val="008C4C73"/>
    <w:rsid w:val="008C60DB"/>
    <w:rsid w:val="008C68CF"/>
    <w:rsid w:val="008C7201"/>
    <w:rsid w:val="008C78F5"/>
    <w:rsid w:val="008D0348"/>
    <w:rsid w:val="008D1976"/>
    <w:rsid w:val="008D239D"/>
    <w:rsid w:val="008D3DCD"/>
    <w:rsid w:val="008E0197"/>
    <w:rsid w:val="008E086E"/>
    <w:rsid w:val="008E2A55"/>
    <w:rsid w:val="008E2C38"/>
    <w:rsid w:val="008E2DB0"/>
    <w:rsid w:val="008E39C3"/>
    <w:rsid w:val="008E5D41"/>
    <w:rsid w:val="008E6FBF"/>
    <w:rsid w:val="008F38A7"/>
    <w:rsid w:val="008F46DE"/>
    <w:rsid w:val="008F47C3"/>
    <w:rsid w:val="008F5565"/>
    <w:rsid w:val="008F602E"/>
    <w:rsid w:val="008F61D2"/>
    <w:rsid w:val="008F67D8"/>
    <w:rsid w:val="008F6F3E"/>
    <w:rsid w:val="00902743"/>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27F43"/>
    <w:rsid w:val="009323F0"/>
    <w:rsid w:val="00932900"/>
    <w:rsid w:val="00935BD3"/>
    <w:rsid w:val="00936477"/>
    <w:rsid w:val="009373C3"/>
    <w:rsid w:val="00940266"/>
    <w:rsid w:val="009405B9"/>
    <w:rsid w:val="0094097C"/>
    <w:rsid w:val="0094124B"/>
    <w:rsid w:val="009436D4"/>
    <w:rsid w:val="00944032"/>
    <w:rsid w:val="009448C9"/>
    <w:rsid w:val="0095086A"/>
    <w:rsid w:val="00953FA7"/>
    <w:rsid w:val="00954574"/>
    <w:rsid w:val="00955223"/>
    <w:rsid w:val="0095542E"/>
    <w:rsid w:val="00956418"/>
    <w:rsid w:val="0095691C"/>
    <w:rsid w:val="009633BB"/>
    <w:rsid w:val="0096606F"/>
    <w:rsid w:val="00967978"/>
    <w:rsid w:val="00970CD7"/>
    <w:rsid w:val="009723DD"/>
    <w:rsid w:val="00972412"/>
    <w:rsid w:val="00972A1E"/>
    <w:rsid w:val="00973C6F"/>
    <w:rsid w:val="00974886"/>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71CE"/>
    <w:rsid w:val="009E0525"/>
    <w:rsid w:val="009E2B79"/>
    <w:rsid w:val="009E4DC8"/>
    <w:rsid w:val="009E62D6"/>
    <w:rsid w:val="009E6610"/>
    <w:rsid w:val="009F09FA"/>
    <w:rsid w:val="009F1877"/>
    <w:rsid w:val="009F1F30"/>
    <w:rsid w:val="009F5106"/>
    <w:rsid w:val="009F55F6"/>
    <w:rsid w:val="009F5D5A"/>
    <w:rsid w:val="009F796A"/>
    <w:rsid w:val="00A000C7"/>
    <w:rsid w:val="00A0216E"/>
    <w:rsid w:val="00A02616"/>
    <w:rsid w:val="00A032B3"/>
    <w:rsid w:val="00A03D31"/>
    <w:rsid w:val="00A04416"/>
    <w:rsid w:val="00A046EC"/>
    <w:rsid w:val="00A06131"/>
    <w:rsid w:val="00A06788"/>
    <w:rsid w:val="00A06B13"/>
    <w:rsid w:val="00A07914"/>
    <w:rsid w:val="00A10657"/>
    <w:rsid w:val="00A11A6C"/>
    <w:rsid w:val="00A11B66"/>
    <w:rsid w:val="00A13C36"/>
    <w:rsid w:val="00A16371"/>
    <w:rsid w:val="00A16D2E"/>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8A4"/>
    <w:rsid w:val="00A4099E"/>
    <w:rsid w:val="00A41112"/>
    <w:rsid w:val="00A45FC7"/>
    <w:rsid w:val="00A4616F"/>
    <w:rsid w:val="00A4668E"/>
    <w:rsid w:val="00A500A1"/>
    <w:rsid w:val="00A501A3"/>
    <w:rsid w:val="00A50624"/>
    <w:rsid w:val="00A51748"/>
    <w:rsid w:val="00A54646"/>
    <w:rsid w:val="00A57229"/>
    <w:rsid w:val="00A6086F"/>
    <w:rsid w:val="00A63DA5"/>
    <w:rsid w:val="00A63DCE"/>
    <w:rsid w:val="00A65761"/>
    <w:rsid w:val="00A65E60"/>
    <w:rsid w:val="00A67880"/>
    <w:rsid w:val="00A701CB"/>
    <w:rsid w:val="00A72433"/>
    <w:rsid w:val="00A763AF"/>
    <w:rsid w:val="00A7746B"/>
    <w:rsid w:val="00A82334"/>
    <w:rsid w:val="00A85AF9"/>
    <w:rsid w:val="00A86753"/>
    <w:rsid w:val="00A9165E"/>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3D1A"/>
    <w:rsid w:val="00AD5B58"/>
    <w:rsid w:val="00AD7828"/>
    <w:rsid w:val="00AE0D9C"/>
    <w:rsid w:val="00AE1F31"/>
    <w:rsid w:val="00AE4968"/>
    <w:rsid w:val="00AE5877"/>
    <w:rsid w:val="00AE71BA"/>
    <w:rsid w:val="00AF486E"/>
    <w:rsid w:val="00AF5B31"/>
    <w:rsid w:val="00AF6756"/>
    <w:rsid w:val="00AF6961"/>
    <w:rsid w:val="00AF78E7"/>
    <w:rsid w:val="00B01DFB"/>
    <w:rsid w:val="00B028CE"/>
    <w:rsid w:val="00B04656"/>
    <w:rsid w:val="00B07B86"/>
    <w:rsid w:val="00B101B7"/>
    <w:rsid w:val="00B10F4B"/>
    <w:rsid w:val="00B14DA9"/>
    <w:rsid w:val="00B16AB6"/>
    <w:rsid w:val="00B24AAC"/>
    <w:rsid w:val="00B27DE9"/>
    <w:rsid w:val="00B30C9C"/>
    <w:rsid w:val="00B30F11"/>
    <w:rsid w:val="00B31359"/>
    <w:rsid w:val="00B323CF"/>
    <w:rsid w:val="00B342B5"/>
    <w:rsid w:val="00B34AF7"/>
    <w:rsid w:val="00B3524F"/>
    <w:rsid w:val="00B35851"/>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B0F89"/>
    <w:rsid w:val="00BB1B33"/>
    <w:rsid w:val="00BB6BEB"/>
    <w:rsid w:val="00BB6DA8"/>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C02396"/>
    <w:rsid w:val="00C025F6"/>
    <w:rsid w:val="00C03AA9"/>
    <w:rsid w:val="00C042F8"/>
    <w:rsid w:val="00C05EA1"/>
    <w:rsid w:val="00C11BB1"/>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4264F"/>
    <w:rsid w:val="00C42EC6"/>
    <w:rsid w:val="00C4370B"/>
    <w:rsid w:val="00C4506C"/>
    <w:rsid w:val="00C45FBD"/>
    <w:rsid w:val="00C47210"/>
    <w:rsid w:val="00C472E9"/>
    <w:rsid w:val="00C4762E"/>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063B"/>
    <w:rsid w:val="00C8348C"/>
    <w:rsid w:val="00C951ED"/>
    <w:rsid w:val="00C9541A"/>
    <w:rsid w:val="00C95D33"/>
    <w:rsid w:val="00C96DF6"/>
    <w:rsid w:val="00CA08B7"/>
    <w:rsid w:val="00CA0D08"/>
    <w:rsid w:val="00CA3021"/>
    <w:rsid w:val="00CA326E"/>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C7AC1"/>
    <w:rsid w:val="00CD01E3"/>
    <w:rsid w:val="00CD1F6A"/>
    <w:rsid w:val="00CD23AD"/>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9C9"/>
    <w:rsid w:val="00CF3DDD"/>
    <w:rsid w:val="00CF4011"/>
    <w:rsid w:val="00CF4569"/>
    <w:rsid w:val="00D00B28"/>
    <w:rsid w:val="00D00EDF"/>
    <w:rsid w:val="00D01160"/>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27C71"/>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6D64"/>
    <w:rsid w:val="00D5792A"/>
    <w:rsid w:val="00D57B4F"/>
    <w:rsid w:val="00D6186A"/>
    <w:rsid w:val="00D6283A"/>
    <w:rsid w:val="00D64286"/>
    <w:rsid w:val="00D64D1E"/>
    <w:rsid w:val="00D66A64"/>
    <w:rsid w:val="00D66D1D"/>
    <w:rsid w:val="00D67024"/>
    <w:rsid w:val="00D673C1"/>
    <w:rsid w:val="00D676AC"/>
    <w:rsid w:val="00D71D15"/>
    <w:rsid w:val="00D72BF1"/>
    <w:rsid w:val="00D73F79"/>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5F44"/>
    <w:rsid w:val="00D966B1"/>
    <w:rsid w:val="00D97D4B"/>
    <w:rsid w:val="00D97ED7"/>
    <w:rsid w:val="00DA082A"/>
    <w:rsid w:val="00DA1B63"/>
    <w:rsid w:val="00DA1ED5"/>
    <w:rsid w:val="00DA23D2"/>
    <w:rsid w:val="00DA2623"/>
    <w:rsid w:val="00DA37D4"/>
    <w:rsid w:val="00DA37DA"/>
    <w:rsid w:val="00DA3839"/>
    <w:rsid w:val="00DA3F16"/>
    <w:rsid w:val="00DA730C"/>
    <w:rsid w:val="00DA7CA7"/>
    <w:rsid w:val="00DB0475"/>
    <w:rsid w:val="00DB1A39"/>
    <w:rsid w:val="00DB2283"/>
    <w:rsid w:val="00DB3EF7"/>
    <w:rsid w:val="00DB4806"/>
    <w:rsid w:val="00DB4A62"/>
    <w:rsid w:val="00DB4BEB"/>
    <w:rsid w:val="00DB4EF6"/>
    <w:rsid w:val="00DB586A"/>
    <w:rsid w:val="00DB5AC8"/>
    <w:rsid w:val="00DB60CE"/>
    <w:rsid w:val="00DB7014"/>
    <w:rsid w:val="00DC099E"/>
    <w:rsid w:val="00DC1C8B"/>
    <w:rsid w:val="00DC5A81"/>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5F3B"/>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C4C"/>
    <w:rsid w:val="00E9510D"/>
    <w:rsid w:val="00E960DC"/>
    <w:rsid w:val="00E963AF"/>
    <w:rsid w:val="00E9641C"/>
    <w:rsid w:val="00E9648A"/>
    <w:rsid w:val="00E976A0"/>
    <w:rsid w:val="00E9C2CC"/>
    <w:rsid w:val="00EA10C4"/>
    <w:rsid w:val="00EA12BB"/>
    <w:rsid w:val="00EA1624"/>
    <w:rsid w:val="00EA17D6"/>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C09DF"/>
    <w:rsid w:val="00EC1270"/>
    <w:rsid w:val="00EC72CA"/>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17840"/>
    <w:rsid w:val="00F20CBC"/>
    <w:rsid w:val="00F21897"/>
    <w:rsid w:val="00F22658"/>
    <w:rsid w:val="00F256A4"/>
    <w:rsid w:val="00F256AF"/>
    <w:rsid w:val="00F26551"/>
    <w:rsid w:val="00F27C4E"/>
    <w:rsid w:val="00F30B81"/>
    <w:rsid w:val="00F33245"/>
    <w:rsid w:val="00F34EB5"/>
    <w:rsid w:val="00F404D9"/>
    <w:rsid w:val="00F41232"/>
    <w:rsid w:val="00F4498E"/>
    <w:rsid w:val="00F44E76"/>
    <w:rsid w:val="00F47C13"/>
    <w:rsid w:val="00F50B6E"/>
    <w:rsid w:val="00F53123"/>
    <w:rsid w:val="00F5427B"/>
    <w:rsid w:val="00F56957"/>
    <w:rsid w:val="00F56BA1"/>
    <w:rsid w:val="00F6050E"/>
    <w:rsid w:val="00F6163F"/>
    <w:rsid w:val="00F620CF"/>
    <w:rsid w:val="00F6235C"/>
    <w:rsid w:val="00F6394F"/>
    <w:rsid w:val="00F649EF"/>
    <w:rsid w:val="00F655F3"/>
    <w:rsid w:val="00F66D49"/>
    <w:rsid w:val="00F67D32"/>
    <w:rsid w:val="00F70DCC"/>
    <w:rsid w:val="00F70F42"/>
    <w:rsid w:val="00F7488E"/>
    <w:rsid w:val="00F75D4A"/>
    <w:rsid w:val="00F76AAB"/>
    <w:rsid w:val="00F81103"/>
    <w:rsid w:val="00F818A1"/>
    <w:rsid w:val="00F853DA"/>
    <w:rsid w:val="00F86F85"/>
    <w:rsid w:val="00F87A7E"/>
    <w:rsid w:val="00F90712"/>
    <w:rsid w:val="00F92298"/>
    <w:rsid w:val="00F92318"/>
    <w:rsid w:val="00F963F0"/>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594744"/>
    <w:pPr>
      <w:numPr>
        <w:numId w:val="49"/>
      </w:numPr>
      <w:tabs>
        <w:tab w:val="clear" w:pos="720"/>
      </w:tabs>
      <w:spacing w:after="240"/>
      <w:ind w:left="1080"/>
      <w:contextualSpacing/>
      <w:textAlignment w:val="baseline"/>
    </w:pPr>
    <w:rPr>
      <w:rFonts w:cs="Arial"/>
      <w:bCs/>
      <w:szCs w:val="24"/>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594744"/>
    <w:rPr>
      <w:rFonts w:ascii="Arial" w:hAnsi="Arial" w:cs="Arial"/>
      <w:bCs/>
      <w:sz w:val="24"/>
      <w:szCs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szCs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srodowisko_fr@slaskie.pl" TargetMode="External"/><Relationship Id="rId33" Type="http://schemas.openxmlformats.org/officeDocument/2006/relationships/theme" Target="theme/theme1.xm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eszop_fesl_2021_2027_v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nktinformacyjny@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funduszeue.slaskie.pl/dokument/zestawienie_dok_do_podpisania_umowy_010824"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https://funduszeue.slaskie.pl/czytaj/dane_osobowe_FESL"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5EE50334-7C29-4A1B-A335-7F9EFC06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3</TotalTime>
  <Pages>52</Pages>
  <Words>10957</Words>
  <Characters>65745</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4</cp:revision>
  <dcterms:created xsi:type="dcterms:W3CDTF">2024-10-17T07:08:00Z</dcterms:created>
  <dcterms:modified xsi:type="dcterms:W3CDTF">2024-10-25T07:39:00Z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