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358DF" w:rsidRDefault="002358DF" w:rsidP="00AC45B9">
      <w:pPr>
        <w:spacing w:line="360" w:lineRule="auto"/>
      </w:pPr>
    </w:p>
    <w:p w14:paraId="29D6B04F" w14:textId="77777777" w:rsidR="00E72D9B" w:rsidRPr="001E70D8" w:rsidRDefault="00640EC6" w:rsidP="00AC45B9">
      <w:pPr>
        <w:spacing w:line="360" w:lineRule="auto"/>
      </w:pPr>
      <w:r>
        <w:t xml:space="preserve"> </w:t>
      </w:r>
      <w:r w:rsidR="00E72D9B">
        <w:rPr>
          <w:noProof/>
          <w:lang w:eastAsia="pl-PL"/>
        </w:rPr>
        <w:drawing>
          <wp:inline distT="0" distB="0" distL="0" distR="0" wp14:anchorId="6CD7A9B7" wp14:editId="7B6A3929">
            <wp:extent cx="1511935" cy="506095"/>
            <wp:effectExtent l="0" t="0" r="0" b="8255"/>
            <wp:docPr id="1" name="Obraz 1" descr="Herb województwa śląskiego z dopiskiem &quot;Województwo Śląskie&quot;." title="Herb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0A37501D" w14:textId="77777777" w:rsidR="00E72D9B" w:rsidRPr="005857B5" w:rsidRDefault="00E72D9B" w:rsidP="00AC45B9">
      <w:pPr>
        <w:pStyle w:val="Podtytu"/>
        <w:spacing w:line="360" w:lineRule="auto"/>
        <w:jc w:val="center"/>
        <w:rPr>
          <w:rFonts w:cs="Arial"/>
          <w:b/>
          <w:i/>
          <w:color w:val="767171" w:themeColor="background2" w:themeShade="80"/>
        </w:rPr>
      </w:pPr>
    </w:p>
    <w:p w14:paraId="5DAB6C7B" w14:textId="77777777" w:rsidR="00E72D9B" w:rsidRPr="00B35941" w:rsidRDefault="00E72D9B" w:rsidP="00AC45B9">
      <w:pPr>
        <w:spacing w:line="360" w:lineRule="auto"/>
        <w:jc w:val="center"/>
      </w:pPr>
    </w:p>
    <w:p w14:paraId="50577859" w14:textId="77777777" w:rsidR="00E72D9B" w:rsidRPr="00806B78" w:rsidRDefault="005D738A" w:rsidP="00AC45B9">
      <w:pPr>
        <w:pStyle w:val="Podtytu"/>
        <w:spacing w:line="360" w:lineRule="auto"/>
        <w:jc w:val="center"/>
        <w:rPr>
          <w:rFonts w:cs="Arial"/>
          <w:b/>
          <w:color w:val="auto"/>
        </w:rPr>
      </w:pPr>
      <w:bookmarkStart w:id="0" w:name="_Hlk128984655"/>
      <w:r w:rsidRPr="00806B78">
        <w:rPr>
          <w:rFonts w:cs="Arial"/>
          <w:b/>
          <w:color w:val="auto"/>
        </w:rPr>
        <w:t>Departament Europejskiego Funduszu Społecznego</w:t>
      </w:r>
      <w:bookmarkEnd w:id="0"/>
    </w:p>
    <w:p w14:paraId="02EB378F" w14:textId="77777777" w:rsidR="00E72D9B" w:rsidRPr="00806B78" w:rsidRDefault="00E72D9B" w:rsidP="00AC45B9">
      <w:pPr>
        <w:pStyle w:val="Podtytu"/>
        <w:spacing w:line="360" w:lineRule="auto"/>
        <w:jc w:val="center"/>
        <w:rPr>
          <w:rFonts w:cs="Arial"/>
          <w:b/>
          <w:color w:val="auto"/>
        </w:rPr>
      </w:pPr>
    </w:p>
    <w:p w14:paraId="25EEE634" w14:textId="77777777" w:rsidR="00E72D9B" w:rsidRPr="00806B78" w:rsidRDefault="00E72D9B" w:rsidP="00AC45B9">
      <w:pPr>
        <w:pStyle w:val="Podtytu"/>
        <w:spacing w:line="360" w:lineRule="auto"/>
        <w:jc w:val="center"/>
        <w:rPr>
          <w:rFonts w:cs="Arial"/>
          <w:b/>
          <w:color w:val="auto"/>
        </w:rPr>
      </w:pPr>
      <w:r w:rsidRPr="00806B78">
        <w:rPr>
          <w:rFonts w:cs="Arial"/>
          <w:b/>
          <w:color w:val="auto"/>
        </w:rPr>
        <w:t>REGULAMIN WYBORU PROJEKTÓW</w:t>
      </w:r>
      <w:r w:rsidRPr="00806B78">
        <w:rPr>
          <w:rStyle w:val="Odwoanieprzypisudolnego"/>
          <w:rFonts w:cs="Arial"/>
          <w:b/>
          <w:color w:val="auto"/>
        </w:rPr>
        <w:footnoteReference w:id="2"/>
      </w:r>
    </w:p>
    <w:p w14:paraId="12D153E3" w14:textId="77777777" w:rsidR="009903EE" w:rsidRPr="00806B78" w:rsidRDefault="00E72D9B" w:rsidP="00AC45B9">
      <w:pPr>
        <w:pStyle w:val="Podtytu"/>
        <w:spacing w:after="240" w:line="360" w:lineRule="auto"/>
        <w:jc w:val="center"/>
        <w:rPr>
          <w:rFonts w:cs="Arial"/>
          <w:b/>
          <w:color w:val="auto"/>
        </w:rPr>
      </w:pPr>
      <w:r w:rsidRPr="00806B78">
        <w:rPr>
          <w:rFonts w:cs="Arial"/>
          <w:b/>
          <w:color w:val="auto"/>
        </w:rPr>
        <w:t xml:space="preserve">W </w:t>
      </w:r>
      <w:r w:rsidR="00777D9E" w:rsidRPr="00806B78">
        <w:rPr>
          <w:rFonts w:cs="Arial"/>
          <w:b/>
          <w:color w:val="auto"/>
        </w:rPr>
        <w:t xml:space="preserve">SPOSÓB </w:t>
      </w:r>
      <w:r w:rsidR="005D738A" w:rsidRPr="00806B78">
        <w:rPr>
          <w:rFonts w:cs="Arial"/>
          <w:b/>
          <w:color w:val="auto"/>
        </w:rPr>
        <w:t>NIE</w:t>
      </w:r>
      <w:r w:rsidRPr="00806B78">
        <w:rPr>
          <w:rFonts w:cs="Arial"/>
          <w:b/>
          <w:color w:val="auto"/>
        </w:rPr>
        <w:t>KONKURENCYJNY</w:t>
      </w:r>
    </w:p>
    <w:p w14:paraId="6A05A809" w14:textId="77777777" w:rsidR="00E72D9B" w:rsidRPr="00806B78" w:rsidRDefault="00E72D9B" w:rsidP="00AC45B9">
      <w:pPr>
        <w:pStyle w:val="Podtytu"/>
        <w:spacing w:line="360" w:lineRule="auto"/>
        <w:rPr>
          <w:rFonts w:cs="Arial"/>
          <w:b/>
          <w:color w:val="auto"/>
        </w:rPr>
      </w:pPr>
    </w:p>
    <w:p w14:paraId="55480808" w14:textId="77777777" w:rsidR="00E72D9B" w:rsidRPr="00806B78" w:rsidRDefault="00E72D9B" w:rsidP="00AC45B9">
      <w:pPr>
        <w:pStyle w:val="Podtytu"/>
        <w:spacing w:line="360" w:lineRule="auto"/>
        <w:jc w:val="center"/>
        <w:rPr>
          <w:rFonts w:cs="Arial"/>
          <w:b/>
          <w:color w:val="auto"/>
        </w:rPr>
      </w:pPr>
      <w:r w:rsidRPr="00806B78">
        <w:rPr>
          <w:rFonts w:cs="Arial"/>
          <w:b/>
          <w:color w:val="auto"/>
        </w:rPr>
        <w:t xml:space="preserve">w ramach programu </w:t>
      </w:r>
    </w:p>
    <w:p w14:paraId="13C110EB" w14:textId="77777777" w:rsidR="00E72D9B" w:rsidRPr="00806B78" w:rsidRDefault="00E72D9B" w:rsidP="00AC45B9">
      <w:pPr>
        <w:pStyle w:val="Podtytu"/>
        <w:spacing w:line="360" w:lineRule="auto"/>
        <w:jc w:val="center"/>
        <w:rPr>
          <w:rFonts w:cs="Arial"/>
          <w:b/>
          <w:color w:val="auto"/>
        </w:rPr>
      </w:pPr>
      <w:r w:rsidRPr="00806B78">
        <w:rPr>
          <w:rFonts w:cs="Arial"/>
          <w:b/>
          <w:color w:val="auto"/>
        </w:rPr>
        <w:t>Fundusze Europejskie dla Śląskiego 2021-2027</w:t>
      </w:r>
    </w:p>
    <w:p w14:paraId="5A39BBE3" w14:textId="77777777" w:rsidR="00E72D9B" w:rsidRPr="00806B78" w:rsidRDefault="00E72D9B" w:rsidP="00AC45B9">
      <w:pPr>
        <w:pStyle w:val="Podtytu"/>
        <w:spacing w:line="360" w:lineRule="auto"/>
        <w:jc w:val="center"/>
        <w:rPr>
          <w:rFonts w:cs="Arial"/>
          <w:b/>
          <w:color w:val="auto"/>
        </w:rPr>
      </w:pPr>
    </w:p>
    <w:p w14:paraId="513A9F75" w14:textId="77777777" w:rsidR="00E72D9B" w:rsidRPr="00806B78" w:rsidRDefault="5E0C28DB" w:rsidP="00AC45B9">
      <w:pPr>
        <w:pStyle w:val="Podtytu"/>
        <w:spacing w:after="2760" w:line="360" w:lineRule="auto"/>
        <w:jc w:val="center"/>
        <w:rPr>
          <w:rFonts w:cs="Arial"/>
          <w:b/>
          <w:bCs/>
          <w:color w:val="767171" w:themeColor="background2" w:themeShade="80"/>
        </w:rPr>
      </w:pPr>
      <w:r w:rsidRPr="00806B78">
        <w:rPr>
          <w:rFonts w:cs="Arial"/>
          <w:b/>
          <w:bCs/>
          <w:color w:val="auto"/>
        </w:rPr>
        <w:t xml:space="preserve">nr </w:t>
      </w:r>
      <w:r w:rsidR="00E77E48">
        <w:rPr>
          <w:rFonts w:cs="Arial"/>
          <w:b/>
          <w:bCs/>
          <w:color w:val="auto"/>
        </w:rPr>
        <w:t>FESL.06.04-IZ.01-</w:t>
      </w:r>
      <w:r w:rsidR="00B350A1">
        <w:rPr>
          <w:rFonts w:cs="Arial"/>
          <w:b/>
          <w:bCs/>
          <w:color w:val="auto"/>
        </w:rPr>
        <w:t>0</w:t>
      </w:r>
      <w:r w:rsidR="00303304">
        <w:rPr>
          <w:rFonts w:cs="Arial"/>
          <w:b/>
          <w:bCs/>
          <w:color w:val="auto"/>
        </w:rPr>
        <w:t>68</w:t>
      </w:r>
      <w:r w:rsidR="00F97CDA" w:rsidRPr="00806B78">
        <w:rPr>
          <w:rFonts w:cs="Arial"/>
          <w:b/>
          <w:bCs/>
          <w:color w:val="auto"/>
        </w:rPr>
        <w:t>/23</w:t>
      </w:r>
    </w:p>
    <w:p w14:paraId="07CF2791" w14:textId="77777777" w:rsidR="00E72D9B" w:rsidRPr="00806B78" w:rsidRDefault="00E72D9B" w:rsidP="00AC45B9">
      <w:pPr>
        <w:pStyle w:val="Podtytu"/>
        <w:spacing w:line="360" w:lineRule="auto"/>
        <w:jc w:val="center"/>
        <w:rPr>
          <w:rFonts w:cs="Arial"/>
          <w:b/>
          <w:color w:val="auto"/>
        </w:rPr>
      </w:pPr>
      <w:r w:rsidRPr="00806B78">
        <w:rPr>
          <w:rFonts w:cs="Arial"/>
          <w:b/>
          <w:color w:val="auto"/>
        </w:rPr>
        <w:t xml:space="preserve">PRIORYTET </w:t>
      </w:r>
      <w:r w:rsidR="005D738A" w:rsidRPr="00806B78">
        <w:rPr>
          <w:rFonts w:cs="Arial"/>
          <w:b/>
          <w:color w:val="auto"/>
        </w:rPr>
        <w:t>FESL.06 Fundusze Europejskie dla edukacji</w:t>
      </w:r>
    </w:p>
    <w:p w14:paraId="5F6BB58F" w14:textId="77777777" w:rsidR="00E72D9B" w:rsidRPr="00806B78" w:rsidRDefault="00E72D9B" w:rsidP="00AC45B9">
      <w:pPr>
        <w:pStyle w:val="Podtytu"/>
        <w:spacing w:after="840" w:line="360" w:lineRule="auto"/>
        <w:jc w:val="center"/>
        <w:rPr>
          <w:rFonts w:cs="Arial"/>
          <w:b/>
          <w:color w:val="767171" w:themeColor="background2" w:themeShade="80"/>
        </w:rPr>
      </w:pPr>
      <w:r w:rsidRPr="00806B78">
        <w:rPr>
          <w:rFonts w:cs="Arial"/>
          <w:b/>
          <w:color w:val="auto"/>
        </w:rPr>
        <w:t xml:space="preserve">DZIAŁANIE </w:t>
      </w:r>
      <w:r w:rsidR="005D738A" w:rsidRPr="00806B78">
        <w:rPr>
          <w:rFonts w:cs="Arial"/>
          <w:b/>
          <w:color w:val="auto"/>
        </w:rPr>
        <w:t>6.4 Strategiczne projekty dla obszaru edukacji</w:t>
      </w:r>
    </w:p>
    <w:p w14:paraId="08482F64" w14:textId="77777777" w:rsidR="005D738A" w:rsidRPr="00806B78" w:rsidRDefault="005D738A" w:rsidP="00AC45B9">
      <w:pPr>
        <w:spacing w:line="360" w:lineRule="auto"/>
        <w:jc w:val="center"/>
      </w:pPr>
      <w:r w:rsidRPr="00806B78">
        <w:rPr>
          <w:b/>
        </w:rPr>
        <w:t xml:space="preserve">TYP: </w:t>
      </w:r>
      <w:r w:rsidR="00E77E48" w:rsidRPr="00E77E48">
        <w:rPr>
          <w:b/>
        </w:rPr>
        <w:t>Zwiększenie atrakcyjności kształcenia zawodowego w województwie śląskim</w:t>
      </w:r>
    </w:p>
    <w:p w14:paraId="41C8F396" w14:textId="77777777" w:rsidR="00210F22" w:rsidRPr="00806B78" w:rsidRDefault="00210F22" w:rsidP="00AC45B9">
      <w:pPr>
        <w:pStyle w:val="Podtytu"/>
        <w:spacing w:line="360" w:lineRule="auto"/>
        <w:jc w:val="center"/>
        <w:rPr>
          <w:rFonts w:cs="Arial"/>
          <w:b/>
          <w:color w:val="767171" w:themeColor="background2" w:themeShade="80"/>
        </w:rPr>
      </w:pPr>
    </w:p>
    <w:p w14:paraId="0F28439C" w14:textId="2A56BD6A" w:rsidR="002170AE" w:rsidRPr="00806B78" w:rsidRDefault="0059247F" w:rsidP="00AC45B9">
      <w:pPr>
        <w:pStyle w:val="Podtytu"/>
        <w:spacing w:line="360" w:lineRule="auto"/>
        <w:jc w:val="center"/>
        <w:rPr>
          <w:rFonts w:cs="Arial"/>
          <w:b/>
          <w:color w:val="767171" w:themeColor="background2" w:themeShade="80"/>
        </w:rPr>
        <w:sectPr w:rsidR="002170AE" w:rsidRPr="00806B78" w:rsidSect="00E56DDE">
          <w:footerReference w:type="default" r:id="rId12"/>
          <w:footerReference w:type="first" r:id="rId13"/>
          <w:pgSz w:w="11906" w:h="16838" w:code="9"/>
          <w:pgMar w:top="568" w:right="1418" w:bottom="1418" w:left="1418" w:header="709" w:footer="709" w:gutter="0"/>
          <w:cols w:space="708"/>
          <w:titlePg/>
          <w:docGrid w:linePitch="360"/>
        </w:sectPr>
      </w:pPr>
      <w:r w:rsidRPr="00806B78">
        <w:rPr>
          <w:rFonts w:cs="Arial"/>
          <w:b/>
          <w:color w:val="767171" w:themeColor="background2" w:themeShade="80"/>
        </w:rPr>
        <w:t>Katowice</w:t>
      </w:r>
      <w:r w:rsidR="00E72D9B" w:rsidRPr="00806B78">
        <w:rPr>
          <w:rFonts w:cs="Arial"/>
          <w:b/>
          <w:color w:val="767171" w:themeColor="background2" w:themeShade="80"/>
        </w:rPr>
        <w:t>,</w:t>
      </w:r>
      <w:r w:rsidR="0048181B" w:rsidRPr="00806B78">
        <w:rPr>
          <w:rFonts w:cs="Arial"/>
          <w:b/>
          <w:color w:val="767171" w:themeColor="background2" w:themeShade="80"/>
        </w:rPr>
        <w:t xml:space="preserve"> </w:t>
      </w:r>
      <w:r w:rsidR="00562CEC">
        <w:rPr>
          <w:rFonts w:cs="Arial"/>
          <w:b/>
          <w:color w:val="767171" w:themeColor="background2" w:themeShade="80"/>
        </w:rPr>
        <w:t>27.10.2023</w:t>
      </w:r>
      <w:r w:rsidR="002D34E6">
        <w:rPr>
          <w:rFonts w:cs="Arial"/>
          <w:b/>
          <w:color w:val="767171" w:themeColor="background2" w:themeShade="80"/>
        </w:rPr>
        <w:t xml:space="preserve"> r.</w:t>
      </w:r>
      <w:bookmarkStart w:id="1" w:name="_GoBack"/>
      <w:bookmarkEnd w:id="1"/>
    </w:p>
    <w:p w14:paraId="72A3D3EC" w14:textId="77777777" w:rsidR="00E72D9B" w:rsidRPr="00806B78" w:rsidRDefault="00E72D9B" w:rsidP="00AC45B9">
      <w:pPr>
        <w:pStyle w:val="Podtytu"/>
        <w:spacing w:line="360" w:lineRule="auto"/>
        <w:rPr>
          <w:rFonts w:cs="Arial"/>
          <w:b/>
          <w:color w:val="767171" w:themeColor="background2" w:themeShade="80"/>
        </w:rPr>
      </w:pPr>
    </w:p>
    <w:bookmarkStart w:id="2" w:name="_Toc114570830" w:displacedByCustomXml="next"/>
    <w:sdt>
      <w:sdtPr>
        <w:rPr>
          <w:rFonts w:cstheme="minorBidi"/>
          <w:b w:val="0"/>
          <w:bCs/>
          <w:color w:val="000000"/>
          <w:szCs w:val="22"/>
          <w:u w:val="none"/>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EEC72CF" w14:textId="77777777" w:rsidR="00E72D9B" w:rsidRPr="00806B78" w:rsidRDefault="00E72D9B" w:rsidP="00AC45B9">
          <w:pPr>
            <w:pStyle w:val="Nagwekspisutreci"/>
            <w:spacing w:line="360" w:lineRule="auto"/>
            <w:rPr>
              <w:rStyle w:val="Nagwek1Znak"/>
              <w:b/>
            </w:rPr>
          </w:pPr>
          <w:r w:rsidRPr="00806B78">
            <w:rPr>
              <w:rStyle w:val="Nagwek1Znak"/>
            </w:rPr>
            <w:t>Spis treści</w:t>
          </w:r>
        </w:p>
        <w:p w14:paraId="690AE338" w14:textId="66F638FD" w:rsidR="006C6A09" w:rsidRDefault="00E72D9B">
          <w:pPr>
            <w:pStyle w:val="Spistreci1"/>
            <w:tabs>
              <w:tab w:val="left" w:pos="480"/>
              <w:tab w:val="right" w:leader="dot" w:pos="9060"/>
            </w:tabs>
            <w:rPr>
              <w:rFonts w:asciiTheme="minorHAnsi" w:eastAsiaTheme="minorEastAsia" w:hAnsiTheme="minorHAnsi"/>
              <w:noProof/>
              <w:sz w:val="22"/>
              <w:lang w:eastAsia="pl-PL"/>
            </w:rPr>
          </w:pPr>
          <w:r w:rsidRPr="00806B78">
            <w:fldChar w:fldCharType="begin"/>
          </w:r>
          <w:r w:rsidRPr="00806B78">
            <w:instrText xml:space="preserve"> TOC \o "1-3" \h \z \u </w:instrText>
          </w:r>
          <w:r w:rsidRPr="00806B78">
            <w:fldChar w:fldCharType="separate"/>
          </w:r>
          <w:hyperlink w:anchor="_Toc143762872" w:history="1">
            <w:r w:rsidR="006C6A09" w:rsidRPr="00AE41F0">
              <w:rPr>
                <w:rStyle w:val="Hipercze"/>
                <w:noProof/>
              </w:rPr>
              <w:t>1.</w:t>
            </w:r>
            <w:r w:rsidR="006C6A09">
              <w:rPr>
                <w:rFonts w:asciiTheme="minorHAnsi" w:eastAsiaTheme="minorEastAsia" w:hAnsiTheme="minorHAnsi"/>
                <w:noProof/>
                <w:sz w:val="22"/>
                <w:lang w:eastAsia="pl-PL"/>
              </w:rPr>
              <w:tab/>
            </w:r>
            <w:r w:rsidR="006C6A09" w:rsidRPr="00AE41F0">
              <w:rPr>
                <w:rStyle w:val="Hipercze"/>
                <w:noProof/>
              </w:rPr>
              <w:t>Informacje o naborze</w:t>
            </w:r>
            <w:r w:rsidR="006C6A09">
              <w:rPr>
                <w:noProof/>
                <w:webHidden/>
              </w:rPr>
              <w:tab/>
            </w:r>
            <w:r w:rsidR="006C6A09">
              <w:rPr>
                <w:noProof/>
                <w:webHidden/>
              </w:rPr>
              <w:fldChar w:fldCharType="begin"/>
            </w:r>
            <w:r w:rsidR="006C6A09">
              <w:rPr>
                <w:noProof/>
                <w:webHidden/>
              </w:rPr>
              <w:instrText xml:space="preserve"> PAGEREF _Toc143762872 \h </w:instrText>
            </w:r>
            <w:r w:rsidR="006C6A09">
              <w:rPr>
                <w:noProof/>
                <w:webHidden/>
              </w:rPr>
            </w:r>
            <w:r w:rsidR="006C6A09">
              <w:rPr>
                <w:noProof/>
                <w:webHidden/>
              </w:rPr>
              <w:fldChar w:fldCharType="separate"/>
            </w:r>
            <w:r w:rsidR="00A572D5">
              <w:rPr>
                <w:noProof/>
                <w:webHidden/>
              </w:rPr>
              <w:t>4</w:t>
            </w:r>
            <w:r w:rsidR="006C6A09">
              <w:rPr>
                <w:noProof/>
                <w:webHidden/>
              </w:rPr>
              <w:fldChar w:fldCharType="end"/>
            </w:r>
          </w:hyperlink>
        </w:p>
        <w:p w14:paraId="61BBCF8E" w14:textId="51BE3714"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73" w:history="1">
            <w:r w:rsidR="006C6A09" w:rsidRPr="00AE41F0">
              <w:rPr>
                <w:rStyle w:val="Hipercze"/>
                <w:noProof/>
                <w14:scene3d>
                  <w14:camera w14:prst="orthographicFront"/>
                  <w14:lightRig w14:rig="threePt" w14:dir="t">
                    <w14:rot w14:lat="0" w14:lon="0" w14:rev="0"/>
                  </w14:lightRig>
                </w14:scene3d>
              </w:rPr>
              <w:t>1.1</w:t>
            </w:r>
            <w:r w:rsidR="006C6A09">
              <w:rPr>
                <w:rFonts w:asciiTheme="minorHAnsi" w:eastAsiaTheme="minorEastAsia" w:hAnsiTheme="minorHAnsi"/>
                <w:noProof/>
                <w:sz w:val="22"/>
                <w:lang w:eastAsia="pl-PL"/>
              </w:rPr>
              <w:tab/>
            </w:r>
            <w:r w:rsidR="006C6A09" w:rsidRPr="00AE41F0">
              <w:rPr>
                <w:rStyle w:val="Hipercze"/>
                <w:noProof/>
              </w:rPr>
              <w:t>Jak wziąć udział w naborze</w:t>
            </w:r>
            <w:r w:rsidR="006C6A09">
              <w:rPr>
                <w:noProof/>
                <w:webHidden/>
              </w:rPr>
              <w:tab/>
            </w:r>
            <w:r w:rsidR="006C6A09">
              <w:rPr>
                <w:noProof/>
                <w:webHidden/>
              </w:rPr>
              <w:fldChar w:fldCharType="begin"/>
            </w:r>
            <w:r w:rsidR="006C6A09">
              <w:rPr>
                <w:noProof/>
                <w:webHidden/>
              </w:rPr>
              <w:instrText xml:space="preserve"> PAGEREF _Toc143762873 \h </w:instrText>
            </w:r>
            <w:r w:rsidR="006C6A09">
              <w:rPr>
                <w:noProof/>
                <w:webHidden/>
              </w:rPr>
            </w:r>
            <w:r w:rsidR="006C6A09">
              <w:rPr>
                <w:noProof/>
                <w:webHidden/>
              </w:rPr>
              <w:fldChar w:fldCharType="separate"/>
            </w:r>
            <w:r w:rsidR="00A572D5">
              <w:rPr>
                <w:noProof/>
                <w:webHidden/>
              </w:rPr>
              <w:t>4</w:t>
            </w:r>
            <w:r w:rsidR="006C6A09">
              <w:rPr>
                <w:noProof/>
                <w:webHidden/>
              </w:rPr>
              <w:fldChar w:fldCharType="end"/>
            </w:r>
          </w:hyperlink>
        </w:p>
        <w:p w14:paraId="7D167038" w14:textId="6C5AD41D"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74" w:history="1">
            <w:r w:rsidR="006C6A09" w:rsidRPr="00AE41F0">
              <w:rPr>
                <w:rStyle w:val="Hipercze"/>
                <w:noProof/>
                <w14:scene3d>
                  <w14:camera w14:prst="orthographicFront"/>
                  <w14:lightRig w14:rig="threePt" w14:dir="t">
                    <w14:rot w14:lat="0" w14:lon="0" w14:rev="0"/>
                  </w14:lightRig>
                </w14:scene3d>
              </w:rPr>
              <w:t>1.2</w:t>
            </w:r>
            <w:r w:rsidR="006C6A09">
              <w:rPr>
                <w:rFonts w:asciiTheme="minorHAnsi" w:eastAsiaTheme="minorEastAsia" w:hAnsiTheme="minorHAnsi"/>
                <w:noProof/>
                <w:sz w:val="22"/>
                <w:lang w:eastAsia="pl-PL"/>
              </w:rPr>
              <w:tab/>
            </w:r>
            <w:r w:rsidR="006C6A09" w:rsidRPr="00AE41F0">
              <w:rPr>
                <w:rStyle w:val="Hipercze"/>
                <w:noProof/>
              </w:rPr>
              <w:t>Ważne daty</w:t>
            </w:r>
            <w:r w:rsidR="006C6A09">
              <w:rPr>
                <w:noProof/>
                <w:webHidden/>
              </w:rPr>
              <w:tab/>
            </w:r>
            <w:r w:rsidR="006C6A09">
              <w:rPr>
                <w:noProof/>
                <w:webHidden/>
              </w:rPr>
              <w:fldChar w:fldCharType="begin"/>
            </w:r>
            <w:r w:rsidR="006C6A09">
              <w:rPr>
                <w:noProof/>
                <w:webHidden/>
              </w:rPr>
              <w:instrText xml:space="preserve"> PAGEREF _Toc143762874 \h </w:instrText>
            </w:r>
            <w:r w:rsidR="006C6A09">
              <w:rPr>
                <w:noProof/>
                <w:webHidden/>
              </w:rPr>
            </w:r>
            <w:r w:rsidR="006C6A09">
              <w:rPr>
                <w:noProof/>
                <w:webHidden/>
              </w:rPr>
              <w:fldChar w:fldCharType="separate"/>
            </w:r>
            <w:r w:rsidR="00A572D5">
              <w:rPr>
                <w:noProof/>
                <w:webHidden/>
              </w:rPr>
              <w:t>4</w:t>
            </w:r>
            <w:r w:rsidR="006C6A09">
              <w:rPr>
                <w:noProof/>
                <w:webHidden/>
              </w:rPr>
              <w:fldChar w:fldCharType="end"/>
            </w:r>
          </w:hyperlink>
        </w:p>
        <w:p w14:paraId="60DC1B4A" w14:textId="1A62C637"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75" w:history="1">
            <w:r w:rsidR="006C6A09" w:rsidRPr="00AE41F0">
              <w:rPr>
                <w:rStyle w:val="Hipercze"/>
                <w:noProof/>
                <w14:scene3d>
                  <w14:camera w14:prst="orthographicFront"/>
                  <w14:lightRig w14:rig="threePt" w14:dir="t">
                    <w14:rot w14:lat="0" w14:lon="0" w14:rev="0"/>
                  </w14:lightRig>
                </w14:scene3d>
              </w:rPr>
              <w:t>1.3</w:t>
            </w:r>
            <w:r w:rsidR="006C6A09">
              <w:rPr>
                <w:rFonts w:asciiTheme="minorHAnsi" w:eastAsiaTheme="minorEastAsia" w:hAnsiTheme="minorHAnsi"/>
                <w:noProof/>
                <w:sz w:val="22"/>
                <w:lang w:eastAsia="pl-PL"/>
              </w:rPr>
              <w:tab/>
            </w:r>
            <w:r w:rsidR="006C6A09" w:rsidRPr="00AE41F0">
              <w:rPr>
                <w:rStyle w:val="Hipercze"/>
                <w:noProof/>
              </w:rPr>
              <w:t>Kto może ubiegać się o dofinansowanie</w:t>
            </w:r>
            <w:r w:rsidR="006C6A09">
              <w:rPr>
                <w:noProof/>
                <w:webHidden/>
              </w:rPr>
              <w:tab/>
            </w:r>
            <w:r w:rsidR="006C6A09">
              <w:rPr>
                <w:noProof/>
                <w:webHidden/>
              </w:rPr>
              <w:fldChar w:fldCharType="begin"/>
            </w:r>
            <w:r w:rsidR="006C6A09">
              <w:rPr>
                <w:noProof/>
                <w:webHidden/>
              </w:rPr>
              <w:instrText xml:space="preserve"> PAGEREF _Toc143762875 \h </w:instrText>
            </w:r>
            <w:r w:rsidR="006C6A09">
              <w:rPr>
                <w:noProof/>
                <w:webHidden/>
              </w:rPr>
            </w:r>
            <w:r w:rsidR="006C6A09">
              <w:rPr>
                <w:noProof/>
                <w:webHidden/>
              </w:rPr>
              <w:fldChar w:fldCharType="separate"/>
            </w:r>
            <w:r w:rsidR="00A572D5">
              <w:rPr>
                <w:noProof/>
                <w:webHidden/>
              </w:rPr>
              <w:t>5</w:t>
            </w:r>
            <w:r w:rsidR="006C6A09">
              <w:rPr>
                <w:noProof/>
                <w:webHidden/>
              </w:rPr>
              <w:fldChar w:fldCharType="end"/>
            </w:r>
          </w:hyperlink>
        </w:p>
        <w:p w14:paraId="770FC4F7" w14:textId="0617C38E"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76" w:history="1">
            <w:r w:rsidR="006C6A09" w:rsidRPr="00AE41F0">
              <w:rPr>
                <w:rStyle w:val="Hipercze"/>
                <w:noProof/>
                <w14:scene3d>
                  <w14:camera w14:prst="orthographicFront"/>
                  <w14:lightRig w14:rig="threePt" w14:dir="t">
                    <w14:rot w14:lat="0" w14:lon="0" w14:rev="0"/>
                  </w14:lightRig>
                </w14:scene3d>
              </w:rPr>
              <w:t>1.4</w:t>
            </w:r>
            <w:r w:rsidR="006C6A09">
              <w:rPr>
                <w:rFonts w:asciiTheme="minorHAnsi" w:eastAsiaTheme="minorEastAsia" w:hAnsiTheme="minorHAnsi"/>
                <w:noProof/>
                <w:sz w:val="22"/>
                <w:lang w:eastAsia="pl-PL"/>
              </w:rPr>
              <w:tab/>
            </w:r>
            <w:r w:rsidR="006C6A09" w:rsidRPr="00AE41F0">
              <w:rPr>
                <w:rStyle w:val="Hipercze"/>
                <w:noProof/>
              </w:rPr>
              <w:t>Co możesz zrealizować w projekcie - typ projektu</w:t>
            </w:r>
            <w:r w:rsidR="006C6A09">
              <w:rPr>
                <w:noProof/>
                <w:webHidden/>
              </w:rPr>
              <w:tab/>
            </w:r>
            <w:r w:rsidR="006C6A09">
              <w:rPr>
                <w:noProof/>
                <w:webHidden/>
              </w:rPr>
              <w:fldChar w:fldCharType="begin"/>
            </w:r>
            <w:r w:rsidR="006C6A09">
              <w:rPr>
                <w:noProof/>
                <w:webHidden/>
              </w:rPr>
              <w:instrText xml:space="preserve"> PAGEREF _Toc143762876 \h </w:instrText>
            </w:r>
            <w:r w:rsidR="006C6A09">
              <w:rPr>
                <w:noProof/>
                <w:webHidden/>
              </w:rPr>
            </w:r>
            <w:r w:rsidR="006C6A09">
              <w:rPr>
                <w:noProof/>
                <w:webHidden/>
              </w:rPr>
              <w:fldChar w:fldCharType="separate"/>
            </w:r>
            <w:r w:rsidR="00A572D5">
              <w:rPr>
                <w:noProof/>
                <w:webHidden/>
              </w:rPr>
              <w:t>5</w:t>
            </w:r>
            <w:r w:rsidR="006C6A09">
              <w:rPr>
                <w:noProof/>
                <w:webHidden/>
              </w:rPr>
              <w:fldChar w:fldCharType="end"/>
            </w:r>
          </w:hyperlink>
        </w:p>
        <w:p w14:paraId="330424D4" w14:textId="0BE5FC5E"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77" w:history="1">
            <w:r w:rsidR="006C6A09" w:rsidRPr="00AE41F0">
              <w:rPr>
                <w:rStyle w:val="Hipercze"/>
                <w:noProof/>
                <w14:scene3d>
                  <w14:camera w14:prst="orthographicFront"/>
                  <w14:lightRig w14:rig="threePt" w14:dir="t">
                    <w14:rot w14:lat="0" w14:lon="0" w14:rev="0"/>
                  </w14:lightRig>
                </w14:scene3d>
              </w:rPr>
              <w:t>1.5</w:t>
            </w:r>
            <w:r w:rsidR="006C6A09">
              <w:rPr>
                <w:rFonts w:asciiTheme="minorHAnsi" w:eastAsiaTheme="minorEastAsia" w:hAnsiTheme="minorHAnsi"/>
                <w:noProof/>
                <w:sz w:val="22"/>
                <w:lang w:eastAsia="pl-PL"/>
              </w:rPr>
              <w:tab/>
            </w:r>
            <w:r w:rsidR="006C6A09" w:rsidRPr="00AE41F0">
              <w:rPr>
                <w:rStyle w:val="Hipercze"/>
                <w:noProof/>
              </w:rPr>
              <w:t>Jakie warunki musisz spełnić</w:t>
            </w:r>
            <w:r w:rsidR="006C6A09">
              <w:rPr>
                <w:noProof/>
                <w:webHidden/>
              </w:rPr>
              <w:tab/>
            </w:r>
            <w:r w:rsidR="006C6A09">
              <w:rPr>
                <w:noProof/>
                <w:webHidden/>
              </w:rPr>
              <w:fldChar w:fldCharType="begin"/>
            </w:r>
            <w:r w:rsidR="006C6A09">
              <w:rPr>
                <w:noProof/>
                <w:webHidden/>
              </w:rPr>
              <w:instrText xml:space="preserve"> PAGEREF _Toc143762877 \h </w:instrText>
            </w:r>
            <w:r w:rsidR="006C6A09">
              <w:rPr>
                <w:noProof/>
                <w:webHidden/>
              </w:rPr>
            </w:r>
            <w:r w:rsidR="006C6A09">
              <w:rPr>
                <w:noProof/>
                <w:webHidden/>
              </w:rPr>
              <w:fldChar w:fldCharType="separate"/>
            </w:r>
            <w:r w:rsidR="00A572D5">
              <w:rPr>
                <w:noProof/>
                <w:webHidden/>
              </w:rPr>
              <w:t>7</w:t>
            </w:r>
            <w:r w:rsidR="006C6A09">
              <w:rPr>
                <w:noProof/>
                <w:webHidden/>
              </w:rPr>
              <w:fldChar w:fldCharType="end"/>
            </w:r>
          </w:hyperlink>
        </w:p>
        <w:p w14:paraId="41059E79" w14:textId="5FBF9726"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78" w:history="1">
            <w:r w:rsidR="006C6A09" w:rsidRPr="00AE41F0">
              <w:rPr>
                <w:rStyle w:val="Hipercze"/>
                <w:noProof/>
                <w14:scene3d>
                  <w14:camera w14:prst="orthographicFront"/>
                  <w14:lightRig w14:rig="threePt" w14:dir="t">
                    <w14:rot w14:lat="0" w14:lon="0" w14:rev="0"/>
                  </w14:lightRig>
                </w14:scene3d>
              </w:rPr>
              <w:t>1.6</w:t>
            </w:r>
            <w:r w:rsidR="006C6A09">
              <w:rPr>
                <w:rFonts w:asciiTheme="minorHAnsi" w:eastAsiaTheme="minorEastAsia" w:hAnsiTheme="minorHAnsi"/>
                <w:noProof/>
                <w:sz w:val="22"/>
                <w:lang w:eastAsia="pl-PL"/>
              </w:rPr>
              <w:tab/>
            </w:r>
            <w:r w:rsidR="006C6A09" w:rsidRPr="00AE41F0">
              <w:rPr>
                <w:rStyle w:val="Hipercze"/>
                <w:noProof/>
              </w:rPr>
              <w:t>Kto skorzysta na realizacji projektu</w:t>
            </w:r>
            <w:r w:rsidR="006C6A09">
              <w:rPr>
                <w:noProof/>
                <w:webHidden/>
              </w:rPr>
              <w:tab/>
            </w:r>
            <w:r w:rsidR="006C6A09">
              <w:rPr>
                <w:noProof/>
                <w:webHidden/>
              </w:rPr>
              <w:fldChar w:fldCharType="begin"/>
            </w:r>
            <w:r w:rsidR="006C6A09">
              <w:rPr>
                <w:noProof/>
                <w:webHidden/>
              </w:rPr>
              <w:instrText xml:space="preserve"> PAGEREF _Toc143762878 \h </w:instrText>
            </w:r>
            <w:r w:rsidR="006C6A09">
              <w:rPr>
                <w:noProof/>
                <w:webHidden/>
              </w:rPr>
            </w:r>
            <w:r w:rsidR="006C6A09">
              <w:rPr>
                <w:noProof/>
                <w:webHidden/>
              </w:rPr>
              <w:fldChar w:fldCharType="separate"/>
            </w:r>
            <w:r w:rsidR="00A572D5">
              <w:rPr>
                <w:noProof/>
                <w:webHidden/>
              </w:rPr>
              <w:t>7</w:t>
            </w:r>
            <w:r w:rsidR="006C6A09">
              <w:rPr>
                <w:noProof/>
                <w:webHidden/>
              </w:rPr>
              <w:fldChar w:fldCharType="end"/>
            </w:r>
          </w:hyperlink>
        </w:p>
        <w:p w14:paraId="0F9D7069" w14:textId="6674B694"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79" w:history="1">
            <w:r w:rsidR="006C6A09" w:rsidRPr="00AE41F0">
              <w:rPr>
                <w:rStyle w:val="Hipercze"/>
                <w:rFonts w:cs="Arial"/>
                <w:noProof/>
                <w14:scene3d>
                  <w14:camera w14:prst="orthographicFront"/>
                  <w14:lightRig w14:rig="threePt" w14:dir="t">
                    <w14:rot w14:lat="0" w14:lon="0" w14:rev="0"/>
                  </w14:lightRig>
                </w14:scene3d>
              </w:rPr>
              <w:t>1.7</w:t>
            </w:r>
            <w:r w:rsidR="006C6A09">
              <w:rPr>
                <w:rFonts w:asciiTheme="minorHAnsi" w:eastAsiaTheme="minorEastAsia" w:hAnsiTheme="minorHAnsi"/>
                <w:noProof/>
                <w:sz w:val="22"/>
                <w:lang w:eastAsia="pl-PL"/>
              </w:rPr>
              <w:tab/>
            </w:r>
            <w:r w:rsidR="006C6A09" w:rsidRPr="00AE41F0">
              <w:rPr>
                <w:rStyle w:val="Hipercze"/>
                <w:rFonts w:cs="Arial"/>
                <w:noProof/>
              </w:rPr>
              <w:t>Informacje dotyczące partnerstwa</w:t>
            </w:r>
            <w:r w:rsidR="006C6A09">
              <w:rPr>
                <w:noProof/>
                <w:webHidden/>
              </w:rPr>
              <w:tab/>
            </w:r>
            <w:r w:rsidR="006C6A09">
              <w:rPr>
                <w:noProof/>
                <w:webHidden/>
              </w:rPr>
              <w:fldChar w:fldCharType="begin"/>
            </w:r>
            <w:r w:rsidR="006C6A09">
              <w:rPr>
                <w:noProof/>
                <w:webHidden/>
              </w:rPr>
              <w:instrText xml:space="preserve"> PAGEREF _Toc143762879 \h </w:instrText>
            </w:r>
            <w:r w:rsidR="006C6A09">
              <w:rPr>
                <w:noProof/>
                <w:webHidden/>
              </w:rPr>
            </w:r>
            <w:r w:rsidR="006C6A09">
              <w:rPr>
                <w:noProof/>
                <w:webHidden/>
              </w:rPr>
              <w:fldChar w:fldCharType="separate"/>
            </w:r>
            <w:r w:rsidR="00A572D5">
              <w:rPr>
                <w:noProof/>
                <w:webHidden/>
              </w:rPr>
              <w:t>7</w:t>
            </w:r>
            <w:r w:rsidR="006C6A09">
              <w:rPr>
                <w:noProof/>
                <w:webHidden/>
              </w:rPr>
              <w:fldChar w:fldCharType="end"/>
            </w:r>
          </w:hyperlink>
        </w:p>
        <w:p w14:paraId="25EE2791" w14:textId="1B495D38"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80" w:history="1">
            <w:r w:rsidR="006C6A09" w:rsidRPr="00AE41F0">
              <w:rPr>
                <w:rStyle w:val="Hipercze"/>
                <w:noProof/>
                <w14:scene3d>
                  <w14:camera w14:prst="orthographicFront"/>
                  <w14:lightRig w14:rig="threePt" w14:dir="t">
                    <w14:rot w14:lat="0" w14:lon="0" w14:rev="0"/>
                  </w14:lightRig>
                </w14:scene3d>
              </w:rPr>
              <w:t>1.8</w:t>
            </w:r>
            <w:r w:rsidR="006C6A09">
              <w:rPr>
                <w:rFonts w:asciiTheme="minorHAnsi" w:eastAsiaTheme="minorEastAsia" w:hAnsiTheme="minorHAnsi"/>
                <w:noProof/>
                <w:sz w:val="22"/>
                <w:lang w:eastAsia="pl-PL"/>
              </w:rPr>
              <w:tab/>
            </w:r>
            <w:r w:rsidR="006C6A09" w:rsidRPr="00AE41F0">
              <w:rPr>
                <w:rStyle w:val="Hipercze"/>
                <w:noProof/>
              </w:rPr>
              <w:t>Zgodność z zasadami horyzontalnymi</w:t>
            </w:r>
            <w:r w:rsidR="006C6A09">
              <w:rPr>
                <w:noProof/>
                <w:webHidden/>
              </w:rPr>
              <w:tab/>
            </w:r>
            <w:r w:rsidR="006C6A09">
              <w:rPr>
                <w:noProof/>
                <w:webHidden/>
              </w:rPr>
              <w:fldChar w:fldCharType="begin"/>
            </w:r>
            <w:r w:rsidR="006C6A09">
              <w:rPr>
                <w:noProof/>
                <w:webHidden/>
              </w:rPr>
              <w:instrText xml:space="preserve"> PAGEREF _Toc143762880 \h </w:instrText>
            </w:r>
            <w:r w:rsidR="006C6A09">
              <w:rPr>
                <w:noProof/>
                <w:webHidden/>
              </w:rPr>
            </w:r>
            <w:r w:rsidR="006C6A09">
              <w:rPr>
                <w:noProof/>
                <w:webHidden/>
              </w:rPr>
              <w:fldChar w:fldCharType="separate"/>
            </w:r>
            <w:r w:rsidR="00A572D5">
              <w:rPr>
                <w:noProof/>
                <w:webHidden/>
              </w:rPr>
              <w:t>9</w:t>
            </w:r>
            <w:r w:rsidR="006C6A09">
              <w:rPr>
                <w:noProof/>
                <w:webHidden/>
              </w:rPr>
              <w:fldChar w:fldCharType="end"/>
            </w:r>
          </w:hyperlink>
        </w:p>
        <w:p w14:paraId="3C709ABA" w14:textId="22EF23D9"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81" w:history="1">
            <w:r w:rsidR="006C6A09" w:rsidRPr="00AE41F0">
              <w:rPr>
                <w:rStyle w:val="Hipercze"/>
                <w:rFonts w:cs="Arial"/>
                <w:noProof/>
              </w:rPr>
              <w:t>1.8.1</w:t>
            </w:r>
            <w:r w:rsidR="006C6A09">
              <w:rPr>
                <w:rFonts w:asciiTheme="minorHAnsi" w:eastAsiaTheme="minorEastAsia" w:hAnsiTheme="minorHAnsi"/>
                <w:noProof/>
                <w:sz w:val="22"/>
                <w:lang w:eastAsia="pl-PL"/>
              </w:rPr>
              <w:tab/>
            </w:r>
            <w:r w:rsidR="006C6A09" w:rsidRPr="00AE41F0">
              <w:rPr>
                <w:rStyle w:val="Hipercze"/>
                <w:rFonts w:cs="Arial"/>
                <w:noProof/>
              </w:rPr>
              <w:t>Zasada równości szans i niedyskryminacji (w tym dostępności dla osób z niepełnosprawnościami)</w:t>
            </w:r>
            <w:r w:rsidR="006C6A09">
              <w:rPr>
                <w:noProof/>
                <w:webHidden/>
              </w:rPr>
              <w:tab/>
            </w:r>
            <w:r w:rsidR="006C6A09">
              <w:rPr>
                <w:noProof/>
                <w:webHidden/>
              </w:rPr>
              <w:fldChar w:fldCharType="begin"/>
            </w:r>
            <w:r w:rsidR="006C6A09">
              <w:rPr>
                <w:noProof/>
                <w:webHidden/>
              </w:rPr>
              <w:instrText xml:space="preserve"> PAGEREF _Toc143762881 \h </w:instrText>
            </w:r>
            <w:r w:rsidR="006C6A09">
              <w:rPr>
                <w:noProof/>
                <w:webHidden/>
              </w:rPr>
            </w:r>
            <w:r w:rsidR="006C6A09">
              <w:rPr>
                <w:noProof/>
                <w:webHidden/>
              </w:rPr>
              <w:fldChar w:fldCharType="separate"/>
            </w:r>
            <w:r w:rsidR="00A572D5">
              <w:rPr>
                <w:noProof/>
                <w:webHidden/>
              </w:rPr>
              <w:t>10</w:t>
            </w:r>
            <w:r w:rsidR="006C6A09">
              <w:rPr>
                <w:noProof/>
                <w:webHidden/>
              </w:rPr>
              <w:fldChar w:fldCharType="end"/>
            </w:r>
          </w:hyperlink>
        </w:p>
        <w:p w14:paraId="46EC9C20" w14:textId="0D834040"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82" w:history="1">
            <w:r w:rsidR="006C6A09" w:rsidRPr="00AE41F0">
              <w:rPr>
                <w:rStyle w:val="Hipercze"/>
                <w:rFonts w:cs="Arial"/>
                <w:noProof/>
              </w:rPr>
              <w:t>1.8.2</w:t>
            </w:r>
            <w:r w:rsidR="006C6A09">
              <w:rPr>
                <w:rFonts w:asciiTheme="minorHAnsi" w:eastAsiaTheme="minorEastAsia" w:hAnsiTheme="minorHAnsi"/>
                <w:noProof/>
                <w:sz w:val="22"/>
                <w:lang w:eastAsia="pl-PL"/>
              </w:rPr>
              <w:tab/>
            </w:r>
            <w:r w:rsidR="006C6A09" w:rsidRPr="00AE41F0">
              <w:rPr>
                <w:rStyle w:val="Hipercze"/>
                <w:rFonts w:cs="Arial"/>
                <w:noProof/>
              </w:rPr>
              <w:t>Zasada równości kobiet i mężczyzn</w:t>
            </w:r>
            <w:r w:rsidR="006C6A09">
              <w:rPr>
                <w:noProof/>
                <w:webHidden/>
              </w:rPr>
              <w:tab/>
            </w:r>
            <w:r w:rsidR="006C6A09">
              <w:rPr>
                <w:noProof/>
                <w:webHidden/>
              </w:rPr>
              <w:fldChar w:fldCharType="begin"/>
            </w:r>
            <w:r w:rsidR="006C6A09">
              <w:rPr>
                <w:noProof/>
                <w:webHidden/>
              </w:rPr>
              <w:instrText xml:space="preserve"> PAGEREF _Toc143762882 \h </w:instrText>
            </w:r>
            <w:r w:rsidR="006C6A09">
              <w:rPr>
                <w:noProof/>
                <w:webHidden/>
              </w:rPr>
            </w:r>
            <w:r w:rsidR="006C6A09">
              <w:rPr>
                <w:noProof/>
                <w:webHidden/>
              </w:rPr>
              <w:fldChar w:fldCharType="separate"/>
            </w:r>
            <w:r w:rsidR="00A572D5">
              <w:rPr>
                <w:noProof/>
                <w:webHidden/>
              </w:rPr>
              <w:t>10</w:t>
            </w:r>
            <w:r w:rsidR="006C6A09">
              <w:rPr>
                <w:noProof/>
                <w:webHidden/>
              </w:rPr>
              <w:fldChar w:fldCharType="end"/>
            </w:r>
          </w:hyperlink>
        </w:p>
        <w:p w14:paraId="7E2E4732" w14:textId="277516A8"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83" w:history="1">
            <w:r w:rsidR="006C6A09" w:rsidRPr="00AE41F0">
              <w:rPr>
                <w:rStyle w:val="Hipercze"/>
                <w:noProof/>
              </w:rPr>
              <w:t>1.8.3</w:t>
            </w:r>
            <w:r w:rsidR="006C6A09">
              <w:rPr>
                <w:rFonts w:asciiTheme="minorHAnsi" w:eastAsiaTheme="minorEastAsia" w:hAnsiTheme="minorHAnsi"/>
                <w:noProof/>
                <w:sz w:val="22"/>
                <w:lang w:eastAsia="pl-PL"/>
              </w:rPr>
              <w:tab/>
            </w:r>
            <w:r w:rsidR="006C6A09" w:rsidRPr="00AE41F0">
              <w:rPr>
                <w:rStyle w:val="Hipercze"/>
                <w:rFonts w:cs="Arial"/>
                <w:noProof/>
              </w:rPr>
              <w:t>Zgodność z Kartą Praw Podstawowych</w:t>
            </w:r>
            <w:r w:rsidR="006C6A09">
              <w:rPr>
                <w:noProof/>
                <w:webHidden/>
              </w:rPr>
              <w:tab/>
            </w:r>
            <w:r w:rsidR="006C6A09">
              <w:rPr>
                <w:noProof/>
                <w:webHidden/>
              </w:rPr>
              <w:fldChar w:fldCharType="begin"/>
            </w:r>
            <w:r w:rsidR="006C6A09">
              <w:rPr>
                <w:noProof/>
                <w:webHidden/>
              </w:rPr>
              <w:instrText xml:space="preserve"> PAGEREF _Toc143762883 \h </w:instrText>
            </w:r>
            <w:r w:rsidR="006C6A09">
              <w:rPr>
                <w:noProof/>
                <w:webHidden/>
              </w:rPr>
            </w:r>
            <w:r w:rsidR="006C6A09">
              <w:rPr>
                <w:noProof/>
                <w:webHidden/>
              </w:rPr>
              <w:fldChar w:fldCharType="separate"/>
            </w:r>
            <w:r w:rsidR="00A572D5">
              <w:rPr>
                <w:noProof/>
                <w:webHidden/>
              </w:rPr>
              <w:t>11</w:t>
            </w:r>
            <w:r w:rsidR="006C6A09">
              <w:rPr>
                <w:noProof/>
                <w:webHidden/>
              </w:rPr>
              <w:fldChar w:fldCharType="end"/>
            </w:r>
          </w:hyperlink>
        </w:p>
        <w:p w14:paraId="506E459F" w14:textId="36ED1865"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84" w:history="1">
            <w:r w:rsidR="006C6A09" w:rsidRPr="00AE41F0">
              <w:rPr>
                <w:rStyle w:val="Hipercze"/>
                <w:rFonts w:cs="Arial"/>
                <w:noProof/>
              </w:rPr>
              <w:t>1.8.4</w:t>
            </w:r>
            <w:r w:rsidR="006C6A09">
              <w:rPr>
                <w:rFonts w:asciiTheme="minorHAnsi" w:eastAsiaTheme="minorEastAsia" w:hAnsiTheme="minorHAnsi"/>
                <w:noProof/>
                <w:sz w:val="22"/>
                <w:lang w:eastAsia="pl-PL"/>
              </w:rPr>
              <w:tab/>
            </w:r>
            <w:r w:rsidR="006C6A09" w:rsidRPr="00AE41F0">
              <w:rPr>
                <w:rStyle w:val="Hipercze"/>
                <w:rFonts w:cs="Arial"/>
                <w:noProof/>
              </w:rPr>
              <w:t>Zgodność z Konwencją o Prawach Osób Niepełnosprawnych</w:t>
            </w:r>
            <w:r w:rsidR="006C6A09">
              <w:rPr>
                <w:noProof/>
                <w:webHidden/>
              </w:rPr>
              <w:tab/>
            </w:r>
            <w:r w:rsidR="006C6A09">
              <w:rPr>
                <w:noProof/>
                <w:webHidden/>
              </w:rPr>
              <w:fldChar w:fldCharType="begin"/>
            </w:r>
            <w:r w:rsidR="006C6A09">
              <w:rPr>
                <w:noProof/>
                <w:webHidden/>
              </w:rPr>
              <w:instrText xml:space="preserve"> PAGEREF _Toc143762884 \h </w:instrText>
            </w:r>
            <w:r w:rsidR="006C6A09">
              <w:rPr>
                <w:noProof/>
                <w:webHidden/>
              </w:rPr>
            </w:r>
            <w:r w:rsidR="006C6A09">
              <w:rPr>
                <w:noProof/>
                <w:webHidden/>
              </w:rPr>
              <w:fldChar w:fldCharType="separate"/>
            </w:r>
            <w:r w:rsidR="00A572D5">
              <w:rPr>
                <w:noProof/>
                <w:webHidden/>
              </w:rPr>
              <w:t>12</w:t>
            </w:r>
            <w:r w:rsidR="006C6A09">
              <w:rPr>
                <w:noProof/>
                <w:webHidden/>
              </w:rPr>
              <w:fldChar w:fldCharType="end"/>
            </w:r>
          </w:hyperlink>
        </w:p>
        <w:p w14:paraId="3171B35D" w14:textId="04BE2F01"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85" w:history="1">
            <w:r w:rsidR="006C6A09" w:rsidRPr="00AE41F0">
              <w:rPr>
                <w:rStyle w:val="Hipercze"/>
                <w:rFonts w:cs="Arial"/>
                <w:noProof/>
              </w:rPr>
              <w:t>1.8.5</w:t>
            </w:r>
            <w:r w:rsidR="006C6A09">
              <w:rPr>
                <w:rFonts w:asciiTheme="minorHAnsi" w:eastAsiaTheme="minorEastAsia" w:hAnsiTheme="minorHAnsi"/>
                <w:noProof/>
                <w:sz w:val="22"/>
                <w:lang w:eastAsia="pl-PL"/>
              </w:rPr>
              <w:tab/>
            </w:r>
            <w:r w:rsidR="006C6A09" w:rsidRPr="00AE41F0">
              <w:rPr>
                <w:rStyle w:val="Hipercze"/>
                <w:rFonts w:cs="Arial"/>
                <w:noProof/>
              </w:rPr>
              <w:t>Zasada zrównoważonego rozwoju</w:t>
            </w:r>
            <w:r w:rsidR="006C6A09">
              <w:rPr>
                <w:noProof/>
                <w:webHidden/>
              </w:rPr>
              <w:tab/>
            </w:r>
            <w:r w:rsidR="006C6A09">
              <w:rPr>
                <w:noProof/>
                <w:webHidden/>
              </w:rPr>
              <w:fldChar w:fldCharType="begin"/>
            </w:r>
            <w:r w:rsidR="006C6A09">
              <w:rPr>
                <w:noProof/>
                <w:webHidden/>
              </w:rPr>
              <w:instrText xml:space="preserve"> PAGEREF _Toc143762885 \h </w:instrText>
            </w:r>
            <w:r w:rsidR="006C6A09">
              <w:rPr>
                <w:noProof/>
                <w:webHidden/>
              </w:rPr>
            </w:r>
            <w:r w:rsidR="006C6A09">
              <w:rPr>
                <w:noProof/>
                <w:webHidden/>
              </w:rPr>
              <w:fldChar w:fldCharType="separate"/>
            </w:r>
            <w:r w:rsidR="00A572D5">
              <w:rPr>
                <w:noProof/>
                <w:webHidden/>
              </w:rPr>
              <w:t>12</w:t>
            </w:r>
            <w:r w:rsidR="006C6A09">
              <w:rPr>
                <w:noProof/>
                <w:webHidden/>
              </w:rPr>
              <w:fldChar w:fldCharType="end"/>
            </w:r>
          </w:hyperlink>
        </w:p>
        <w:p w14:paraId="71FABF03" w14:textId="5B358859"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86" w:history="1">
            <w:r w:rsidR="006C6A09" w:rsidRPr="00AE41F0">
              <w:rPr>
                <w:rStyle w:val="Hipercze"/>
                <w:rFonts w:cs="Arial"/>
                <w:noProof/>
              </w:rPr>
              <w:t>1.8.6</w:t>
            </w:r>
            <w:r w:rsidR="006C6A09">
              <w:rPr>
                <w:rFonts w:asciiTheme="minorHAnsi" w:eastAsiaTheme="minorEastAsia" w:hAnsiTheme="minorHAnsi"/>
                <w:noProof/>
                <w:sz w:val="22"/>
                <w:lang w:eastAsia="pl-PL"/>
              </w:rPr>
              <w:tab/>
            </w:r>
            <w:r w:rsidR="006C6A09" w:rsidRPr="00AE41F0">
              <w:rPr>
                <w:rStyle w:val="Hipercze"/>
                <w:rFonts w:cs="Arial"/>
                <w:noProof/>
              </w:rPr>
              <w:t>Wydatki na dostępność</w:t>
            </w:r>
            <w:r w:rsidR="006C6A09">
              <w:rPr>
                <w:noProof/>
                <w:webHidden/>
              </w:rPr>
              <w:tab/>
            </w:r>
            <w:r w:rsidR="006C6A09">
              <w:rPr>
                <w:noProof/>
                <w:webHidden/>
              </w:rPr>
              <w:fldChar w:fldCharType="begin"/>
            </w:r>
            <w:r w:rsidR="006C6A09">
              <w:rPr>
                <w:noProof/>
                <w:webHidden/>
              </w:rPr>
              <w:instrText xml:space="preserve"> PAGEREF _Toc143762886 \h </w:instrText>
            </w:r>
            <w:r w:rsidR="006C6A09">
              <w:rPr>
                <w:noProof/>
                <w:webHidden/>
              </w:rPr>
            </w:r>
            <w:r w:rsidR="006C6A09">
              <w:rPr>
                <w:noProof/>
                <w:webHidden/>
              </w:rPr>
              <w:fldChar w:fldCharType="separate"/>
            </w:r>
            <w:r w:rsidR="00A572D5">
              <w:rPr>
                <w:noProof/>
                <w:webHidden/>
              </w:rPr>
              <w:t>13</w:t>
            </w:r>
            <w:r w:rsidR="006C6A09">
              <w:rPr>
                <w:noProof/>
                <w:webHidden/>
              </w:rPr>
              <w:fldChar w:fldCharType="end"/>
            </w:r>
          </w:hyperlink>
        </w:p>
        <w:p w14:paraId="3B7EDA30" w14:textId="0D3170BF" w:rsidR="006C6A09" w:rsidRDefault="002D34E6">
          <w:pPr>
            <w:pStyle w:val="Spistreci1"/>
            <w:tabs>
              <w:tab w:val="left" w:pos="480"/>
              <w:tab w:val="right" w:leader="dot" w:pos="9060"/>
            </w:tabs>
            <w:rPr>
              <w:rFonts w:asciiTheme="minorHAnsi" w:eastAsiaTheme="minorEastAsia" w:hAnsiTheme="minorHAnsi"/>
              <w:noProof/>
              <w:sz w:val="22"/>
              <w:lang w:eastAsia="pl-PL"/>
            </w:rPr>
          </w:pPr>
          <w:hyperlink w:anchor="_Toc143762887" w:history="1">
            <w:r w:rsidR="006C6A09" w:rsidRPr="00AE41F0">
              <w:rPr>
                <w:rStyle w:val="Hipercze"/>
                <w:noProof/>
              </w:rPr>
              <w:t>2.</w:t>
            </w:r>
            <w:r w:rsidR="006C6A09">
              <w:rPr>
                <w:rFonts w:asciiTheme="minorHAnsi" w:eastAsiaTheme="minorEastAsia" w:hAnsiTheme="minorHAnsi"/>
                <w:noProof/>
                <w:sz w:val="22"/>
                <w:lang w:eastAsia="pl-PL"/>
              </w:rPr>
              <w:tab/>
            </w:r>
            <w:r w:rsidR="006C6A09" w:rsidRPr="00AE41F0">
              <w:rPr>
                <w:rStyle w:val="Hipercze"/>
                <w:noProof/>
              </w:rPr>
              <w:t>Informacje finansowe</w:t>
            </w:r>
            <w:r w:rsidR="006C6A09">
              <w:rPr>
                <w:noProof/>
                <w:webHidden/>
              </w:rPr>
              <w:tab/>
            </w:r>
            <w:r w:rsidR="006C6A09">
              <w:rPr>
                <w:noProof/>
                <w:webHidden/>
              </w:rPr>
              <w:fldChar w:fldCharType="begin"/>
            </w:r>
            <w:r w:rsidR="006C6A09">
              <w:rPr>
                <w:noProof/>
                <w:webHidden/>
              </w:rPr>
              <w:instrText xml:space="preserve"> PAGEREF _Toc143762887 \h </w:instrText>
            </w:r>
            <w:r w:rsidR="006C6A09">
              <w:rPr>
                <w:noProof/>
                <w:webHidden/>
              </w:rPr>
            </w:r>
            <w:r w:rsidR="006C6A09">
              <w:rPr>
                <w:noProof/>
                <w:webHidden/>
              </w:rPr>
              <w:fldChar w:fldCharType="separate"/>
            </w:r>
            <w:r w:rsidR="00A572D5">
              <w:rPr>
                <w:noProof/>
                <w:webHidden/>
              </w:rPr>
              <w:t>14</w:t>
            </w:r>
            <w:r w:rsidR="006C6A09">
              <w:rPr>
                <w:noProof/>
                <w:webHidden/>
              </w:rPr>
              <w:fldChar w:fldCharType="end"/>
            </w:r>
          </w:hyperlink>
        </w:p>
        <w:p w14:paraId="0C854645" w14:textId="185B54CE"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88" w:history="1">
            <w:r w:rsidR="006C6A09" w:rsidRPr="00AE41F0">
              <w:rPr>
                <w:rStyle w:val="Hipercze"/>
                <w:noProof/>
                <w14:scene3d>
                  <w14:camera w14:prst="orthographicFront"/>
                  <w14:lightRig w14:rig="threePt" w14:dir="t">
                    <w14:rot w14:lat="0" w14:lon="0" w14:rev="0"/>
                  </w14:lightRig>
                </w14:scene3d>
              </w:rPr>
              <w:t>2.1</w:t>
            </w:r>
            <w:r w:rsidR="006C6A09">
              <w:rPr>
                <w:rFonts w:asciiTheme="minorHAnsi" w:eastAsiaTheme="minorEastAsia" w:hAnsiTheme="minorHAnsi"/>
                <w:noProof/>
                <w:sz w:val="22"/>
                <w:lang w:eastAsia="pl-PL"/>
              </w:rPr>
              <w:tab/>
            </w:r>
            <w:r w:rsidR="006C6A09" w:rsidRPr="00AE41F0">
              <w:rPr>
                <w:rStyle w:val="Hipercze"/>
                <w:noProof/>
              </w:rPr>
              <w:t>Podstawowe informacje finansowe</w:t>
            </w:r>
            <w:r w:rsidR="006C6A09">
              <w:rPr>
                <w:noProof/>
                <w:webHidden/>
              </w:rPr>
              <w:tab/>
            </w:r>
            <w:r w:rsidR="006C6A09">
              <w:rPr>
                <w:noProof/>
                <w:webHidden/>
              </w:rPr>
              <w:fldChar w:fldCharType="begin"/>
            </w:r>
            <w:r w:rsidR="006C6A09">
              <w:rPr>
                <w:noProof/>
                <w:webHidden/>
              </w:rPr>
              <w:instrText xml:space="preserve"> PAGEREF _Toc143762888 \h </w:instrText>
            </w:r>
            <w:r w:rsidR="006C6A09">
              <w:rPr>
                <w:noProof/>
                <w:webHidden/>
              </w:rPr>
            </w:r>
            <w:r w:rsidR="006C6A09">
              <w:rPr>
                <w:noProof/>
                <w:webHidden/>
              </w:rPr>
              <w:fldChar w:fldCharType="separate"/>
            </w:r>
            <w:r w:rsidR="00A572D5">
              <w:rPr>
                <w:noProof/>
                <w:webHidden/>
              </w:rPr>
              <w:t>14</w:t>
            </w:r>
            <w:r w:rsidR="006C6A09">
              <w:rPr>
                <w:noProof/>
                <w:webHidden/>
              </w:rPr>
              <w:fldChar w:fldCharType="end"/>
            </w:r>
          </w:hyperlink>
        </w:p>
        <w:p w14:paraId="6FE58EF1" w14:textId="5048E1AD"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89" w:history="1">
            <w:r w:rsidR="006C6A09" w:rsidRPr="00AE41F0">
              <w:rPr>
                <w:rStyle w:val="Hipercze"/>
                <w:noProof/>
                <w14:scene3d>
                  <w14:camera w14:prst="orthographicFront"/>
                  <w14:lightRig w14:rig="threePt" w14:dir="t">
                    <w14:rot w14:lat="0" w14:lon="0" w14:rev="0"/>
                  </w14:lightRig>
                </w14:scene3d>
              </w:rPr>
              <w:t>2.2</w:t>
            </w:r>
            <w:r w:rsidR="006C6A09">
              <w:rPr>
                <w:rFonts w:asciiTheme="minorHAnsi" w:eastAsiaTheme="minorEastAsia" w:hAnsiTheme="minorHAnsi"/>
                <w:noProof/>
                <w:sz w:val="22"/>
                <w:lang w:eastAsia="pl-PL"/>
              </w:rPr>
              <w:tab/>
            </w:r>
            <w:r w:rsidR="006C6A09" w:rsidRPr="00AE41F0">
              <w:rPr>
                <w:rStyle w:val="Hipercze"/>
                <w:noProof/>
              </w:rPr>
              <w:t>Środki przeznaczone na mechanizm racjonalnych usprawnień w naborze</w:t>
            </w:r>
            <w:r w:rsidR="006C6A09">
              <w:rPr>
                <w:noProof/>
                <w:webHidden/>
              </w:rPr>
              <w:tab/>
            </w:r>
            <w:r w:rsidR="006C6A09">
              <w:rPr>
                <w:noProof/>
                <w:webHidden/>
              </w:rPr>
              <w:fldChar w:fldCharType="begin"/>
            </w:r>
            <w:r w:rsidR="006C6A09">
              <w:rPr>
                <w:noProof/>
                <w:webHidden/>
              </w:rPr>
              <w:instrText xml:space="preserve"> PAGEREF _Toc143762889 \h </w:instrText>
            </w:r>
            <w:r w:rsidR="006C6A09">
              <w:rPr>
                <w:noProof/>
                <w:webHidden/>
              </w:rPr>
            </w:r>
            <w:r w:rsidR="006C6A09">
              <w:rPr>
                <w:noProof/>
                <w:webHidden/>
              </w:rPr>
              <w:fldChar w:fldCharType="separate"/>
            </w:r>
            <w:r w:rsidR="00A572D5">
              <w:rPr>
                <w:noProof/>
                <w:webHidden/>
              </w:rPr>
              <w:t>14</w:t>
            </w:r>
            <w:r w:rsidR="006C6A09">
              <w:rPr>
                <w:noProof/>
                <w:webHidden/>
              </w:rPr>
              <w:fldChar w:fldCharType="end"/>
            </w:r>
          </w:hyperlink>
        </w:p>
        <w:p w14:paraId="54A9B780" w14:textId="4C19B95B"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90" w:history="1">
            <w:r w:rsidR="006C6A09" w:rsidRPr="00AE41F0">
              <w:rPr>
                <w:rStyle w:val="Hipercze"/>
                <w:noProof/>
                <w14:scene3d>
                  <w14:camera w14:prst="orthographicFront"/>
                  <w14:lightRig w14:rig="threePt" w14:dir="t">
                    <w14:rot w14:lat="0" w14:lon="0" w14:rev="0"/>
                  </w14:lightRig>
                </w14:scene3d>
              </w:rPr>
              <w:t>2.3</w:t>
            </w:r>
            <w:r w:rsidR="006C6A09">
              <w:rPr>
                <w:rFonts w:asciiTheme="minorHAnsi" w:eastAsiaTheme="minorEastAsia" w:hAnsiTheme="minorHAnsi"/>
                <w:noProof/>
                <w:sz w:val="22"/>
                <w:lang w:eastAsia="pl-PL"/>
              </w:rPr>
              <w:tab/>
            </w:r>
            <w:r w:rsidR="006C6A09" w:rsidRPr="00AE41F0">
              <w:rPr>
                <w:rStyle w:val="Hipercze"/>
                <w:noProof/>
              </w:rPr>
              <w:t>Kwalifikowalność wydatków</w:t>
            </w:r>
            <w:r w:rsidR="006C6A09">
              <w:rPr>
                <w:noProof/>
                <w:webHidden/>
              </w:rPr>
              <w:tab/>
            </w:r>
            <w:r w:rsidR="006C6A09">
              <w:rPr>
                <w:noProof/>
                <w:webHidden/>
              </w:rPr>
              <w:fldChar w:fldCharType="begin"/>
            </w:r>
            <w:r w:rsidR="006C6A09">
              <w:rPr>
                <w:noProof/>
                <w:webHidden/>
              </w:rPr>
              <w:instrText xml:space="preserve"> PAGEREF _Toc143762890 \h </w:instrText>
            </w:r>
            <w:r w:rsidR="006C6A09">
              <w:rPr>
                <w:noProof/>
                <w:webHidden/>
              </w:rPr>
            </w:r>
            <w:r w:rsidR="006C6A09">
              <w:rPr>
                <w:noProof/>
                <w:webHidden/>
              </w:rPr>
              <w:fldChar w:fldCharType="separate"/>
            </w:r>
            <w:r w:rsidR="00A572D5">
              <w:rPr>
                <w:noProof/>
                <w:webHidden/>
              </w:rPr>
              <w:t>15</w:t>
            </w:r>
            <w:r w:rsidR="006C6A09">
              <w:rPr>
                <w:noProof/>
                <w:webHidden/>
              </w:rPr>
              <w:fldChar w:fldCharType="end"/>
            </w:r>
          </w:hyperlink>
        </w:p>
        <w:p w14:paraId="0DF17E66" w14:textId="1EC4E7E6"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91" w:history="1">
            <w:r w:rsidR="006C6A09" w:rsidRPr="00AE41F0">
              <w:rPr>
                <w:rStyle w:val="Hipercze"/>
                <w:noProof/>
              </w:rPr>
              <w:t>2.3.1</w:t>
            </w:r>
            <w:r w:rsidR="006C6A09">
              <w:rPr>
                <w:rFonts w:asciiTheme="minorHAnsi" w:eastAsiaTheme="minorEastAsia" w:hAnsiTheme="minorHAnsi"/>
                <w:noProof/>
                <w:sz w:val="22"/>
                <w:lang w:eastAsia="pl-PL"/>
              </w:rPr>
              <w:tab/>
            </w:r>
            <w:r w:rsidR="006C6A09" w:rsidRPr="00AE41F0">
              <w:rPr>
                <w:rStyle w:val="Hipercze"/>
                <w:noProof/>
              </w:rPr>
              <w:t>Wkład własny</w:t>
            </w:r>
            <w:r w:rsidR="006C6A09">
              <w:rPr>
                <w:noProof/>
                <w:webHidden/>
              </w:rPr>
              <w:tab/>
            </w:r>
            <w:r w:rsidR="006C6A09">
              <w:rPr>
                <w:noProof/>
                <w:webHidden/>
              </w:rPr>
              <w:fldChar w:fldCharType="begin"/>
            </w:r>
            <w:r w:rsidR="006C6A09">
              <w:rPr>
                <w:noProof/>
                <w:webHidden/>
              </w:rPr>
              <w:instrText xml:space="preserve"> PAGEREF _Toc143762891 \h </w:instrText>
            </w:r>
            <w:r w:rsidR="006C6A09">
              <w:rPr>
                <w:noProof/>
                <w:webHidden/>
              </w:rPr>
            </w:r>
            <w:r w:rsidR="006C6A09">
              <w:rPr>
                <w:noProof/>
                <w:webHidden/>
              </w:rPr>
              <w:fldChar w:fldCharType="separate"/>
            </w:r>
            <w:r w:rsidR="00A572D5">
              <w:rPr>
                <w:noProof/>
                <w:webHidden/>
              </w:rPr>
              <w:t>15</w:t>
            </w:r>
            <w:r w:rsidR="006C6A09">
              <w:rPr>
                <w:noProof/>
                <w:webHidden/>
              </w:rPr>
              <w:fldChar w:fldCharType="end"/>
            </w:r>
          </w:hyperlink>
        </w:p>
        <w:p w14:paraId="048ABAD1" w14:textId="6997C94C"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92" w:history="1">
            <w:r w:rsidR="006C6A09" w:rsidRPr="00AE41F0">
              <w:rPr>
                <w:rStyle w:val="Hipercze"/>
                <w:rFonts w:cs="Arial"/>
                <w:noProof/>
              </w:rPr>
              <w:t>2.3.2</w:t>
            </w:r>
            <w:r w:rsidR="006C6A09">
              <w:rPr>
                <w:rFonts w:asciiTheme="minorHAnsi" w:eastAsiaTheme="minorEastAsia" w:hAnsiTheme="minorHAnsi"/>
                <w:noProof/>
                <w:sz w:val="22"/>
                <w:lang w:eastAsia="pl-PL"/>
              </w:rPr>
              <w:tab/>
            </w:r>
            <w:r w:rsidR="006C6A09" w:rsidRPr="00AE41F0">
              <w:rPr>
                <w:rStyle w:val="Hipercze"/>
                <w:rFonts w:cs="Arial"/>
                <w:noProof/>
              </w:rPr>
              <w:t>Podatek od towarów i usług (VAT)</w:t>
            </w:r>
            <w:r w:rsidR="006C6A09">
              <w:rPr>
                <w:noProof/>
                <w:webHidden/>
              </w:rPr>
              <w:tab/>
            </w:r>
            <w:r w:rsidR="006C6A09">
              <w:rPr>
                <w:noProof/>
                <w:webHidden/>
              </w:rPr>
              <w:fldChar w:fldCharType="begin"/>
            </w:r>
            <w:r w:rsidR="006C6A09">
              <w:rPr>
                <w:noProof/>
                <w:webHidden/>
              </w:rPr>
              <w:instrText xml:space="preserve"> PAGEREF _Toc143762892 \h </w:instrText>
            </w:r>
            <w:r w:rsidR="006C6A09">
              <w:rPr>
                <w:noProof/>
                <w:webHidden/>
              </w:rPr>
            </w:r>
            <w:r w:rsidR="006C6A09">
              <w:rPr>
                <w:noProof/>
                <w:webHidden/>
              </w:rPr>
              <w:fldChar w:fldCharType="separate"/>
            </w:r>
            <w:r w:rsidR="00A572D5">
              <w:rPr>
                <w:noProof/>
                <w:webHidden/>
              </w:rPr>
              <w:t>15</w:t>
            </w:r>
            <w:r w:rsidR="006C6A09">
              <w:rPr>
                <w:noProof/>
                <w:webHidden/>
              </w:rPr>
              <w:fldChar w:fldCharType="end"/>
            </w:r>
          </w:hyperlink>
        </w:p>
        <w:p w14:paraId="592D9A66" w14:textId="0036A855"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93" w:history="1">
            <w:r w:rsidR="006C6A09" w:rsidRPr="00AE41F0">
              <w:rPr>
                <w:rStyle w:val="Hipercze"/>
                <w:noProof/>
              </w:rPr>
              <w:t>2.3.3</w:t>
            </w:r>
            <w:r w:rsidR="006C6A09">
              <w:rPr>
                <w:rFonts w:asciiTheme="minorHAnsi" w:eastAsiaTheme="minorEastAsia" w:hAnsiTheme="minorHAnsi"/>
                <w:noProof/>
                <w:sz w:val="22"/>
                <w:lang w:eastAsia="pl-PL"/>
              </w:rPr>
              <w:tab/>
            </w:r>
            <w:r w:rsidR="006C6A09" w:rsidRPr="00AE41F0">
              <w:rPr>
                <w:rStyle w:val="Hipercze"/>
                <w:noProof/>
              </w:rPr>
              <w:t>Pomoc publiczna/Pomoc de minimis</w:t>
            </w:r>
            <w:r w:rsidR="006C6A09">
              <w:rPr>
                <w:noProof/>
                <w:webHidden/>
              </w:rPr>
              <w:tab/>
            </w:r>
            <w:r w:rsidR="006C6A09">
              <w:rPr>
                <w:noProof/>
                <w:webHidden/>
              </w:rPr>
              <w:fldChar w:fldCharType="begin"/>
            </w:r>
            <w:r w:rsidR="006C6A09">
              <w:rPr>
                <w:noProof/>
                <w:webHidden/>
              </w:rPr>
              <w:instrText xml:space="preserve"> PAGEREF _Toc143762893 \h </w:instrText>
            </w:r>
            <w:r w:rsidR="006C6A09">
              <w:rPr>
                <w:noProof/>
                <w:webHidden/>
              </w:rPr>
            </w:r>
            <w:r w:rsidR="006C6A09">
              <w:rPr>
                <w:noProof/>
                <w:webHidden/>
              </w:rPr>
              <w:fldChar w:fldCharType="separate"/>
            </w:r>
            <w:r w:rsidR="00A572D5">
              <w:rPr>
                <w:noProof/>
                <w:webHidden/>
              </w:rPr>
              <w:t>17</w:t>
            </w:r>
            <w:r w:rsidR="006C6A09">
              <w:rPr>
                <w:noProof/>
                <w:webHidden/>
              </w:rPr>
              <w:fldChar w:fldCharType="end"/>
            </w:r>
          </w:hyperlink>
        </w:p>
        <w:p w14:paraId="458916EB" w14:textId="3F78A6C7"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94" w:history="1">
            <w:r w:rsidR="006C6A09" w:rsidRPr="00AE41F0">
              <w:rPr>
                <w:rStyle w:val="Hipercze"/>
                <w:noProof/>
              </w:rPr>
              <w:t>2.3.4</w:t>
            </w:r>
            <w:r w:rsidR="006C6A09">
              <w:rPr>
                <w:rFonts w:asciiTheme="minorHAnsi" w:eastAsiaTheme="minorEastAsia" w:hAnsiTheme="minorHAnsi"/>
                <w:noProof/>
                <w:sz w:val="22"/>
                <w:lang w:eastAsia="pl-PL"/>
              </w:rPr>
              <w:tab/>
            </w:r>
            <w:r w:rsidR="006C6A09" w:rsidRPr="00AE41F0">
              <w:rPr>
                <w:rStyle w:val="Hipercze"/>
                <w:noProof/>
              </w:rPr>
              <w:t>Budżet projektu</w:t>
            </w:r>
            <w:r w:rsidR="006C6A09">
              <w:rPr>
                <w:noProof/>
                <w:webHidden/>
              </w:rPr>
              <w:tab/>
            </w:r>
            <w:r w:rsidR="006C6A09">
              <w:rPr>
                <w:noProof/>
                <w:webHidden/>
              </w:rPr>
              <w:fldChar w:fldCharType="begin"/>
            </w:r>
            <w:r w:rsidR="006C6A09">
              <w:rPr>
                <w:noProof/>
                <w:webHidden/>
              </w:rPr>
              <w:instrText xml:space="preserve"> PAGEREF _Toc143762894 \h </w:instrText>
            </w:r>
            <w:r w:rsidR="006C6A09">
              <w:rPr>
                <w:noProof/>
                <w:webHidden/>
              </w:rPr>
            </w:r>
            <w:r w:rsidR="006C6A09">
              <w:rPr>
                <w:noProof/>
                <w:webHidden/>
              </w:rPr>
              <w:fldChar w:fldCharType="separate"/>
            </w:r>
            <w:r w:rsidR="00A572D5">
              <w:rPr>
                <w:noProof/>
                <w:webHidden/>
              </w:rPr>
              <w:t>17</w:t>
            </w:r>
            <w:r w:rsidR="006C6A09">
              <w:rPr>
                <w:noProof/>
                <w:webHidden/>
              </w:rPr>
              <w:fldChar w:fldCharType="end"/>
            </w:r>
          </w:hyperlink>
        </w:p>
        <w:p w14:paraId="3741035F" w14:textId="124A7ED4"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95" w:history="1">
            <w:r w:rsidR="006C6A09" w:rsidRPr="00AE41F0">
              <w:rPr>
                <w:rStyle w:val="Hipercze"/>
                <w:rFonts w:cs="Arial"/>
                <w:noProof/>
              </w:rPr>
              <w:t>2.3.5</w:t>
            </w:r>
            <w:r w:rsidR="006C6A09">
              <w:rPr>
                <w:rFonts w:asciiTheme="minorHAnsi" w:eastAsiaTheme="minorEastAsia" w:hAnsiTheme="minorHAnsi"/>
                <w:noProof/>
                <w:sz w:val="22"/>
                <w:lang w:eastAsia="pl-PL"/>
              </w:rPr>
              <w:tab/>
            </w:r>
            <w:r w:rsidR="006C6A09" w:rsidRPr="00AE41F0">
              <w:rPr>
                <w:rStyle w:val="Hipercze"/>
                <w:rFonts w:cs="Arial"/>
                <w:noProof/>
              </w:rPr>
              <w:t>Środki trwałe oraz wartości niematerialne i prawne</w:t>
            </w:r>
            <w:r w:rsidR="006C6A09">
              <w:rPr>
                <w:noProof/>
                <w:webHidden/>
              </w:rPr>
              <w:tab/>
            </w:r>
            <w:r w:rsidR="006C6A09">
              <w:rPr>
                <w:noProof/>
                <w:webHidden/>
              </w:rPr>
              <w:fldChar w:fldCharType="begin"/>
            </w:r>
            <w:r w:rsidR="006C6A09">
              <w:rPr>
                <w:noProof/>
                <w:webHidden/>
              </w:rPr>
              <w:instrText xml:space="preserve"> PAGEREF _Toc143762895 \h </w:instrText>
            </w:r>
            <w:r w:rsidR="006C6A09">
              <w:rPr>
                <w:noProof/>
                <w:webHidden/>
              </w:rPr>
            </w:r>
            <w:r w:rsidR="006C6A09">
              <w:rPr>
                <w:noProof/>
                <w:webHidden/>
              </w:rPr>
              <w:fldChar w:fldCharType="separate"/>
            </w:r>
            <w:r w:rsidR="00A572D5">
              <w:rPr>
                <w:noProof/>
                <w:webHidden/>
              </w:rPr>
              <w:t>20</w:t>
            </w:r>
            <w:r w:rsidR="006C6A09">
              <w:rPr>
                <w:noProof/>
                <w:webHidden/>
              </w:rPr>
              <w:fldChar w:fldCharType="end"/>
            </w:r>
          </w:hyperlink>
        </w:p>
        <w:p w14:paraId="542B30B9" w14:textId="1EC41F19"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96" w:history="1">
            <w:r w:rsidR="006C6A09" w:rsidRPr="00AE41F0">
              <w:rPr>
                <w:rStyle w:val="Hipercze"/>
                <w:noProof/>
              </w:rPr>
              <w:t>2.3.6</w:t>
            </w:r>
            <w:r w:rsidR="006C6A09">
              <w:rPr>
                <w:rFonts w:asciiTheme="minorHAnsi" w:eastAsiaTheme="minorEastAsia" w:hAnsiTheme="minorHAnsi"/>
                <w:noProof/>
                <w:sz w:val="22"/>
                <w:lang w:eastAsia="pl-PL"/>
              </w:rPr>
              <w:tab/>
            </w:r>
            <w:r w:rsidR="006C6A09" w:rsidRPr="00AE41F0">
              <w:rPr>
                <w:rStyle w:val="Hipercze"/>
                <w:noProof/>
              </w:rPr>
              <w:t>Uproszczone metody rozliczania wydatków</w:t>
            </w:r>
            <w:r w:rsidR="006C6A09">
              <w:rPr>
                <w:noProof/>
                <w:webHidden/>
              </w:rPr>
              <w:tab/>
            </w:r>
            <w:r w:rsidR="006C6A09">
              <w:rPr>
                <w:noProof/>
                <w:webHidden/>
              </w:rPr>
              <w:fldChar w:fldCharType="begin"/>
            </w:r>
            <w:r w:rsidR="006C6A09">
              <w:rPr>
                <w:noProof/>
                <w:webHidden/>
              </w:rPr>
              <w:instrText xml:space="preserve"> PAGEREF _Toc143762896 \h </w:instrText>
            </w:r>
            <w:r w:rsidR="006C6A09">
              <w:rPr>
                <w:noProof/>
                <w:webHidden/>
              </w:rPr>
            </w:r>
            <w:r w:rsidR="006C6A09">
              <w:rPr>
                <w:noProof/>
                <w:webHidden/>
              </w:rPr>
              <w:fldChar w:fldCharType="separate"/>
            </w:r>
            <w:r w:rsidR="00A572D5">
              <w:rPr>
                <w:noProof/>
                <w:webHidden/>
              </w:rPr>
              <w:t>22</w:t>
            </w:r>
            <w:r w:rsidR="006C6A09">
              <w:rPr>
                <w:noProof/>
                <w:webHidden/>
              </w:rPr>
              <w:fldChar w:fldCharType="end"/>
            </w:r>
          </w:hyperlink>
        </w:p>
        <w:p w14:paraId="17F9018D" w14:textId="2FDBD267" w:rsidR="006C6A09" w:rsidRDefault="002D34E6">
          <w:pPr>
            <w:pStyle w:val="Spistreci3"/>
            <w:tabs>
              <w:tab w:val="left" w:pos="1320"/>
              <w:tab w:val="right" w:leader="dot" w:pos="9060"/>
            </w:tabs>
            <w:rPr>
              <w:rFonts w:asciiTheme="minorHAnsi" w:eastAsiaTheme="minorEastAsia" w:hAnsiTheme="minorHAnsi"/>
              <w:noProof/>
              <w:sz w:val="22"/>
              <w:lang w:eastAsia="pl-PL"/>
            </w:rPr>
          </w:pPr>
          <w:hyperlink w:anchor="_Toc143762897" w:history="1">
            <w:r w:rsidR="006C6A09" w:rsidRPr="00AE41F0">
              <w:rPr>
                <w:rStyle w:val="Hipercze"/>
                <w:noProof/>
              </w:rPr>
              <w:t>2.3.7</w:t>
            </w:r>
            <w:r w:rsidR="006C6A09">
              <w:rPr>
                <w:rFonts w:asciiTheme="minorHAnsi" w:eastAsiaTheme="minorEastAsia" w:hAnsiTheme="minorHAnsi"/>
                <w:noProof/>
                <w:sz w:val="22"/>
                <w:lang w:eastAsia="pl-PL"/>
              </w:rPr>
              <w:tab/>
            </w:r>
            <w:r w:rsidR="006C6A09" w:rsidRPr="00AE41F0">
              <w:rPr>
                <w:rStyle w:val="Hipercze"/>
                <w:noProof/>
              </w:rPr>
              <w:t>Cross-financing</w:t>
            </w:r>
            <w:r w:rsidR="006C6A09">
              <w:rPr>
                <w:noProof/>
                <w:webHidden/>
              </w:rPr>
              <w:tab/>
            </w:r>
            <w:r w:rsidR="006C6A09">
              <w:rPr>
                <w:noProof/>
                <w:webHidden/>
              </w:rPr>
              <w:fldChar w:fldCharType="begin"/>
            </w:r>
            <w:r w:rsidR="006C6A09">
              <w:rPr>
                <w:noProof/>
                <w:webHidden/>
              </w:rPr>
              <w:instrText xml:space="preserve"> PAGEREF _Toc143762897 \h </w:instrText>
            </w:r>
            <w:r w:rsidR="006C6A09">
              <w:rPr>
                <w:noProof/>
                <w:webHidden/>
              </w:rPr>
            </w:r>
            <w:r w:rsidR="006C6A09">
              <w:rPr>
                <w:noProof/>
                <w:webHidden/>
              </w:rPr>
              <w:fldChar w:fldCharType="separate"/>
            </w:r>
            <w:r w:rsidR="00A572D5">
              <w:rPr>
                <w:noProof/>
                <w:webHidden/>
              </w:rPr>
              <w:t>24</w:t>
            </w:r>
            <w:r w:rsidR="006C6A09">
              <w:rPr>
                <w:noProof/>
                <w:webHidden/>
              </w:rPr>
              <w:fldChar w:fldCharType="end"/>
            </w:r>
          </w:hyperlink>
        </w:p>
        <w:p w14:paraId="46BD379E" w14:textId="7C59ECC5"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898" w:history="1">
            <w:r w:rsidR="006C6A09" w:rsidRPr="00AE41F0">
              <w:rPr>
                <w:rStyle w:val="Hipercze"/>
                <w:noProof/>
                <w14:scene3d>
                  <w14:camera w14:prst="orthographicFront"/>
                  <w14:lightRig w14:rig="threePt" w14:dir="t">
                    <w14:rot w14:lat="0" w14:lon="0" w14:rev="0"/>
                  </w14:lightRig>
                </w14:scene3d>
              </w:rPr>
              <w:t>2.4</w:t>
            </w:r>
            <w:r w:rsidR="006C6A09">
              <w:rPr>
                <w:rFonts w:asciiTheme="minorHAnsi" w:eastAsiaTheme="minorEastAsia" w:hAnsiTheme="minorHAnsi"/>
                <w:noProof/>
                <w:sz w:val="22"/>
                <w:lang w:eastAsia="pl-PL"/>
              </w:rPr>
              <w:tab/>
            </w:r>
            <w:r w:rsidR="006C6A09" w:rsidRPr="00AE41F0">
              <w:rPr>
                <w:rStyle w:val="Hipercze"/>
                <w:noProof/>
              </w:rPr>
              <w:t>Personel w projekcie</w:t>
            </w:r>
            <w:r w:rsidR="006C6A09">
              <w:rPr>
                <w:noProof/>
                <w:webHidden/>
              </w:rPr>
              <w:tab/>
            </w:r>
            <w:r w:rsidR="006C6A09">
              <w:rPr>
                <w:noProof/>
                <w:webHidden/>
              </w:rPr>
              <w:fldChar w:fldCharType="begin"/>
            </w:r>
            <w:r w:rsidR="006C6A09">
              <w:rPr>
                <w:noProof/>
                <w:webHidden/>
              </w:rPr>
              <w:instrText xml:space="preserve"> PAGEREF _Toc143762898 \h </w:instrText>
            </w:r>
            <w:r w:rsidR="006C6A09">
              <w:rPr>
                <w:noProof/>
                <w:webHidden/>
              </w:rPr>
            </w:r>
            <w:r w:rsidR="006C6A09">
              <w:rPr>
                <w:noProof/>
                <w:webHidden/>
              </w:rPr>
              <w:fldChar w:fldCharType="separate"/>
            </w:r>
            <w:r w:rsidR="00A572D5">
              <w:rPr>
                <w:noProof/>
                <w:webHidden/>
              </w:rPr>
              <w:t>26</w:t>
            </w:r>
            <w:r w:rsidR="006C6A09">
              <w:rPr>
                <w:noProof/>
                <w:webHidden/>
              </w:rPr>
              <w:fldChar w:fldCharType="end"/>
            </w:r>
          </w:hyperlink>
        </w:p>
        <w:p w14:paraId="640B877B" w14:textId="3CEE87B6" w:rsidR="006C6A09" w:rsidRDefault="002D34E6">
          <w:pPr>
            <w:pStyle w:val="Spistreci1"/>
            <w:tabs>
              <w:tab w:val="left" w:pos="480"/>
              <w:tab w:val="right" w:leader="dot" w:pos="9060"/>
            </w:tabs>
            <w:rPr>
              <w:rFonts w:asciiTheme="minorHAnsi" w:eastAsiaTheme="minorEastAsia" w:hAnsiTheme="minorHAnsi"/>
              <w:noProof/>
              <w:sz w:val="22"/>
              <w:lang w:eastAsia="pl-PL"/>
            </w:rPr>
          </w:pPr>
          <w:hyperlink w:anchor="_Toc143762899" w:history="1">
            <w:r w:rsidR="006C6A09" w:rsidRPr="00AE41F0">
              <w:rPr>
                <w:rStyle w:val="Hipercze"/>
                <w:noProof/>
              </w:rPr>
              <w:t>3.</w:t>
            </w:r>
            <w:r w:rsidR="006C6A09">
              <w:rPr>
                <w:rFonts w:asciiTheme="minorHAnsi" w:eastAsiaTheme="minorEastAsia" w:hAnsiTheme="minorHAnsi"/>
                <w:noProof/>
                <w:sz w:val="22"/>
                <w:lang w:eastAsia="pl-PL"/>
              </w:rPr>
              <w:tab/>
            </w:r>
            <w:r w:rsidR="006C6A09" w:rsidRPr="00AE41F0">
              <w:rPr>
                <w:rStyle w:val="Hipercze"/>
                <w:noProof/>
              </w:rPr>
              <w:t>Wniosek o dofinansowanie projektu (WOD)</w:t>
            </w:r>
            <w:r w:rsidR="006C6A09">
              <w:rPr>
                <w:noProof/>
                <w:webHidden/>
              </w:rPr>
              <w:tab/>
            </w:r>
            <w:r w:rsidR="006C6A09">
              <w:rPr>
                <w:noProof/>
                <w:webHidden/>
              </w:rPr>
              <w:fldChar w:fldCharType="begin"/>
            </w:r>
            <w:r w:rsidR="006C6A09">
              <w:rPr>
                <w:noProof/>
                <w:webHidden/>
              </w:rPr>
              <w:instrText xml:space="preserve"> PAGEREF _Toc143762899 \h </w:instrText>
            </w:r>
            <w:r w:rsidR="006C6A09">
              <w:rPr>
                <w:noProof/>
                <w:webHidden/>
              </w:rPr>
            </w:r>
            <w:r w:rsidR="006C6A09">
              <w:rPr>
                <w:noProof/>
                <w:webHidden/>
              </w:rPr>
              <w:fldChar w:fldCharType="separate"/>
            </w:r>
            <w:r w:rsidR="00A572D5">
              <w:rPr>
                <w:noProof/>
                <w:webHidden/>
              </w:rPr>
              <w:t>28</w:t>
            </w:r>
            <w:r w:rsidR="006C6A09">
              <w:rPr>
                <w:noProof/>
                <w:webHidden/>
              </w:rPr>
              <w:fldChar w:fldCharType="end"/>
            </w:r>
          </w:hyperlink>
        </w:p>
        <w:p w14:paraId="295966C8" w14:textId="45E41353"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00" w:history="1">
            <w:r w:rsidR="006C6A09" w:rsidRPr="00AE41F0">
              <w:rPr>
                <w:rStyle w:val="Hipercze"/>
                <w:noProof/>
                <w14:scene3d>
                  <w14:camera w14:prst="orthographicFront"/>
                  <w14:lightRig w14:rig="threePt" w14:dir="t">
                    <w14:rot w14:lat="0" w14:lon="0" w14:rev="0"/>
                  </w14:lightRig>
                </w14:scene3d>
              </w:rPr>
              <w:t>3.1</w:t>
            </w:r>
            <w:r w:rsidR="006C6A09">
              <w:rPr>
                <w:rFonts w:asciiTheme="minorHAnsi" w:eastAsiaTheme="minorEastAsia" w:hAnsiTheme="minorHAnsi"/>
                <w:noProof/>
                <w:sz w:val="22"/>
                <w:lang w:eastAsia="pl-PL"/>
              </w:rPr>
              <w:tab/>
            </w:r>
            <w:r w:rsidR="006C6A09" w:rsidRPr="00AE41F0">
              <w:rPr>
                <w:rStyle w:val="Hipercze"/>
                <w:noProof/>
              </w:rPr>
              <w:t>Sposób złożenia wniosku o dofinansowanie</w:t>
            </w:r>
            <w:r w:rsidR="006C6A09">
              <w:rPr>
                <w:noProof/>
                <w:webHidden/>
              </w:rPr>
              <w:tab/>
            </w:r>
            <w:r w:rsidR="006C6A09">
              <w:rPr>
                <w:noProof/>
                <w:webHidden/>
              </w:rPr>
              <w:fldChar w:fldCharType="begin"/>
            </w:r>
            <w:r w:rsidR="006C6A09">
              <w:rPr>
                <w:noProof/>
                <w:webHidden/>
              </w:rPr>
              <w:instrText xml:space="preserve"> PAGEREF _Toc143762900 \h </w:instrText>
            </w:r>
            <w:r w:rsidR="006C6A09">
              <w:rPr>
                <w:noProof/>
                <w:webHidden/>
              </w:rPr>
            </w:r>
            <w:r w:rsidR="006C6A09">
              <w:rPr>
                <w:noProof/>
                <w:webHidden/>
              </w:rPr>
              <w:fldChar w:fldCharType="separate"/>
            </w:r>
            <w:r w:rsidR="00A572D5">
              <w:rPr>
                <w:noProof/>
                <w:webHidden/>
              </w:rPr>
              <w:t>28</w:t>
            </w:r>
            <w:r w:rsidR="006C6A09">
              <w:rPr>
                <w:noProof/>
                <w:webHidden/>
              </w:rPr>
              <w:fldChar w:fldCharType="end"/>
            </w:r>
          </w:hyperlink>
        </w:p>
        <w:p w14:paraId="65C8CC1D" w14:textId="435A94BB"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01" w:history="1">
            <w:r w:rsidR="006C6A09" w:rsidRPr="00AE41F0">
              <w:rPr>
                <w:rStyle w:val="Hipercze"/>
                <w:noProof/>
                <w14:scene3d>
                  <w14:camera w14:prst="orthographicFront"/>
                  <w14:lightRig w14:rig="threePt" w14:dir="t">
                    <w14:rot w14:lat="0" w14:lon="0" w14:rev="0"/>
                  </w14:lightRig>
                </w14:scene3d>
              </w:rPr>
              <w:t>3.2</w:t>
            </w:r>
            <w:r w:rsidR="006C6A09">
              <w:rPr>
                <w:rFonts w:asciiTheme="minorHAnsi" w:eastAsiaTheme="minorEastAsia" w:hAnsiTheme="minorHAnsi"/>
                <w:noProof/>
                <w:sz w:val="22"/>
                <w:lang w:eastAsia="pl-PL"/>
              </w:rPr>
              <w:tab/>
            </w:r>
            <w:r w:rsidR="006C6A09" w:rsidRPr="00AE41F0">
              <w:rPr>
                <w:rStyle w:val="Hipercze"/>
                <w:noProof/>
              </w:rPr>
              <w:t>Awaria LSI 2021</w:t>
            </w:r>
            <w:r w:rsidR="006C6A09">
              <w:rPr>
                <w:noProof/>
                <w:webHidden/>
              </w:rPr>
              <w:tab/>
            </w:r>
            <w:r w:rsidR="006C6A09">
              <w:rPr>
                <w:noProof/>
                <w:webHidden/>
              </w:rPr>
              <w:fldChar w:fldCharType="begin"/>
            </w:r>
            <w:r w:rsidR="006C6A09">
              <w:rPr>
                <w:noProof/>
                <w:webHidden/>
              </w:rPr>
              <w:instrText xml:space="preserve"> PAGEREF _Toc143762901 \h </w:instrText>
            </w:r>
            <w:r w:rsidR="006C6A09">
              <w:rPr>
                <w:noProof/>
                <w:webHidden/>
              </w:rPr>
            </w:r>
            <w:r w:rsidR="006C6A09">
              <w:rPr>
                <w:noProof/>
                <w:webHidden/>
              </w:rPr>
              <w:fldChar w:fldCharType="separate"/>
            </w:r>
            <w:r w:rsidR="00A572D5">
              <w:rPr>
                <w:noProof/>
                <w:webHidden/>
              </w:rPr>
              <w:t>29</w:t>
            </w:r>
            <w:r w:rsidR="006C6A09">
              <w:rPr>
                <w:noProof/>
                <w:webHidden/>
              </w:rPr>
              <w:fldChar w:fldCharType="end"/>
            </w:r>
          </w:hyperlink>
        </w:p>
        <w:p w14:paraId="634B5CFC" w14:textId="6FF6A067"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02" w:history="1">
            <w:r w:rsidR="006C6A09" w:rsidRPr="00AE41F0">
              <w:rPr>
                <w:rStyle w:val="Hipercze"/>
                <w:noProof/>
                <w14:scene3d>
                  <w14:camera w14:prst="orthographicFront"/>
                  <w14:lightRig w14:rig="threePt" w14:dir="t">
                    <w14:rot w14:lat="0" w14:lon="0" w14:rev="0"/>
                  </w14:lightRig>
                </w14:scene3d>
              </w:rPr>
              <w:t>3.3</w:t>
            </w:r>
            <w:r w:rsidR="006C6A09">
              <w:rPr>
                <w:rFonts w:asciiTheme="minorHAnsi" w:eastAsiaTheme="minorEastAsia" w:hAnsiTheme="minorHAnsi"/>
                <w:noProof/>
                <w:sz w:val="22"/>
                <w:lang w:eastAsia="pl-PL"/>
              </w:rPr>
              <w:tab/>
            </w:r>
            <w:r w:rsidR="006C6A09" w:rsidRPr="00AE41F0">
              <w:rPr>
                <w:rStyle w:val="Hipercze"/>
                <w:noProof/>
              </w:rPr>
              <w:t>Unieważnienie postępowania w zakresie wyboru projektów</w:t>
            </w:r>
            <w:r w:rsidR="006C6A09">
              <w:rPr>
                <w:noProof/>
                <w:webHidden/>
              </w:rPr>
              <w:tab/>
            </w:r>
            <w:r w:rsidR="006C6A09">
              <w:rPr>
                <w:noProof/>
                <w:webHidden/>
              </w:rPr>
              <w:fldChar w:fldCharType="begin"/>
            </w:r>
            <w:r w:rsidR="006C6A09">
              <w:rPr>
                <w:noProof/>
                <w:webHidden/>
              </w:rPr>
              <w:instrText xml:space="preserve"> PAGEREF _Toc143762902 \h </w:instrText>
            </w:r>
            <w:r w:rsidR="006C6A09">
              <w:rPr>
                <w:noProof/>
                <w:webHidden/>
              </w:rPr>
            </w:r>
            <w:r w:rsidR="006C6A09">
              <w:rPr>
                <w:noProof/>
                <w:webHidden/>
              </w:rPr>
              <w:fldChar w:fldCharType="separate"/>
            </w:r>
            <w:r w:rsidR="00A572D5">
              <w:rPr>
                <w:noProof/>
                <w:webHidden/>
              </w:rPr>
              <w:t>31</w:t>
            </w:r>
            <w:r w:rsidR="006C6A09">
              <w:rPr>
                <w:noProof/>
                <w:webHidden/>
              </w:rPr>
              <w:fldChar w:fldCharType="end"/>
            </w:r>
          </w:hyperlink>
        </w:p>
        <w:p w14:paraId="5D3B1154" w14:textId="704891FA" w:rsidR="006C6A09" w:rsidRDefault="002D34E6">
          <w:pPr>
            <w:pStyle w:val="Spistreci1"/>
            <w:tabs>
              <w:tab w:val="left" w:pos="480"/>
              <w:tab w:val="right" w:leader="dot" w:pos="9060"/>
            </w:tabs>
            <w:rPr>
              <w:rFonts w:asciiTheme="minorHAnsi" w:eastAsiaTheme="minorEastAsia" w:hAnsiTheme="minorHAnsi"/>
              <w:noProof/>
              <w:sz w:val="22"/>
              <w:lang w:eastAsia="pl-PL"/>
            </w:rPr>
          </w:pPr>
          <w:hyperlink w:anchor="_Toc143762903" w:history="1">
            <w:r w:rsidR="006C6A09" w:rsidRPr="00AE41F0">
              <w:rPr>
                <w:rStyle w:val="Hipercze"/>
                <w:noProof/>
              </w:rPr>
              <w:t>4.</w:t>
            </w:r>
            <w:r w:rsidR="006C6A09">
              <w:rPr>
                <w:rFonts w:asciiTheme="minorHAnsi" w:eastAsiaTheme="minorEastAsia" w:hAnsiTheme="minorHAnsi"/>
                <w:noProof/>
                <w:sz w:val="22"/>
                <w:lang w:eastAsia="pl-PL"/>
              </w:rPr>
              <w:tab/>
            </w:r>
            <w:r w:rsidR="006C6A09" w:rsidRPr="00AE41F0">
              <w:rPr>
                <w:rStyle w:val="Hipercze"/>
                <w:noProof/>
              </w:rPr>
              <w:t>Kryteria wyboru projektów i wskaźniki</w:t>
            </w:r>
            <w:r w:rsidR="006C6A09">
              <w:rPr>
                <w:noProof/>
                <w:webHidden/>
              </w:rPr>
              <w:tab/>
            </w:r>
            <w:r w:rsidR="006C6A09">
              <w:rPr>
                <w:noProof/>
                <w:webHidden/>
              </w:rPr>
              <w:fldChar w:fldCharType="begin"/>
            </w:r>
            <w:r w:rsidR="006C6A09">
              <w:rPr>
                <w:noProof/>
                <w:webHidden/>
              </w:rPr>
              <w:instrText xml:space="preserve"> PAGEREF _Toc143762903 \h </w:instrText>
            </w:r>
            <w:r w:rsidR="006C6A09">
              <w:rPr>
                <w:noProof/>
                <w:webHidden/>
              </w:rPr>
            </w:r>
            <w:r w:rsidR="006C6A09">
              <w:rPr>
                <w:noProof/>
                <w:webHidden/>
              </w:rPr>
              <w:fldChar w:fldCharType="separate"/>
            </w:r>
            <w:r w:rsidR="00A572D5">
              <w:rPr>
                <w:noProof/>
                <w:webHidden/>
              </w:rPr>
              <w:t>32</w:t>
            </w:r>
            <w:r w:rsidR="006C6A09">
              <w:rPr>
                <w:noProof/>
                <w:webHidden/>
              </w:rPr>
              <w:fldChar w:fldCharType="end"/>
            </w:r>
          </w:hyperlink>
        </w:p>
        <w:p w14:paraId="3E149EEE" w14:textId="7F3E5DB8"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04" w:history="1">
            <w:r w:rsidR="006C6A09" w:rsidRPr="00AE41F0">
              <w:rPr>
                <w:rStyle w:val="Hipercze"/>
                <w:noProof/>
                <w14:scene3d>
                  <w14:camera w14:prst="orthographicFront"/>
                  <w14:lightRig w14:rig="threePt" w14:dir="t">
                    <w14:rot w14:lat="0" w14:lon="0" w14:rev="0"/>
                  </w14:lightRig>
                </w14:scene3d>
              </w:rPr>
              <w:t>4.1</w:t>
            </w:r>
            <w:r w:rsidR="006C6A09">
              <w:rPr>
                <w:rFonts w:asciiTheme="minorHAnsi" w:eastAsiaTheme="minorEastAsia" w:hAnsiTheme="minorHAnsi"/>
                <w:noProof/>
                <w:sz w:val="22"/>
                <w:lang w:eastAsia="pl-PL"/>
              </w:rPr>
              <w:tab/>
            </w:r>
            <w:r w:rsidR="006C6A09" w:rsidRPr="00AE41F0">
              <w:rPr>
                <w:rStyle w:val="Hipercze"/>
                <w:noProof/>
              </w:rPr>
              <w:t>Kryteria wyboru projektów</w:t>
            </w:r>
            <w:r w:rsidR="006C6A09">
              <w:rPr>
                <w:noProof/>
                <w:webHidden/>
              </w:rPr>
              <w:tab/>
            </w:r>
            <w:r w:rsidR="006C6A09">
              <w:rPr>
                <w:noProof/>
                <w:webHidden/>
              </w:rPr>
              <w:fldChar w:fldCharType="begin"/>
            </w:r>
            <w:r w:rsidR="006C6A09">
              <w:rPr>
                <w:noProof/>
                <w:webHidden/>
              </w:rPr>
              <w:instrText xml:space="preserve"> PAGEREF _Toc143762904 \h </w:instrText>
            </w:r>
            <w:r w:rsidR="006C6A09">
              <w:rPr>
                <w:noProof/>
                <w:webHidden/>
              </w:rPr>
            </w:r>
            <w:r w:rsidR="006C6A09">
              <w:rPr>
                <w:noProof/>
                <w:webHidden/>
              </w:rPr>
              <w:fldChar w:fldCharType="separate"/>
            </w:r>
            <w:r w:rsidR="00A572D5">
              <w:rPr>
                <w:noProof/>
                <w:webHidden/>
              </w:rPr>
              <w:t>32</w:t>
            </w:r>
            <w:r w:rsidR="006C6A09">
              <w:rPr>
                <w:noProof/>
                <w:webHidden/>
              </w:rPr>
              <w:fldChar w:fldCharType="end"/>
            </w:r>
          </w:hyperlink>
        </w:p>
        <w:p w14:paraId="3821DB04" w14:textId="534AF48B"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05" w:history="1">
            <w:r w:rsidR="006C6A09" w:rsidRPr="00AE41F0">
              <w:rPr>
                <w:rStyle w:val="Hipercze"/>
                <w:noProof/>
                <w14:scene3d>
                  <w14:camera w14:prst="orthographicFront"/>
                  <w14:lightRig w14:rig="threePt" w14:dir="t">
                    <w14:rot w14:lat="0" w14:lon="0" w14:rev="0"/>
                  </w14:lightRig>
                </w14:scene3d>
              </w:rPr>
              <w:t>4.2</w:t>
            </w:r>
            <w:r w:rsidR="006C6A09">
              <w:rPr>
                <w:rFonts w:asciiTheme="minorHAnsi" w:eastAsiaTheme="minorEastAsia" w:hAnsiTheme="minorHAnsi"/>
                <w:noProof/>
                <w:sz w:val="22"/>
                <w:lang w:eastAsia="pl-PL"/>
              </w:rPr>
              <w:tab/>
            </w:r>
            <w:r w:rsidR="006C6A09" w:rsidRPr="00AE41F0">
              <w:rPr>
                <w:rStyle w:val="Hipercze"/>
                <w:noProof/>
              </w:rPr>
              <w:t>Wskaźniki</w:t>
            </w:r>
            <w:r w:rsidR="006C6A09">
              <w:rPr>
                <w:noProof/>
                <w:webHidden/>
              </w:rPr>
              <w:tab/>
            </w:r>
            <w:r w:rsidR="006C6A09">
              <w:rPr>
                <w:noProof/>
                <w:webHidden/>
              </w:rPr>
              <w:fldChar w:fldCharType="begin"/>
            </w:r>
            <w:r w:rsidR="006C6A09">
              <w:rPr>
                <w:noProof/>
                <w:webHidden/>
              </w:rPr>
              <w:instrText xml:space="preserve"> PAGEREF _Toc143762905 \h </w:instrText>
            </w:r>
            <w:r w:rsidR="006C6A09">
              <w:rPr>
                <w:noProof/>
                <w:webHidden/>
              </w:rPr>
            </w:r>
            <w:r w:rsidR="006C6A09">
              <w:rPr>
                <w:noProof/>
                <w:webHidden/>
              </w:rPr>
              <w:fldChar w:fldCharType="separate"/>
            </w:r>
            <w:r w:rsidR="00A572D5">
              <w:rPr>
                <w:noProof/>
                <w:webHidden/>
              </w:rPr>
              <w:t>32</w:t>
            </w:r>
            <w:r w:rsidR="006C6A09">
              <w:rPr>
                <w:noProof/>
                <w:webHidden/>
              </w:rPr>
              <w:fldChar w:fldCharType="end"/>
            </w:r>
          </w:hyperlink>
        </w:p>
        <w:p w14:paraId="05DBF808" w14:textId="1F7FD341" w:rsidR="006C6A09" w:rsidRDefault="002D34E6">
          <w:pPr>
            <w:pStyle w:val="Spistreci1"/>
            <w:tabs>
              <w:tab w:val="left" w:pos="480"/>
              <w:tab w:val="right" w:leader="dot" w:pos="9060"/>
            </w:tabs>
            <w:rPr>
              <w:rFonts w:asciiTheme="minorHAnsi" w:eastAsiaTheme="minorEastAsia" w:hAnsiTheme="minorHAnsi"/>
              <w:noProof/>
              <w:sz w:val="22"/>
              <w:lang w:eastAsia="pl-PL"/>
            </w:rPr>
          </w:pPr>
          <w:hyperlink w:anchor="_Toc143762906" w:history="1">
            <w:r w:rsidR="006C6A09" w:rsidRPr="00AE41F0">
              <w:rPr>
                <w:rStyle w:val="Hipercze"/>
                <w:noProof/>
              </w:rPr>
              <w:t>5.</w:t>
            </w:r>
            <w:r w:rsidR="006C6A09">
              <w:rPr>
                <w:rFonts w:asciiTheme="minorHAnsi" w:eastAsiaTheme="minorEastAsia" w:hAnsiTheme="minorHAnsi"/>
                <w:noProof/>
                <w:sz w:val="22"/>
                <w:lang w:eastAsia="pl-PL"/>
              </w:rPr>
              <w:tab/>
            </w:r>
            <w:r w:rsidR="006C6A09" w:rsidRPr="00AE41F0">
              <w:rPr>
                <w:rStyle w:val="Hipercze"/>
                <w:noProof/>
              </w:rPr>
              <w:t>Wybór projektów do dofinansowania</w:t>
            </w:r>
            <w:r w:rsidR="006C6A09">
              <w:rPr>
                <w:noProof/>
                <w:webHidden/>
              </w:rPr>
              <w:tab/>
            </w:r>
            <w:r w:rsidR="006C6A09">
              <w:rPr>
                <w:noProof/>
                <w:webHidden/>
              </w:rPr>
              <w:fldChar w:fldCharType="begin"/>
            </w:r>
            <w:r w:rsidR="006C6A09">
              <w:rPr>
                <w:noProof/>
                <w:webHidden/>
              </w:rPr>
              <w:instrText xml:space="preserve"> PAGEREF _Toc143762906 \h </w:instrText>
            </w:r>
            <w:r w:rsidR="006C6A09">
              <w:rPr>
                <w:noProof/>
                <w:webHidden/>
              </w:rPr>
            </w:r>
            <w:r w:rsidR="006C6A09">
              <w:rPr>
                <w:noProof/>
                <w:webHidden/>
              </w:rPr>
              <w:fldChar w:fldCharType="separate"/>
            </w:r>
            <w:r w:rsidR="00A572D5">
              <w:rPr>
                <w:noProof/>
                <w:webHidden/>
              </w:rPr>
              <w:t>34</w:t>
            </w:r>
            <w:r w:rsidR="006C6A09">
              <w:rPr>
                <w:noProof/>
                <w:webHidden/>
              </w:rPr>
              <w:fldChar w:fldCharType="end"/>
            </w:r>
          </w:hyperlink>
        </w:p>
        <w:p w14:paraId="62C6FAA2" w14:textId="6477731A"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07" w:history="1">
            <w:r w:rsidR="006C6A09" w:rsidRPr="00AE41F0">
              <w:rPr>
                <w:rStyle w:val="Hipercze"/>
                <w:noProof/>
                <w14:scene3d>
                  <w14:camera w14:prst="orthographicFront"/>
                  <w14:lightRig w14:rig="threePt" w14:dir="t">
                    <w14:rot w14:lat="0" w14:lon="0" w14:rev="0"/>
                  </w14:lightRig>
                </w14:scene3d>
              </w:rPr>
              <w:t>5.1</w:t>
            </w:r>
            <w:r w:rsidR="006C6A09">
              <w:rPr>
                <w:rFonts w:asciiTheme="minorHAnsi" w:eastAsiaTheme="minorEastAsia" w:hAnsiTheme="minorHAnsi"/>
                <w:noProof/>
                <w:sz w:val="22"/>
                <w:lang w:eastAsia="pl-PL"/>
              </w:rPr>
              <w:tab/>
            </w:r>
            <w:r w:rsidR="006C6A09" w:rsidRPr="00AE41F0">
              <w:rPr>
                <w:rStyle w:val="Hipercze"/>
                <w:noProof/>
              </w:rPr>
              <w:t>Sposób wyboru projektów</w:t>
            </w:r>
            <w:r w:rsidR="006C6A09">
              <w:rPr>
                <w:noProof/>
                <w:webHidden/>
              </w:rPr>
              <w:tab/>
            </w:r>
            <w:r w:rsidR="006C6A09">
              <w:rPr>
                <w:noProof/>
                <w:webHidden/>
              </w:rPr>
              <w:fldChar w:fldCharType="begin"/>
            </w:r>
            <w:r w:rsidR="006C6A09">
              <w:rPr>
                <w:noProof/>
                <w:webHidden/>
              </w:rPr>
              <w:instrText xml:space="preserve"> PAGEREF _Toc143762907 \h </w:instrText>
            </w:r>
            <w:r w:rsidR="006C6A09">
              <w:rPr>
                <w:noProof/>
                <w:webHidden/>
              </w:rPr>
            </w:r>
            <w:r w:rsidR="006C6A09">
              <w:rPr>
                <w:noProof/>
                <w:webHidden/>
              </w:rPr>
              <w:fldChar w:fldCharType="separate"/>
            </w:r>
            <w:r w:rsidR="00A572D5">
              <w:rPr>
                <w:noProof/>
                <w:webHidden/>
              </w:rPr>
              <w:t>34</w:t>
            </w:r>
            <w:r w:rsidR="006C6A09">
              <w:rPr>
                <w:noProof/>
                <w:webHidden/>
              </w:rPr>
              <w:fldChar w:fldCharType="end"/>
            </w:r>
          </w:hyperlink>
        </w:p>
        <w:p w14:paraId="068A0DBE" w14:textId="7B279202"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08" w:history="1">
            <w:r w:rsidR="006C6A09" w:rsidRPr="00AE41F0">
              <w:rPr>
                <w:rStyle w:val="Hipercze"/>
                <w:noProof/>
                <w14:scene3d>
                  <w14:camera w14:prst="orthographicFront"/>
                  <w14:lightRig w14:rig="threePt" w14:dir="t">
                    <w14:rot w14:lat="0" w14:lon="0" w14:rev="0"/>
                  </w14:lightRig>
                </w14:scene3d>
              </w:rPr>
              <w:t>5.2</w:t>
            </w:r>
            <w:r w:rsidR="006C6A09">
              <w:rPr>
                <w:rFonts w:asciiTheme="minorHAnsi" w:eastAsiaTheme="minorEastAsia" w:hAnsiTheme="minorHAnsi"/>
                <w:noProof/>
                <w:sz w:val="22"/>
                <w:lang w:eastAsia="pl-PL"/>
              </w:rPr>
              <w:tab/>
            </w:r>
            <w:r w:rsidR="006C6A09" w:rsidRPr="00AE41F0">
              <w:rPr>
                <w:rStyle w:val="Hipercze"/>
                <w:noProof/>
              </w:rPr>
              <w:t>Opis procedury oceny projektów</w:t>
            </w:r>
            <w:r w:rsidR="006C6A09">
              <w:rPr>
                <w:noProof/>
                <w:webHidden/>
              </w:rPr>
              <w:tab/>
            </w:r>
            <w:r w:rsidR="006C6A09">
              <w:rPr>
                <w:noProof/>
                <w:webHidden/>
              </w:rPr>
              <w:fldChar w:fldCharType="begin"/>
            </w:r>
            <w:r w:rsidR="006C6A09">
              <w:rPr>
                <w:noProof/>
                <w:webHidden/>
              </w:rPr>
              <w:instrText xml:space="preserve"> PAGEREF _Toc143762908 \h </w:instrText>
            </w:r>
            <w:r w:rsidR="006C6A09">
              <w:rPr>
                <w:noProof/>
                <w:webHidden/>
              </w:rPr>
            </w:r>
            <w:r w:rsidR="006C6A09">
              <w:rPr>
                <w:noProof/>
                <w:webHidden/>
              </w:rPr>
              <w:fldChar w:fldCharType="separate"/>
            </w:r>
            <w:r w:rsidR="00A572D5">
              <w:rPr>
                <w:noProof/>
                <w:webHidden/>
              </w:rPr>
              <w:t>34</w:t>
            </w:r>
            <w:r w:rsidR="006C6A09">
              <w:rPr>
                <w:noProof/>
                <w:webHidden/>
              </w:rPr>
              <w:fldChar w:fldCharType="end"/>
            </w:r>
          </w:hyperlink>
        </w:p>
        <w:p w14:paraId="793DF348" w14:textId="55BE4AC0"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09" w:history="1">
            <w:r w:rsidR="006C6A09" w:rsidRPr="00AE41F0">
              <w:rPr>
                <w:rStyle w:val="Hipercze"/>
                <w:noProof/>
                <w14:scene3d>
                  <w14:camera w14:prst="orthographicFront"/>
                  <w14:lightRig w14:rig="threePt" w14:dir="t">
                    <w14:rot w14:lat="0" w14:lon="0" w14:rev="0"/>
                  </w14:lightRig>
                </w14:scene3d>
              </w:rPr>
              <w:t>5.3</w:t>
            </w:r>
            <w:r w:rsidR="006C6A09">
              <w:rPr>
                <w:rFonts w:asciiTheme="minorHAnsi" w:eastAsiaTheme="minorEastAsia" w:hAnsiTheme="minorHAnsi"/>
                <w:noProof/>
                <w:sz w:val="22"/>
                <w:lang w:eastAsia="pl-PL"/>
              </w:rPr>
              <w:tab/>
            </w:r>
            <w:r w:rsidR="006C6A09" w:rsidRPr="00AE41F0">
              <w:rPr>
                <w:rStyle w:val="Hipercze"/>
                <w:noProof/>
              </w:rPr>
              <w:t>Wyniki oceny</w:t>
            </w:r>
            <w:r w:rsidR="006C6A09">
              <w:rPr>
                <w:noProof/>
                <w:webHidden/>
              </w:rPr>
              <w:tab/>
            </w:r>
            <w:r w:rsidR="006C6A09">
              <w:rPr>
                <w:noProof/>
                <w:webHidden/>
              </w:rPr>
              <w:fldChar w:fldCharType="begin"/>
            </w:r>
            <w:r w:rsidR="006C6A09">
              <w:rPr>
                <w:noProof/>
                <w:webHidden/>
              </w:rPr>
              <w:instrText xml:space="preserve"> PAGEREF _Toc143762909 \h </w:instrText>
            </w:r>
            <w:r w:rsidR="006C6A09">
              <w:rPr>
                <w:noProof/>
                <w:webHidden/>
              </w:rPr>
            </w:r>
            <w:r w:rsidR="006C6A09">
              <w:rPr>
                <w:noProof/>
                <w:webHidden/>
              </w:rPr>
              <w:fldChar w:fldCharType="separate"/>
            </w:r>
            <w:r w:rsidR="00A572D5">
              <w:rPr>
                <w:noProof/>
                <w:webHidden/>
              </w:rPr>
              <w:t>36</w:t>
            </w:r>
            <w:r w:rsidR="006C6A09">
              <w:rPr>
                <w:noProof/>
                <w:webHidden/>
              </w:rPr>
              <w:fldChar w:fldCharType="end"/>
            </w:r>
          </w:hyperlink>
        </w:p>
        <w:p w14:paraId="58AB1960" w14:textId="44E31D7A" w:rsidR="006C6A09" w:rsidRDefault="002D34E6">
          <w:pPr>
            <w:pStyle w:val="Spistreci1"/>
            <w:tabs>
              <w:tab w:val="left" w:pos="480"/>
              <w:tab w:val="right" w:leader="dot" w:pos="9060"/>
            </w:tabs>
            <w:rPr>
              <w:rFonts w:asciiTheme="minorHAnsi" w:eastAsiaTheme="minorEastAsia" w:hAnsiTheme="minorHAnsi"/>
              <w:noProof/>
              <w:sz w:val="22"/>
              <w:lang w:eastAsia="pl-PL"/>
            </w:rPr>
          </w:pPr>
          <w:hyperlink w:anchor="_Toc143762910" w:history="1">
            <w:r w:rsidR="006C6A09" w:rsidRPr="00AE41F0">
              <w:rPr>
                <w:rStyle w:val="Hipercze"/>
                <w:noProof/>
              </w:rPr>
              <w:t>6.</w:t>
            </w:r>
            <w:r w:rsidR="006C6A09">
              <w:rPr>
                <w:rFonts w:asciiTheme="minorHAnsi" w:eastAsiaTheme="minorEastAsia" w:hAnsiTheme="minorHAnsi"/>
                <w:noProof/>
                <w:sz w:val="22"/>
                <w:lang w:eastAsia="pl-PL"/>
              </w:rPr>
              <w:tab/>
            </w:r>
            <w:r w:rsidR="006C6A09" w:rsidRPr="00AE41F0">
              <w:rPr>
                <w:rStyle w:val="Hipercze"/>
                <w:noProof/>
              </w:rPr>
              <w:t>Decyzja o dofinansowaniu projektu</w:t>
            </w:r>
            <w:r w:rsidR="006C6A09">
              <w:rPr>
                <w:noProof/>
                <w:webHidden/>
              </w:rPr>
              <w:tab/>
            </w:r>
            <w:r w:rsidR="006C6A09">
              <w:rPr>
                <w:noProof/>
                <w:webHidden/>
              </w:rPr>
              <w:fldChar w:fldCharType="begin"/>
            </w:r>
            <w:r w:rsidR="006C6A09">
              <w:rPr>
                <w:noProof/>
                <w:webHidden/>
              </w:rPr>
              <w:instrText xml:space="preserve"> PAGEREF _Toc143762910 \h </w:instrText>
            </w:r>
            <w:r w:rsidR="006C6A09">
              <w:rPr>
                <w:noProof/>
                <w:webHidden/>
              </w:rPr>
            </w:r>
            <w:r w:rsidR="006C6A09">
              <w:rPr>
                <w:noProof/>
                <w:webHidden/>
              </w:rPr>
              <w:fldChar w:fldCharType="separate"/>
            </w:r>
            <w:r w:rsidR="00A572D5">
              <w:rPr>
                <w:noProof/>
                <w:webHidden/>
              </w:rPr>
              <w:t>37</w:t>
            </w:r>
            <w:r w:rsidR="006C6A09">
              <w:rPr>
                <w:noProof/>
                <w:webHidden/>
              </w:rPr>
              <w:fldChar w:fldCharType="end"/>
            </w:r>
          </w:hyperlink>
        </w:p>
        <w:p w14:paraId="36F95A68" w14:textId="03B1D92C"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11" w:history="1">
            <w:r w:rsidR="006C6A09" w:rsidRPr="00AE41F0">
              <w:rPr>
                <w:rStyle w:val="Hipercze"/>
                <w:noProof/>
                <w14:scene3d>
                  <w14:camera w14:prst="orthographicFront"/>
                  <w14:lightRig w14:rig="threePt" w14:dir="t">
                    <w14:rot w14:lat="0" w14:lon="0" w14:rev="0"/>
                  </w14:lightRig>
                </w14:scene3d>
              </w:rPr>
              <w:t>6.1</w:t>
            </w:r>
            <w:r w:rsidR="006C6A09">
              <w:rPr>
                <w:rFonts w:asciiTheme="minorHAnsi" w:eastAsiaTheme="minorEastAsia" w:hAnsiTheme="minorHAnsi"/>
                <w:noProof/>
                <w:sz w:val="22"/>
                <w:lang w:eastAsia="pl-PL"/>
              </w:rPr>
              <w:tab/>
            </w:r>
            <w:r w:rsidR="006C6A09" w:rsidRPr="00AE41F0">
              <w:rPr>
                <w:rStyle w:val="Hipercze"/>
                <w:noProof/>
              </w:rPr>
              <w:t>Warunki podjęcia decyzji o dofinansowaniu projektu</w:t>
            </w:r>
            <w:r w:rsidR="006C6A09">
              <w:rPr>
                <w:noProof/>
                <w:webHidden/>
              </w:rPr>
              <w:tab/>
            </w:r>
            <w:r w:rsidR="006C6A09">
              <w:rPr>
                <w:noProof/>
                <w:webHidden/>
              </w:rPr>
              <w:fldChar w:fldCharType="begin"/>
            </w:r>
            <w:r w:rsidR="006C6A09">
              <w:rPr>
                <w:noProof/>
                <w:webHidden/>
              </w:rPr>
              <w:instrText xml:space="preserve"> PAGEREF _Toc143762911 \h </w:instrText>
            </w:r>
            <w:r w:rsidR="006C6A09">
              <w:rPr>
                <w:noProof/>
                <w:webHidden/>
              </w:rPr>
            </w:r>
            <w:r w:rsidR="006C6A09">
              <w:rPr>
                <w:noProof/>
                <w:webHidden/>
              </w:rPr>
              <w:fldChar w:fldCharType="separate"/>
            </w:r>
            <w:r w:rsidR="00A572D5">
              <w:rPr>
                <w:noProof/>
                <w:webHidden/>
              </w:rPr>
              <w:t>37</w:t>
            </w:r>
            <w:r w:rsidR="006C6A09">
              <w:rPr>
                <w:noProof/>
                <w:webHidden/>
              </w:rPr>
              <w:fldChar w:fldCharType="end"/>
            </w:r>
          </w:hyperlink>
        </w:p>
        <w:p w14:paraId="170E1C27" w14:textId="4E58CF08"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12" w:history="1">
            <w:r w:rsidR="006C6A09" w:rsidRPr="00AE41F0">
              <w:rPr>
                <w:rStyle w:val="Hipercze"/>
                <w:noProof/>
                <w14:scene3d>
                  <w14:camera w14:prst="orthographicFront"/>
                  <w14:lightRig w14:rig="threePt" w14:dir="t">
                    <w14:rot w14:lat="0" w14:lon="0" w14:rev="0"/>
                  </w14:lightRig>
                </w14:scene3d>
              </w:rPr>
              <w:t>6.2</w:t>
            </w:r>
            <w:r w:rsidR="006C6A09">
              <w:rPr>
                <w:rFonts w:asciiTheme="minorHAnsi" w:eastAsiaTheme="minorEastAsia" w:hAnsiTheme="minorHAnsi"/>
                <w:noProof/>
                <w:sz w:val="22"/>
                <w:lang w:eastAsia="pl-PL"/>
              </w:rPr>
              <w:tab/>
            </w:r>
            <w:r w:rsidR="006C6A09" w:rsidRPr="00AE41F0">
              <w:rPr>
                <w:rStyle w:val="Hipercze"/>
                <w:noProof/>
              </w:rPr>
              <w:t>Co musisz zrobić przed podjęciem decyzji o dofinansowaniu</w:t>
            </w:r>
            <w:r w:rsidR="006C6A09">
              <w:rPr>
                <w:noProof/>
                <w:webHidden/>
              </w:rPr>
              <w:tab/>
            </w:r>
            <w:r w:rsidR="006C6A09">
              <w:rPr>
                <w:noProof/>
                <w:webHidden/>
              </w:rPr>
              <w:fldChar w:fldCharType="begin"/>
            </w:r>
            <w:r w:rsidR="006C6A09">
              <w:rPr>
                <w:noProof/>
                <w:webHidden/>
              </w:rPr>
              <w:instrText xml:space="preserve"> PAGEREF _Toc143762912 \h </w:instrText>
            </w:r>
            <w:r w:rsidR="006C6A09">
              <w:rPr>
                <w:noProof/>
                <w:webHidden/>
              </w:rPr>
            </w:r>
            <w:r w:rsidR="006C6A09">
              <w:rPr>
                <w:noProof/>
                <w:webHidden/>
              </w:rPr>
              <w:fldChar w:fldCharType="separate"/>
            </w:r>
            <w:r w:rsidR="00A572D5">
              <w:rPr>
                <w:noProof/>
                <w:webHidden/>
              </w:rPr>
              <w:t>38</w:t>
            </w:r>
            <w:r w:rsidR="006C6A09">
              <w:rPr>
                <w:noProof/>
                <w:webHidden/>
              </w:rPr>
              <w:fldChar w:fldCharType="end"/>
            </w:r>
          </w:hyperlink>
        </w:p>
        <w:p w14:paraId="135ACBE1" w14:textId="3B469F2E" w:rsidR="006C6A09" w:rsidRDefault="002D34E6">
          <w:pPr>
            <w:pStyle w:val="Spistreci1"/>
            <w:tabs>
              <w:tab w:val="left" w:pos="480"/>
              <w:tab w:val="right" w:leader="dot" w:pos="9060"/>
            </w:tabs>
            <w:rPr>
              <w:rFonts w:asciiTheme="minorHAnsi" w:eastAsiaTheme="minorEastAsia" w:hAnsiTheme="minorHAnsi"/>
              <w:noProof/>
              <w:sz w:val="22"/>
              <w:lang w:eastAsia="pl-PL"/>
            </w:rPr>
          </w:pPr>
          <w:hyperlink w:anchor="_Toc143762913" w:history="1">
            <w:r w:rsidR="006C6A09" w:rsidRPr="00AE41F0">
              <w:rPr>
                <w:rStyle w:val="Hipercze"/>
                <w:noProof/>
              </w:rPr>
              <w:t>7.</w:t>
            </w:r>
            <w:r w:rsidR="006C6A09">
              <w:rPr>
                <w:rFonts w:asciiTheme="minorHAnsi" w:eastAsiaTheme="minorEastAsia" w:hAnsiTheme="minorHAnsi"/>
                <w:noProof/>
                <w:sz w:val="22"/>
                <w:lang w:eastAsia="pl-PL"/>
              </w:rPr>
              <w:tab/>
            </w:r>
            <w:r w:rsidR="006C6A09" w:rsidRPr="00AE41F0">
              <w:rPr>
                <w:rStyle w:val="Hipercze"/>
                <w:noProof/>
              </w:rPr>
              <w:t>Komunikacja z ION</w:t>
            </w:r>
            <w:r w:rsidR="006C6A09">
              <w:rPr>
                <w:noProof/>
                <w:webHidden/>
              </w:rPr>
              <w:tab/>
            </w:r>
            <w:r w:rsidR="006C6A09">
              <w:rPr>
                <w:noProof/>
                <w:webHidden/>
              </w:rPr>
              <w:fldChar w:fldCharType="begin"/>
            </w:r>
            <w:r w:rsidR="006C6A09">
              <w:rPr>
                <w:noProof/>
                <w:webHidden/>
              </w:rPr>
              <w:instrText xml:space="preserve"> PAGEREF _Toc143762913 \h </w:instrText>
            </w:r>
            <w:r w:rsidR="006C6A09">
              <w:rPr>
                <w:noProof/>
                <w:webHidden/>
              </w:rPr>
            </w:r>
            <w:r w:rsidR="006C6A09">
              <w:rPr>
                <w:noProof/>
                <w:webHidden/>
              </w:rPr>
              <w:fldChar w:fldCharType="separate"/>
            </w:r>
            <w:r w:rsidR="00A572D5">
              <w:rPr>
                <w:noProof/>
                <w:webHidden/>
              </w:rPr>
              <w:t>39</w:t>
            </w:r>
            <w:r w:rsidR="006C6A09">
              <w:rPr>
                <w:noProof/>
                <w:webHidden/>
              </w:rPr>
              <w:fldChar w:fldCharType="end"/>
            </w:r>
          </w:hyperlink>
        </w:p>
        <w:p w14:paraId="1D4C23B3" w14:textId="563D1441"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14" w:history="1">
            <w:r w:rsidR="006C6A09" w:rsidRPr="00AE41F0">
              <w:rPr>
                <w:rStyle w:val="Hipercze"/>
                <w:noProof/>
                <w14:scene3d>
                  <w14:camera w14:prst="orthographicFront"/>
                  <w14:lightRig w14:rig="threePt" w14:dir="t">
                    <w14:rot w14:lat="0" w14:lon="0" w14:rev="0"/>
                  </w14:lightRig>
                </w14:scene3d>
              </w:rPr>
              <w:t>7.1</w:t>
            </w:r>
            <w:r w:rsidR="006C6A09">
              <w:rPr>
                <w:rFonts w:asciiTheme="minorHAnsi" w:eastAsiaTheme="minorEastAsia" w:hAnsiTheme="minorHAnsi"/>
                <w:noProof/>
                <w:sz w:val="22"/>
                <w:lang w:eastAsia="pl-PL"/>
              </w:rPr>
              <w:tab/>
            </w:r>
            <w:r w:rsidR="006C6A09" w:rsidRPr="00AE41F0">
              <w:rPr>
                <w:rStyle w:val="Hipercze"/>
                <w:noProof/>
              </w:rPr>
              <w:t>Dane teleadresowe do kontaktu</w:t>
            </w:r>
            <w:r w:rsidR="006C6A09">
              <w:rPr>
                <w:noProof/>
                <w:webHidden/>
              </w:rPr>
              <w:tab/>
            </w:r>
            <w:r w:rsidR="006C6A09">
              <w:rPr>
                <w:noProof/>
                <w:webHidden/>
              </w:rPr>
              <w:fldChar w:fldCharType="begin"/>
            </w:r>
            <w:r w:rsidR="006C6A09">
              <w:rPr>
                <w:noProof/>
                <w:webHidden/>
              </w:rPr>
              <w:instrText xml:space="preserve"> PAGEREF _Toc143762914 \h </w:instrText>
            </w:r>
            <w:r w:rsidR="006C6A09">
              <w:rPr>
                <w:noProof/>
                <w:webHidden/>
              </w:rPr>
            </w:r>
            <w:r w:rsidR="006C6A09">
              <w:rPr>
                <w:noProof/>
                <w:webHidden/>
              </w:rPr>
              <w:fldChar w:fldCharType="separate"/>
            </w:r>
            <w:r w:rsidR="00A572D5">
              <w:rPr>
                <w:noProof/>
                <w:webHidden/>
              </w:rPr>
              <w:t>39</w:t>
            </w:r>
            <w:r w:rsidR="006C6A09">
              <w:rPr>
                <w:noProof/>
                <w:webHidden/>
              </w:rPr>
              <w:fldChar w:fldCharType="end"/>
            </w:r>
          </w:hyperlink>
        </w:p>
        <w:p w14:paraId="0D023CE8" w14:textId="7841F345"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15" w:history="1">
            <w:r w:rsidR="006C6A09" w:rsidRPr="00AE41F0">
              <w:rPr>
                <w:rStyle w:val="Hipercze"/>
                <w:noProof/>
                <w14:scene3d>
                  <w14:camera w14:prst="orthographicFront"/>
                  <w14:lightRig w14:rig="threePt" w14:dir="t">
                    <w14:rot w14:lat="0" w14:lon="0" w14:rev="0"/>
                  </w14:lightRig>
                </w14:scene3d>
              </w:rPr>
              <w:t>7.2</w:t>
            </w:r>
            <w:r w:rsidR="006C6A09">
              <w:rPr>
                <w:rFonts w:asciiTheme="minorHAnsi" w:eastAsiaTheme="minorEastAsia" w:hAnsiTheme="minorHAnsi"/>
                <w:noProof/>
                <w:sz w:val="22"/>
                <w:lang w:eastAsia="pl-PL"/>
              </w:rPr>
              <w:tab/>
            </w:r>
            <w:r w:rsidR="006C6A09" w:rsidRPr="00AE41F0">
              <w:rPr>
                <w:rStyle w:val="Hipercze"/>
                <w:noProof/>
              </w:rPr>
              <w:t>Komunikacja dotycząca procesu oceny wniosku</w:t>
            </w:r>
            <w:r w:rsidR="006C6A09">
              <w:rPr>
                <w:noProof/>
                <w:webHidden/>
              </w:rPr>
              <w:tab/>
            </w:r>
            <w:r w:rsidR="006C6A09">
              <w:rPr>
                <w:noProof/>
                <w:webHidden/>
              </w:rPr>
              <w:fldChar w:fldCharType="begin"/>
            </w:r>
            <w:r w:rsidR="006C6A09">
              <w:rPr>
                <w:noProof/>
                <w:webHidden/>
              </w:rPr>
              <w:instrText xml:space="preserve"> PAGEREF _Toc143762915 \h </w:instrText>
            </w:r>
            <w:r w:rsidR="006C6A09">
              <w:rPr>
                <w:noProof/>
                <w:webHidden/>
              </w:rPr>
            </w:r>
            <w:r w:rsidR="006C6A09">
              <w:rPr>
                <w:noProof/>
                <w:webHidden/>
              </w:rPr>
              <w:fldChar w:fldCharType="separate"/>
            </w:r>
            <w:r w:rsidR="00A572D5">
              <w:rPr>
                <w:noProof/>
                <w:webHidden/>
              </w:rPr>
              <w:t>39</w:t>
            </w:r>
            <w:r w:rsidR="006C6A09">
              <w:rPr>
                <w:noProof/>
                <w:webHidden/>
              </w:rPr>
              <w:fldChar w:fldCharType="end"/>
            </w:r>
          </w:hyperlink>
        </w:p>
        <w:p w14:paraId="29E75092" w14:textId="6C80A41D" w:rsidR="006C6A09" w:rsidRDefault="002D34E6">
          <w:pPr>
            <w:pStyle w:val="Spistreci2"/>
            <w:tabs>
              <w:tab w:val="left" w:pos="880"/>
              <w:tab w:val="right" w:leader="dot" w:pos="9060"/>
            </w:tabs>
            <w:rPr>
              <w:rFonts w:asciiTheme="minorHAnsi" w:eastAsiaTheme="minorEastAsia" w:hAnsiTheme="minorHAnsi"/>
              <w:noProof/>
              <w:sz w:val="22"/>
              <w:lang w:eastAsia="pl-PL"/>
            </w:rPr>
          </w:pPr>
          <w:hyperlink w:anchor="_Toc143762916" w:history="1">
            <w:r w:rsidR="006C6A09" w:rsidRPr="00AE41F0">
              <w:rPr>
                <w:rStyle w:val="Hipercze"/>
                <w:noProof/>
                <w14:scene3d>
                  <w14:camera w14:prst="orthographicFront"/>
                  <w14:lightRig w14:rig="threePt" w14:dir="t">
                    <w14:rot w14:lat="0" w14:lon="0" w14:rev="0"/>
                  </w14:lightRig>
                </w14:scene3d>
              </w:rPr>
              <w:t>7.3</w:t>
            </w:r>
            <w:r w:rsidR="006C6A09">
              <w:rPr>
                <w:rFonts w:asciiTheme="minorHAnsi" w:eastAsiaTheme="minorEastAsia" w:hAnsiTheme="minorHAnsi"/>
                <w:noProof/>
                <w:sz w:val="22"/>
                <w:lang w:eastAsia="pl-PL"/>
              </w:rPr>
              <w:tab/>
            </w:r>
            <w:r w:rsidR="006C6A09" w:rsidRPr="00AE41F0">
              <w:rPr>
                <w:rStyle w:val="Hipercze"/>
                <w:noProof/>
              </w:rPr>
              <w:t>Udzielanie informacji przez wnioskodawcę podmiotom zewnętrznym</w:t>
            </w:r>
            <w:r w:rsidR="006C6A09">
              <w:rPr>
                <w:noProof/>
                <w:webHidden/>
              </w:rPr>
              <w:tab/>
            </w:r>
            <w:r w:rsidR="006C6A09">
              <w:rPr>
                <w:noProof/>
                <w:webHidden/>
              </w:rPr>
              <w:fldChar w:fldCharType="begin"/>
            </w:r>
            <w:r w:rsidR="006C6A09">
              <w:rPr>
                <w:noProof/>
                <w:webHidden/>
              </w:rPr>
              <w:instrText xml:space="preserve"> PAGEREF _Toc143762916 \h </w:instrText>
            </w:r>
            <w:r w:rsidR="006C6A09">
              <w:rPr>
                <w:noProof/>
                <w:webHidden/>
              </w:rPr>
            </w:r>
            <w:r w:rsidR="006C6A09">
              <w:rPr>
                <w:noProof/>
                <w:webHidden/>
              </w:rPr>
              <w:fldChar w:fldCharType="separate"/>
            </w:r>
            <w:r w:rsidR="00A572D5">
              <w:rPr>
                <w:noProof/>
                <w:webHidden/>
              </w:rPr>
              <w:t>41</w:t>
            </w:r>
            <w:r w:rsidR="006C6A09">
              <w:rPr>
                <w:noProof/>
                <w:webHidden/>
              </w:rPr>
              <w:fldChar w:fldCharType="end"/>
            </w:r>
          </w:hyperlink>
        </w:p>
        <w:p w14:paraId="2A0AC509" w14:textId="25CFDF82" w:rsidR="006C6A09" w:rsidRDefault="002D34E6">
          <w:pPr>
            <w:pStyle w:val="Spistreci1"/>
            <w:tabs>
              <w:tab w:val="left" w:pos="480"/>
              <w:tab w:val="right" w:leader="dot" w:pos="9060"/>
            </w:tabs>
            <w:rPr>
              <w:rFonts w:asciiTheme="minorHAnsi" w:eastAsiaTheme="minorEastAsia" w:hAnsiTheme="minorHAnsi"/>
              <w:noProof/>
              <w:sz w:val="22"/>
              <w:lang w:eastAsia="pl-PL"/>
            </w:rPr>
          </w:pPr>
          <w:hyperlink w:anchor="_Toc143762917" w:history="1">
            <w:r w:rsidR="006C6A09" w:rsidRPr="00AE41F0">
              <w:rPr>
                <w:rStyle w:val="Hipercze"/>
                <w:noProof/>
              </w:rPr>
              <w:t>8.</w:t>
            </w:r>
            <w:r w:rsidR="006C6A09">
              <w:rPr>
                <w:rFonts w:asciiTheme="minorHAnsi" w:eastAsiaTheme="minorEastAsia" w:hAnsiTheme="minorHAnsi"/>
                <w:noProof/>
                <w:sz w:val="22"/>
                <w:lang w:eastAsia="pl-PL"/>
              </w:rPr>
              <w:tab/>
            </w:r>
            <w:r w:rsidR="006C6A09" w:rsidRPr="00AE41F0">
              <w:rPr>
                <w:rStyle w:val="Hipercze"/>
                <w:noProof/>
              </w:rPr>
              <w:t>Wykaz skrótów</w:t>
            </w:r>
            <w:r w:rsidR="006C6A09">
              <w:rPr>
                <w:noProof/>
                <w:webHidden/>
              </w:rPr>
              <w:tab/>
            </w:r>
            <w:r w:rsidR="006C6A09">
              <w:rPr>
                <w:noProof/>
                <w:webHidden/>
              </w:rPr>
              <w:fldChar w:fldCharType="begin"/>
            </w:r>
            <w:r w:rsidR="006C6A09">
              <w:rPr>
                <w:noProof/>
                <w:webHidden/>
              </w:rPr>
              <w:instrText xml:space="preserve"> PAGEREF _Toc143762917 \h </w:instrText>
            </w:r>
            <w:r w:rsidR="006C6A09">
              <w:rPr>
                <w:noProof/>
                <w:webHidden/>
              </w:rPr>
            </w:r>
            <w:r w:rsidR="006C6A09">
              <w:rPr>
                <w:noProof/>
                <w:webHidden/>
              </w:rPr>
              <w:fldChar w:fldCharType="separate"/>
            </w:r>
            <w:r w:rsidR="00A572D5">
              <w:rPr>
                <w:noProof/>
                <w:webHidden/>
              </w:rPr>
              <w:t>42</w:t>
            </w:r>
            <w:r w:rsidR="006C6A09">
              <w:rPr>
                <w:noProof/>
                <w:webHidden/>
              </w:rPr>
              <w:fldChar w:fldCharType="end"/>
            </w:r>
          </w:hyperlink>
        </w:p>
        <w:p w14:paraId="7A35B57F" w14:textId="32D0210E" w:rsidR="006C6A09" w:rsidRDefault="002D34E6">
          <w:pPr>
            <w:pStyle w:val="Spistreci1"/>
            <w:tabs>
              <w:tab w:val="left" w:pos="480"/>
              <w:tab w:val="right" w:leader="dot" w:pos="9060"/>
            </w:tabs>
            <w:rPr>
              <w:rFonts w:asciiTheme="minorHAnsi" w:eastAsiaTheme="minorEastAsia" w:hAnsiTheme="minorHAnsi"/>
              <w:noProof/>
              <w:sz w:val="22"/>
              <w:lang w:eastAsia="pl-PL"/>
            </w:rPr>
          </w:pPr>
          <w:hyperlink w:anchor="_Toc143762918" w:history="1">
            <w:r w:rsidR="006C6A09" w:rsidRPr="00AE41F0">
              <w:rPr>
                <w:rStyle w:val="Hipercze"/>
                <w:noProof/>
              </w:rPr>
              <w:t>9.</w:t>
            </w:r>
            <w:r w:rsidR="006C6A09">
              <w:rPr>
                <w:rFonts w:asciiTheme="minorHAnsi" w:eastAsiaTheme="minorEastAsia" w:hAnsiTheme="minorHAnsi"/>
                <w:noProof/>
                <w:sz w:val="22"/>
                <w:lang w:eastAsia="pl-PL"/>
              </w:rPr>
              <w:tab/>
            </w:r>
            <w:r w:rsidR="006C6A09" w:rsidRPr="00AE41F0">
              <w:rPr>
                <w:rStyle w:val="Hipercze"/>
                <w:noProof/>
              </w:rPr>
              <w:t>Słownik pojęć</w:t>
            </w:r>
            <w:r w:rsidR="006C6A09">
              <w:rPr>
                <w:noProof/>
                <w:webHidden/>
              </w:rPr>
              <w:tab/>
            </w:r>
            <w:r w:rsidR="006C6A09">
              <w:rPr>
                <w:noProof/>
                <w:webHidden/>
              </w:rPr>
              <w:fldChar w:fldCharType="begin"/>
            </w:r>
            <w:r w:rsidR="006C6A09">
              <w:rPr>
                <w:noProof/>
                <w:webHidden/>
              </w:rPr>
              <w:instrText xml:space="preserve"> PAGEREF _Toc143762918 \h </w:instrText>
            </w:r>
            <w:r w:rsidR="006C6A09">
              <w:rPr>
                <w:noProof/>
                <w:webHidden/>
              </w:rPr>
            </w:r>
            <w:r w:rsidR="006C6A09">
              <w:rPr>
                <w:noProof/>
                <w:webHidden/>
              </w:rPr>
              <w:fldChar w:fldCharType="separate"/>
            </w:r>
            <w:r w:rsidR="00A572D5">
              <w:rPr>
                <w:noProof/>
                <w:webHidden/>
              </w:rPr>
              <w:t>43</w:t>
            </w:r>
            <w:r w:rsidR="006C6A09">
              <w:rPr>
                <w:noProof/>
                <w:webHidden/>
              </w:rPr>
              <w:fldChar w:fldCharType="end"/>
            </w:r>
          </w:hyperlink>
        </w:p>
        <w:p w14:paraId="7980B10F" w14:textId="72978B30" w:rsidR="006C6A09" w:rsidRDefault="002D34E6">
          <w:pPr>
            <w:pStyle w:val="Spistreci1"/>
            <w:tabs>
              <w:tab w:val="left" w:pos="660"/>
              <w:tab w:val="right" w:leader="dot" w:pos="9060"/>
            </w:tabs>
            <w:rPr>
              <w:rFonts w:asciiTheme="minorHAnsi" w:eastAsiaTheme="minorEastAsia" w:hAnsiTheme="minorHAnsi"/>
              <w:noProof/>
              <w:sz w:val="22"/>
              <w:lang w:eastAsia="pl-PL"/>
            </w:rPr>
          </w:pPr>
          <w:hyperlink w:anchor="_Toc143762919" w:history="1">
            <w:r w:rsidR="006C6A09" w:rsidRPr="00AE41F0">
              <w:rPr>
                <w:rStyle w:val="Hipercze"/>
                <w:noProof/>
              </w:rPr>
              <w:t>10.</w:t>
            </w:r>
            <w:r w:rsidR="006C6A09">
              <w:rPr>
                <w:rFonts w:asciiTheme="minorHAnsi" w:eastAsiaTheme="minorEastAsia" w:hAnsiTheme="minorHAnsi"/>
                <w:noProof/>
                <w:sz w:val="22"/>
                <w:lang w:eastAsia="pl-PL"/>
              </w:rPr>
              <w:tab/>
            </w:r>
            <w:r w:rsidR="006C6A09" w:rsidRPr="00AE41F0">
              <w:rPr>
                <w:rStyle w:val="Hipercze"/>
                <w:noProof/>
              </w:rPr>
              <w:t>Podstawy prawne</w:t>
            </w:r>
            <w:r w:rsidR="006C6A09">
              <w:rPr>
                <w:noProof/>
                <w:webHidden/>
              </w:rPr>
              <w:tab/>
            </w:r>
            <w:r w:rsidR="006C6A09">
              <w:rPr>
                <w:noProof/>
                <w:webHidden/>
              </w:rPr>
              <w:fldChar w:fldCharType="begin"/>
            </w:r>
            <w:r w:rsidR="006C6A09">
              <w:rPr>
                <w:noProof/>
                <w:webHidden/>
              </w:rPr>
              <w:instrText xml:space="preserve"> PAGEREF _Toc143762919 \h </w:instrText>
            </w:r>
            <w:r w:rsidR="006C6A09">
              <w:rPr>
                <w:noProof/>
                <w:webHidden/>
              </w:rPr>
            </w:r>
            <w:r w:rsidR="006C6A09">
              <w:rPr>
                <w:noProof/>
                <w:webHidden/>
              </w:rPr>
              <w:fldChar w:fldCharType="separate"/>
            </w:r>
            <w:r w:rsidR="00A572D5">
              <w:rPr>
                <w:noProof/>
                <w:webHidden/>
              </w:rPr>
              <w:t>46</w:t>
            </w:r>
            <w:r w:rsidR="006C6A09">
              <w:rPr>
                <w:noProof/>
                <w:webHidden/>
              </w:rPr>
              <w:fldChar w:fldCharType="end"/>
            </w:r>
          </w:hyperlink>
        </w:p>
        <w:p w14:paraId="59158A41" w14:textId="34B53945" w:rsidR="006C6A09" w:rsidRDefault="002D34E6">
          <w:pPr>
            <w:pStyle w:val="Spistreci1"/>
            <w:tabs>
              <w:tab w:val="left" w:pos="660"/>
              <w:tab w:val="right" w:leader="dot" w:pos="9060"/>
            </w:tabs>
            <w:rPr>
              <w:rFonts w:asciiTheme="minorHAnsi" w:eastAsiaTheme="minorEastAsia" w:hAnsiTheme="minorHAnsi"/>
              <w:noProof/>
              <w:sz w:val="22"/>
              <w:lang w:eastAsia="pl-PL"/>
            </w:rPr>
          </w:pPr>
          <w:hyperlink w:anchor="_Toc143762920" w:history="1">
            <w:r w:rsidR="006C6A09" w:rsidRPr="00AE41F0">
              <w:rPr>
                <w:rStyle w:val="Hipercze"/>
                <w:noProof/>
              </w:rPr>
              <w:t>11.</w:t>
            </w:r>
            <w:r w:rsidR="006C6A09">
              <w:rPr>
                <w:rFonts w:asciiTheme="minorHAnsi" w:eastAsiaTheme="minorEastAsia" w:hAnsiTheme="minorHAnsi"/>
                <w:noProof/>
                <w:sz w:val="22"/>
                <w:lang w:eastAsia="pl-PL"/>
              </w:rPr>
              <w:tab/>
            </w:r>
            <w:r w:rsidR="006C6A09" w:rsidRPr="00AE41F0">
              <w:rPr>
                <w:rStyle w:val="Hipercze"/>
                <w:noProof/>
              </w:rPr>
              <w:t>Załączniki do Regulaminu</w:t>
            </w:r>
            <w:r w:rsidR="006C6A09">
              <w:rPr>
                <w:noProof/>
                <w:webHidden/>
              </w:rPr>
              <w:tab/>
            </w:r>
            <w:r w:rsidR="006C6A09">
              <w:rPr>
                <w:noProof/>
                <w:webHidden/>
              </w:rPr>
              <w:fldChar w:fldCharType="begin"/>
            </w:r>
            <w:r w:rsidR="006C6A09">
              <w:rPr>
                <w:noProof/>
                <w:webHidden/>
              </w:rPr>
              <w:instrText xml:space="preserve"> PAGEREF _Toc143762920 \h </w:instrText>
            </w:r>
            <w:r w:rsidR="006C6A09">
              <w:rPr>
                <w:noProof/>
                <w:webHidden/>
              </w:rPr>
            </w:r>
            <w:r w:rsidR="006C6A09">
              <w:rPr>
                <w:noProof/>
                <w:webHidden/>
              </w:rPr>
              <w:fldChar w:fldCharType="separate"/>
            </w:r>
            <w:r w:rsidR="00A572D5">
              <w:rPr>
                <w:noProof/>
                <w:webHidden/>
              </w:rPr>
              <w:t>48</w:t>
            </w:r>
            <w:r w:rsidR="006C6A09">
              <w:rPr>
                <w:noProof/>
                <w:webHidden/>
              </w:rPr>
              <w:fldChar w:fldCharType="end"/>
            </w:r>
          </w:hyperlink>
        </w:p>
        <w:p w14:paraId="0D0B940D" w14:textId="75FF952D" w:rsidR="00E72D9B" w:rsidRDefault="00E72D9B" w:rsidP="00AC45B9">
          <w:pPr>
            <w:spacing w:line="360" w:lineRule="auto"/>
          </w:pPr>
          <w:r w:rsidRPr="00806B78">
            <w:rPr>
              <w:b/>
              <w:bCs/>
            </w:rPr>
            <w:fldChar w:fldCharType="end"/>
          </w:r>
        </w:p>
      </w:sdtContent>
    </w:sdt>
    <w:p w14:paraId="0E27B00A" w14:textId="77777777" w:rsidR="00032BC5" w:rsidRDefault="00032BC5" w:rsidP="00AC45B9">
      <w:pPr>
        <w:spacing w:after="160" w:line="360"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60061E4C" w14:textId="77777777" w:rsidR="00E72D9B" w:rsidRDefault="00E72D9B" w:rsidP="00AC45B9">
      <w:pPr>
        <w:spacing w:line="360" w:lineRule="auto"/>
        <w:sectPr w:rsidR="00E72D9B" w:rsidSect="00E56DDE">
          <w:pgSz w:w="11906" w:h="16838" w:code="9"/>
          <w:pgMar w:top="851" w:right="1418" w:bottom="1418" w:left="1418" w:header="709" w:footer="709" w:gutter="0"/>
          <w:cols w:space="708"/>
          <w:docGrid w:linePitch="360"/>
        </w:sectPr>
      </w:pPr>
    </w:p>
    <w:p w14:paraId="61DA108F" w14:textId="77777777" w:rsidR="00E72D9B" w:rsidRPr="00806B78" w:rsidRDefault="00E72D9B" w:rsidP="00AA75F9">
      <w:pPr>
        <w:pStyle w:val="Nagwek1"/>
        <w:spacing w:before="200" w:line="360" w:lineRule="auto"/>
      </w:pPr>
      <w:bookmarkStart w:id="3" w:name="_Toc143762872"/>
      <w:r w:rsidRPr="00806B78">
        <w:lastRenderedPageBreak/>
        <w:t>Informacje o naborze</w:t>
      </w:r>
      <w:bookmarkEnd w:id="3"/>
      <w:bookmarkEnd w:id="2"/>
    </w:p>
    <w:p w14:paraId="0AC810C7" w14:textId="77777777" w:rsidR="00E72D9B" w:rsidRPr="00806B78" w:rsidRDefault="00E72D9B" w:rsidP="00AA75F9">
      <w:pPr>
        <w:spacing w:before="200" w:line="360" w:lineRule="auto"/>
        <w:rPr>
          <w:rFonts w:cs="Arial"/>
        </w:rPr>
      </w:pPr>
      <w:r w:rsidRPr="00806B78">
        <w:rPr>
          <w:rFonts w:cs="Arial"/>
        </w:rPr>
        <w:t xml:space="preserve">Celem naboru jest wybór </w:t>
      </w:r>
      <w:r w:rsidR="0059247F" w:rsidRPr="00806B78">
        <w:rPr>
          <w:rFonts w:cs="Arial"/>
        </w:rPr>
        <w:t xml:space="preserve">projektu </w:t>
      </w:r>
      <w:r w:rsidRPr="00806B78">
        <w:rPr>
          <w:rFonts w:cs="Arial"/>
        </w:rPr>
        <w:t>do dofinansowania w ramach programu Fundusze Europejskie dla Śląskiego 2021-2027 (FE SL 2021-2027).</w:t>
      </w:r>
    </w:p>
    <w:p w14:paraId="5D5995AF" w14:textId="77777777" w:rsidR="00E72D9B" w:rsidRPr="00210F22" w:rsidRDefault="7F9E03F0" w:rsidP="00AA75F9">
      <w:pPr>
        <w:spacing w:before="200" w:line="360" w:lineRule="auto"/>
        <w:rPr>
          <w:rFonts w:cs="Arial"/>
          <w:b/>
          <w:bCs/>
          <w:highlight w:val="red"/>
        </w:rPr>
      </w:pPr>
      <w:r w:rsidRPr="00806B78">
        <w:rPr>
          <w:rFonts w:cs="Arial"/>
          <w:b/>
          <w:bCs/>
        </w:rPr>
        <w:t xml:space="preserve">Składając wniosek o dofinansowanie </w:t>
      </w:r>
      <w:r w:rsidR="595C350C" w:rsidRPr="00806B78">
        <w:rPr>
          <w:rFonts w:cs="Arial"/>
          <w:b/>
          <w:bCs/>
        </w:rPr>
        <w:t>projekt</w:t>
      </w:r>
      <w:r w:rsidR="1C7BFE89" w:rsidRPr="00806B78">
        <w:rPr>
          <w:rFonts w:cs="Arial"/>
          <w:b/>
          <w:bCs/>
        </w:rPr>
        <w:t>u</w:t>
      </w:r>
      <w:r w:rsidR="5E460DAA" w:rsidRPr="00806B78">
        <w:rPr>
          <w:rFonts w:cs="Arial"/>
          <w:b/>
          <w:bCs/>
        </w:rPr>
        <w:t>,</w:t>
      </w:r>
      <w:r w:rsidR="595C350C" w:rsidRPr="00806B78">
        <w:rPr>
          <w:rFonts w:cs="Arial"/>
          <w:b/>
          <w:bCs/>
        </w:rPr>
        <w:t xml:space="preserve"> </w:t>
      </w:r>
      <w:r w:rsidR="4A2B3A15" w:rsidRPr="00806B78">
        <w:rPr>
          <w:rFonts w:cs="Arial"/>
          <w:b/>
          <w:bCs/>
        </w:rPr>
        <w:t>potwierdzasz, że zapoznałe</w:t>
      </w:r>
      <w:r w:rsidR="71DD882F" w:rsidRPr="00806B78">
        <w:rPr>
          <w:rFonts w:cs="Arial"/>
          <w:b/>
          <w:bCs/>
        </w:rPr>
        <w:t>ś</w:t>
      </w:r>
      <w:r w:rsidR="4A2B3A15" w:rsidRPr="00806B78">
        <w:rPr>
          <w:rFonts w:cs="Arial"/>
          <w:b/>
          <w:bCs/>
        </w:rPr>
        <w:t xml:space="preserve"> </w:t>
      </w:r>
      <w:r w:rsidR="511C9706" w:rsidRPr="00806B78">
        <w:rPr>
          <w:rFonts w:cs="Arial"/>
          <w:b/>
          <w:bCs/>
        </w:rPr>
        <w:t>się</w:t>
      </w:r>
      <w:r w:rsidR="4A2B3A15" w:rsidRPr="00806B78">
        <w:rPr>
          <w:rFonts w:cs="Arial"/>
          <w:b/>
          <w:bCs/>
        </w:rPr>
        <w:t xml:space="preserve"> z Regulaminem oraz </w:t>
      </w:r>
      <w:r w:rsidRPr="00806B78">
        <w:rPr>
          <w:rFonts w:cs="Arial"/>
          <w:b/>
          <w:bCs/>
        </w:rPr>
        <w:t>akceptujesz</w:t>
      </w:r>
      <w:r w:rsidR="6D871AC0" w:rsidRPr="00806B78">
        <w:rPr>
          <w:rFonts w:cs="Arial"/>
          <w:b/>
          <w:bCs/>
        </w:rPr>
        <w:t xml:space="preserve"> jego</w:t>
      </w:r>
      <w:r w:rsidRPr="00806B78">
        <w:rPr>
          <w:rFonts w:cs="Arial"/>
          <w:b/>
          <w:bCs/>
        </w:rPr>
        <w:t xml:space="preserve"> postanowienia</w:t>
      </w:r>
      <w:r w:rsidR="2864D9B2" w:rsidRPr="00806B78">
        <w:rPr>
          <w:rFonts w:cs="Arial"/>
          <w:b/>
          <w:bCs/>
        </w:rPr>
        <w:t>.</w:t>
      </w:r>
    </w:p>
    <w:p w14:paraId="6307EEB8" w14:textId="77777777" w:rsidR="005D738A" w:rsidRPr="00806B78" w:rsidRDefault="00E72D9B" w:rsidP="00AA75F9">
      <w:pPr>
        <w:spacing w:before="200" w:line="360" w:lineRule="auto"/>
        <w:rPr>
          <w:rFonts w:cs="Arial"/>
          <w:color w:val="A6A6A6" w:themeColor="background1" w:themeShade="A6"/>
        </w:rPr>
      </w:pPr>
      <w:r w:rsidRPr="00806B78">
        <w:rPr>
          <w:rFonts w:cs="Arial"/>
          <w:b/>
        </w:rPr>
        <w:t>Instytucja Organizująca Nabór</w:t>
      </w:r>
      <w:r w:rsidRPr="00806B78">
        <w:rPr>
          <w:rFonts w:cs="Arial"/>
        </w:rPr>
        <w:t xml:space="preserve"> (ION): </w:t>
      </w:r>
    </w:p>
    <w:p w14:paraId="34E4BA84" w14:textId="77777777" w:rsidR="005D738A" w:rsidRPr="00806B78" w:rsidRDefault="004244BC" w:rsidP="00AA75F9">
      <w:pPr>
        <w:spacing w:before="200" w:line="360" w:lineRule="auto"/>
        <w:rPr>
          <w:rFonts w:cs="Arial"/>
          <w:color w:val="A6A6A6" w:themeColor="background1" w:themeShade="A6"/>
        </w:rPr>
      </w:pPr>
      <w:r w:rsidRPr="00806B78">
        <w:rPr>
          <w:rFonts w:cs="Arial"/>
        </w:rPr>
        <w:t>Zarząd Województwa Śląskiego (IZ FE SL) – Departament Europejskiego Funduszu Społecznego Urzędu Marszałkowskiego Województwa Śląskiego, Al. Korfantego 79, 40-16</w:t>
      </w:r>
      <w:r w:rsidR="00031258">
        <w:rPr>
          <w:rFonts w:cs="Arial"/>
        </w:rPr>
        <w:t>0</w:t>
      </w:r>
      <w:r w:rsidRPr="00806B78">
        <w:rPr>
          <w:rFonts w:cs="Arial"/>
        </w:rPr>
        <w:t xml:space="preserve"> Katowice</w:t>
      </w:r>
    </w:p>
    <w:p w14:paraId="7DEE9326" w14:textId="77777777" w:rsidR="00E72D9B" w:rsidRDefault="5E0C28DB" w:rsidP="00AA75F9">
      <w:pPr>
        <w:spacing w:before="200" w:line="360" w:lineRule="auto"/>
        <w:rPr>
          <w:rFonts w:cs="Arial"/>
          <w:color w:val="A6A6A6" w:themeColor="background1" w:themeShade="A6"/>
        </w:rPr>
      </w:pPr>
      <w:r w:rsidRPr="00806B78">
        <w:rPr>
          <w:rFonts w:cs="Arial"/>
          <w:b/>
          <w:bCs/>
        </w:rPr>
        <w:t>Przedmiot naboru</w:t>
      </w:r>
      <w:r w:rsidRPr="00806B78">
        <w:rPr>
          <w:rFonts w:cs="Arial"/>
        </w:rPr>
        <w:t>:</w:t>
      </w:r>
      <w:r w:rsidRPr="5FF3BFD4">
        <w:rPr>
          <w:rFonts w:cs="Arial"/>
        </w:rPr>
        <w:t xml:space="preserve"> </w:t>
      </w:r>
    </w:p>
    <w:p w14:paraId="2A33DFC8" w14:textId="77777777" w:rsidR="00BA3AE6" w:rsidRPr="00BA3AE6" w:rsidRDefault="00BA3AE6" w:rsidP="00AA75F9">
      <w:pPr>
        <w:spacing w:before="200" w:line="360" w:lineRule="auto"/>
        <w:rPr>
          <w:rFonts w:cs="Arial"/>
        </w:rPr>
      </w:pPr>
      <w:r w:rsidRPr="00BA3AE6">
        <w:rPr>
          <w:rFonts w:cs="Arial"/>
        </w:rPr>
        <w:t>Priorytet VI. Fundusze Europejskie dla edukacji</w:t>
      </w:r>
    </w:p>
    <w:p w14:paraId="0820A2EC" w14:textId="77777777" w:rsidR="005D738A" w:rsidRPr="00BA3AE6" w:rsidRDefault="00BA3AE6" w:rsidP="00AA75F9">
      <w:pPr>
        <w:spacing w:before="200" w:line="360" w:lineRule="auto"/>
        <w:rPr>
          <w:rFonts w:cs="Arial"/>
        </w:rPr>
      </w:pPr>
      <w:r w:rsidRPr="00BA3AE6">
        <w:rPr>
          <w:rFonts w:cs="Arial"/>
        </w:rPr>
        <w:t xml:space="preserve">Działanie </w:t>
      </w:r>
      <w:r w:rsidR="005D738A" w:rsidRPr="00BA3AE6">
        <w:rPr>
          <w:rFonts w:cs="Arial"/>
        </w:rPr>
        <w:t>06.04 Strategiczne projekty dla obszaru edukacji</w:t>
      </w:r>
    </w:p>
    <w:p w14:paraId="744B4B41" w14:textId="77777777" w:rsidR="005D738A" w:rsidRDefault="00BA3AE6" w:rsidP="00AA75F9">
      <w:pPr>
        <w:spacing w:before="200" w:line="360" w:lineRule="auto"/>
        <w:rPr>
          <w:rFonts w:cs="Arial"/>
        </w:rPr>
      </w:pPr>
      <w:r w:rsidRPr="00BA3AE6">
        <w:rPr>
          <w:rFonts w:cs="Arial"/>
        </w:rPr>
        <w:t xml:space="preserve">Typ </w:t>
      </w:r>
      <w:r w:rsidR="00E77E48">
        <w:rPr>
          <w:rFonts w:cs="Arial"/>
        </w:rPr>
        <w:t>2</w:t>
      </w:r>
      <w:r w:rsidRPr="00BA3AE6">
        <w:rPr>
          <w:rFonts w:cs="Arial"/>
        </w:rPr>
        <w:t xml:space="preserve"> </w:t>
      </w:r>
      <w:r w:rsidR="00E77E48" w:rsidRPr="00E77E48">
        <w:rPr>
          <w:rFonts w:cs="Arial"/>
        </w:rPr>
        <w:t xml:space="preserve">Zwiększenie atrakcyjności kształcenia zawodowego w województwie śląskim </w:t>
      </w:r>
      <w:r w:rsidR="00E72D9B" w:rsidRPr="00806B78">
        <w:rPr>
          <w:rFonts w:cs="Arial"/>
          <w:b/>
        </w:rPr>
        <w:t>Źródło finansowania</w:t>
      </w:r>
      <w:r w:rsidR="00E72D9B" w:rsidRPr="00806B78">
        <w:rPr>
          <w:rFonts w:cs="Arial"/>
        </w:rPr>
        <w:t>:</w:t>
      </w:r>
      <w:r w:rsidR="00E72D9B">
        <w:rPr>
          <w:rFonts w:cs="Arial"/>
        </w:rPr>
        <w:t xml:space="preserve"> </w:t>
      </w:r>
      <w:r w:rsidRPr="00BA3AE6">
        <w:rPr>
          <w:rFonts w:cs="Arial"/>
        </w:rPr>
        <w:t>EFS+</w:t>
      </w:r>
    </w:p>
    <w:p w14:paraId="70AD4C54" w14:textId="77777777" w:rsidR="00E72D9B" w:rsidRPr="00806B78" w:rsidRDefault="00E72D9B" w:rsidP="00AA75F9">
      <w:pPr>
        <w:pStyle w:val="Nagwek2"/>
        <w:spacing w:before="200" w:line="360" w:lineRule="auto"/>
      </w:pPr>
      <w:bookmarkStart w:id="4" w:name="_Toc114570831"/>
      <w:bookmarkStart w:id="5" w:name="_Toc143762873"/>
      <w:r w:rsidRPr="00806B78">
        <w:t>Jak wziąć udział w naborze</w:t>
      </w:r>
      <w:bookmarkEnd w:id="4"/>
      <w:bookmarkEnd w:id="5"/>
    </w:p>
    <w:p w14:paraId="3C397D51" w14:textId="77777777" w:rsidR="00954574" w:rsidRPr="00806B78" w:rsidRDefault="00E72D9B" w:rsidP="00AA75F9">
      <w:pPr>
        <w:spacing w:before="200" w:line="360" w:lineRule="auto"/>
        <w:rPr>
          <w:rFonts w:cs="Arial"/>
        </w:rPr>
      </w:pPr>
      <w:r w:rsidRPr="00806B78">
        <w:rPr>
          <w:rFonts w:cs="Arial"/>
        </w:rPr>
        <w:t>Jeżeli chcesz</w:t>
      </w:r>
      <w:r w:rsidR="007418B1" w:rsidRPr="00806B78">
        <w:rPr>
          <w:rFonts w:cs="Arial"/>
        </w:rPr>
        <w:t xml:space="preserve"> wziąć udział</w:t>
      </w:r>
      <w:r w:rsidRPr="00806B78">
        <w:rPr>
          <w:rFonts w:cs="Arial"/>
        </w:rPr>
        <w:t xml:space="preserve"> w tym naborze</w:t>
      </w:r>
      <w:r w:rsidR="001746AC" w:rsidRPr="00806B78">
        <w:rPr>
          <w:rFonts w:cs="Arial"/>
        </w:rPr>
        <w:t>,</w:t>
      </w:r>
      <w:r w:rsidR="00954574" w:rsidRPr="00806B78">
        <w:rPr>
          <w:rFonts w:cs="Arial"/>
        </w:rPr>
        <w:t xml:space="preserve"> zapoznaj się z niniejszym </w:t>
      </w:r>
      <w:r w:rsidR="00D07E18" w:rsidRPr="00806B78">
        <w:rPr>
          <w:rFonts w:cs="Arial"/>
        </w:rPr>
        <w:t>R</w:t>
      </w:r>
      <w:r w:rsidR="00954574" w:rsidRPr="00806B78">
        <w:rPr>
          <w:rFonts w:cs="Arial"/>
        </w:rPr>
        <w:t>egulaminem.</w:t>
      </w:r>
    </w:p>
    <w:p w14:paraId="1CD7E49C" w14:textId="77777777" w:rsidR="00E72D9B" w:rsidRPr="00806B78" w:rsidRDefault="239E852E" w:rsidP="00AA75F9">
      <w:pPr>
        <w:spacing w:before="200" w:line="360" w:lineRule="auto"/>
      </w:pPr>
      <w:r w:rsidRPr="00806B78">
        <w:rPr>
          <w:rFonts w:cs="Arial"/>
        </w:rPr>
        <w:t>Przystępując do naboru</w:t>
      </w:r>
      <w:r w:rsidR="49B9F026" w:rsidRPr="00806B78">
        <w:rPr>
          <w:rFonts w:cs="Arial"/>
        </w:rPr>
        <w:t>,</w:t>
      </w:r>
      <w:r w:rsidR="5E0C28DB" w:rsidRPr="00806B78">
        <w:rPr>
          <w:rFonts w:cs="Arial"/>
        </w:rPr>
        <w:t xml:space="preserve"> musisz </w:t>
      </w:r>
      <w:r w:rsidR="2D32D895" w:rsidRPr="00806B78">
        <w:rPr>
          <w:rFonts w:cs="Arial"/>
        </w:rPr>
        <w:t xml:space="preserve">złożyć wniosek o dofinansowanie projektu (WOD) zawierający </w:t>
      </w:r>
      <w:r w:rsidR="5E0C28DB" w:rsidRPr="00806B78">
        <w:rPr>
          <w:rFonts w:cs="Arial"/>
        </w:rPr>
        <w:t xml:space="preserve">opis </w:t>
      </w:r>
      <w:r w:rsidR="431D1689" w:rsidRPr="00806B78">
        <w:rPr>
          <w:rFonts w:cs="Arial"/>
        </w:rPr>
        <w:t>T</w:t>
      </w:r>
      <w:r w:rsidR="5E0C28DB" w:rsidRPr="00806B78">
        <w:rPr>
          <w:rFonts w:cs="Arial"/>
        </w:rPr>
        <w:t>w</w:t>
      </w:r>
      <w:r w:rsidR="2D32D895" w:rsidRPr="00806B78">
        <w:rPr>
          <w:rFonts w:cs="Arial"/>
        </w:rPr>
        <w:t>ojego</w:t>
      </w:r>
      <w:r w:rsidR="5E0C28DB" w:rsidRPr="00806B78">
        <w:rPr>
          <w:rFonts w:cs="Arial"/>
        </w:rPr>
        <w:t xml:space="preserve"> projekt</w:t>
      </w:r>
      <w:r w:rsidR="2D32D895" w:rsidRPr="00806B78">
        <w:rPr>
          <w:rFonts w:cs="Arial"/>
        </w:rPr>
        <w:t>u.</w:t>
      </w:r>
      <w:r w:rsidR="5E0C28DB" w:rsidRPr="00806B78">
        <w:t xml:space="preserve"> </w:t>
      </w:r>
      <w:r w:rsidRPr="00806B78">
        <w:t>Zrobisz to w systemie teleinformatycznym - LSI 2021.</w:t>
      </w:r>
    </w:p>
    <w:p w14:paraId="44D1AB91" w14:textId="77777777" w:rsidR="00E72D9B" w:rsidRPr="00806B78" w:rsidRDefault="00E72D9B" w:rsidP="00AA75F9">
      <w:pPr>
        <w:pStyle w:val="Nagwek2"/>
        <w:spacing w:before="200" w:line="360" w:lineRule="auto"/>
      </w:pPr>
      <w:bookmarkStart w:id="6" w:name="_Toc114570832"/>
      <w:bookmarkStart w:id="7" w:name="_Toc143762874"/>
      <w:r w:rsidRPr="00806B78">
        <w:t>Ważne daty</w:t>
      </w:r>
      <w:bookmarkEnd w:id="6"/>
      <w:bookmarkEnd w:id="7"/>
    </w:p>
    <w:p w14:paraId="457DE075" w14:textId="77777777" w:rsidR="00E72D9B" w:rsidRPr="00806B78" w:rsidRDefault="00E72D9B" w:rsidP="00AA75F9">
      <w:pPr>
        <w:spacing w:before="200" w:line="360" w:lineRule="auto"/>
      </w:pPr>
      <w:r w:rsidRPr="00806B78">
        <w:rPr>
          <w:b/>
        </w:rPr>
        <w:t>Rozpoczęcie naboru wniosków</w:t>
      </w:r>
      <w:r w:rsidRPr="00806B78">
        <w:t xml:space="preserve">: </w:t>
      </w:r>
      <w:r w:rsidR="005D738A" w:rsidRPr="00806B78">
        <w:t>2023-0</w:t>
      </w:r>
      <w:r w:rsidR="00E77E48">
        <w:t>9</w:t>
      </w:r>
      <w:r w:rsidR="005D738A" w:rsidRPr="00806B78">
        <w:t>-</w:t>
      </w:r>
      <w:r w:rsidR="00FF68D6">
        <w:t>01</w:t>
      </w:r>
    </w:p>
    <w:p w14:paraId="1E8BBBAC" w14:textId="74D0A43E" w:rsidR="00E72D9B" w:rsidRPr="00806B78" w:rsidRDefault="00E72D9B" w:rsidP="00AA75F9">
      <w:pPr>
        <w:spacing w:before="200" w:line="360" w:lineRule="auto"/>
      </w:pPr>
      <w:r w:rsidRPr="00806B78">
        <w:rPr>
          <w:b/>
        </w:rPr>
        <w:t>Zakończenie naboru wniosków</w:t>
      </w:r>
      <w:r w:rsidRPr="00806B78">
        <w:t xml:space="preserve">: </w:t>
      </w:r>
      <w:r w:rsidR="00E77E48">
        <w:t>2023-1</w:t>
      </w:r>
      <w:r w:rsidR="001302E5">
        <w:t>2</w:t>
      </w:r>
      <w:r w:rsidR="00E77E48">
        <w:t>-</w:t>
      </w:r>
      <w:r w:rsidR="001302E5">
        <w:t>29</w:t>
      </w:r>
    </w:p>
    <w:p w14:paraId="4C8BDD9D" w14:textId="77777777" w:rsidR="00E72D9B" w:rsidRPr="008E3592" w:rsidRDefault="00E72D9B" w:rsidP="00AA75F9">
      <w:pPr>
        <w:spacing w:before="200" w:line="360" w:lineRule="auto"/>
      </w:pPr>
      <w:r w:rsidRPr="00806B78">
        <w:t>Orientacyjny termin zakończenia postępowania</w:t>
      </w:r>
      <w:r w:rsidRPr="008E3592">
        <w:t xml:space="preserve">: </w:t>
      </w:r>
      <w:r w:rsidR="00E77E48">
        <w:t>I</w:t>
      </w:r>
      <w:r w:rsidR="00E415A5" w:rsidRPr="008E3592">
        <w:t xml:space="preserve"> </w:t>
      </w:r>
      <w:r w:rsidRPr="008E3592">
        <w:t>kwartał 202</w:t>
      </w:r>
      <w:r w:rsidR="00E77E48">
        <w:t>4</w:t>
      </w:r>
      <w:r w:rsidRPr="008E3592">
        <w:t xml:space="preserve"> r.</w:t>
      </w:r>
    </w:p>
    <w:p w14:paraId="657B6566" w14:textId="77777777" w:rsidR="00E72D9B" w:rsidRPr="00806B78" w:rsidRDefault="00E72D9B" w:rsidP="00AA75F9">
      <w:pPr>
        <w:pStyle w:val="Nagwekspisutreci"/>
        <w:spacing w:before="200" w:line="360" w:lineRule="auto"/>
        <w:rPr>
          <w:rStyle w:val="Wyrnienieintensywne"/>
          <w:rFonts w:cstheme="minorBidi"/>
          <w:b w:val="0"/>
          <w:color w:val="2E74B5" w:themeColor="accent1" w:themeShade="BF"/>
          <w:szCs w:val="22"/>
          <w:lang w:eastAsia="en-US"/>
        </w:rPr>
      </w:pPr>
      <w:r w:rsidRPr="00806B78">
        <w:rPr>
          <w:rStyle w:val="Wyrnienieintensywne"/>
          <w:color w:val="2E74B5" w:themeColor="accent1" w:themeShade="BF"/>
        </w:rPr>
        <w:t>Pamiętaj!</w:t>
      </w:r>
    </w:p>
    <w:p w14:paraId="3A3BC9D4" w14:textId="77777777" w:rsidR="00806B78" w:rsidRDefault="00E72D9B" w:rsidP="00AA75F9">
      <w:pPr>
        <w:spacing w:before="200" w:line="360" w:lineRule="auto"/>
        <w:rPr>
          <w:lang w:eastAsia="pl-PL"/>
        </w:rPr>
      </w:pPr>
      <w:r w:rsidRPr="00806B78">
        <w:rPr>
          <w:lang w:eastAsia="pl-PL"/>
        </w:rPr>
        <w:lastRenderedPageBreak/>
        <w:t xml:space="preserve">WOD możesz złożyć w dowolnym momencie trwania naboru. </w:t>
      </w:r>
      <w:r w:rsidR="0010659D" w:rsidRPr="00806B78">
        <w:rPr>
          <w:lang w:eastAsia="pl-PL"/>
        </w:rPr>
        <w:t xml:space="preserve">Nie </w:t>
      </w:r>
      <w:r w:rsidR="004F3ABC" w:rsidRPr="00806B78">
        <w:rPr>
          <w:lang w:eastAsia="pl-PL"/>
        </w:rPr>
        <w:t>zalecamy</w:t>
      </w:r>
      <w:r w:rsidR="0010659D" w:rsidRPr="00806B78">
        <w:rPr>
          <w:lang w:eastAsia="pl-PL"/>
        </w:rPr>
        <w:t xml:space="preserve"> jednak składania wniosków w ostatnim dniu naboru. W t</w:t>
      </w:r>
      <w:r w:rsidR="00B40F37" w:rsidRPr="00806B78">
        <w:rPr>
          <w:lang w:eastAsia="pl-PL"/>
        </w:rPr>
        <w:t xml:space="preserve">akiej </w:t>
      </w:r>
      <w:r w:rsidR="002B6D1E" w:rsidRPr="00806B78">
        <w:rPr>
          <w:lang w:eastAsia="pl-PL"/>
        </w:rPr>
        <w:t>sytuacji</w:t>
      </w:r>
      <w:r w:rsidR="0010659D" w:rsidRPr="00806B78">
        <w:rPr>
          <w:lang w:eastAsia="pl-PL"/>
        </w:rPr>
        <w:t xml:space="preserve"> </w:t>
      </w:r>
      <w:r w:rsidR="007B1E71" w:rsidRPr="00806B78">
        <w:rPr>
          <w:lang w:eastAsia="pl-PL"/>
        </w:rPr>
        <w:t xml:space="preserve">będziemy mogli pomóc w rozwiązaniu </w:t>
      </w:r>
      <w:r w:rsidR="0010659D" w:rsidRPr="00806B78">
        <w:rPr>
          <w:lang w:eastAsia="pl-PL"/>
        </w:rPr>
        <w:t>ewentualn</w:t>
      </w:r>
      <w:r w:rsidR="007B1E71" w:rsidRPr="00806B78">
        <w:rPr>
          <w:lang w:eastAsia="pl-PL"/>
        </w:rPr>
        <w:t>ych</w:t>
      </w:r>
      <w:r w:rsidR="0010659D" w:rsidRPr="00806B78">
        <w:rPr>
          <w:lang w:eastAsia="pl-PL"/>
        </w:rPr>
        <w:t xml:space="preserve"> problem</w:t>
      </w:r>
      <w:r w:rsidR="007B1E71" w:rsidRPr="00806B78">
        <w:rPr>
          <w:lang w:eastAsia="pl-PL"/>
        </w:rPr>
        <w:t>ów</w:t>
      </w:r>
      <w:r w:rsidR="0010659D" w:rsidRPr="00806B78">
        <w:rPr>
          <w:lang w:eastAsia="pl-PL"/>
        </w:rPr>
        <w:t xml:space="preserve"> techniczn</w:t>
      </w:r>
      <w:r w:rsidR="007B1E71" w:rsidRPr="00806B78">
        <w:rPr>
          <w:lang w:eastAsia="pl-PL"/>
        </w:rPr>
        <w:t>ych</w:t>
      </w:r>
      <w:r w:rsidR="0010659D" w:rsidRPr="00806B78">
        <w:rPr>
          <w:lang w:eastAsia="pl-PL"/>
        </w:rPr>
        <w:t xml:space="preserve"> </w:t>
      </w:r>
      <w:r w:rsidR="007B2C9B" w:rsidRPr="00806B78">
        <w:rPr>
          <w:lang w:eastAsia="pl-PL"/>
        </w:rPr>
        <w:t xml:space="preserve">tylko </w:t>
      </w:r>
      <w:r w:rsidR="0010659D" w:rsidRPr="00806B78">
        <w:rPr>
          <w:lang w:eastAsia="pl-PL"/>
        </w:rPr>
        <w:t>do godziny 15:30.</w:t>
      </w:r>
    </w:p>
    <w:p w14:paraId="289662C3" w14:textId="77777777" w:rsidR="00E72D9B" w:rsidRPr="00E72D9B" w:rsidRDefault="00E72D9B" w:rsidP="00AA75F9">
      <w:pPr>
        <w:pStyle w:val="Nagwek2"/>
        <w:spacing w:before="200" w:line="360" w:lineRule="auto"/>
      </w:pPr>
      <w:bookmarkStart w:id="8" w:name="_Toc143762875"/>
      <w:bookmarkStart w:id="9" w:name="_Toc114570833"/>
      <w:r w:rsidRPr="00806B78">
        <w:t>Kto może ubiegać się o dofinansowanie</w:t>
      </w:r>
      <w:bookmarkEnd w:id="8"/>
      <w:r w:rsidRPr="00E72D9B">
        <w:t xml:space="preserve"> </w:t>
      </w:r>
      <w:bookmarkEnd w:id="9"/>
    </w:p>
    <w:p w14:paraId="03E01FA8" w14:textId="77777777" w:rsidR="005D738A" w:rsidRDefault="005D738A" w:rsidP="00AA75F9">
      <w:pPr>
        <w:pStyle w:val="paragraph"/>
        <w:spacing w:before="200" w:beforeAutospacing="0" w:line="360" w:lineRule="auto"/>
        <w:textAlignment w:val="baseline"/>
        <w:rPr>
          <w:rStyle w:val="normaltextrun"/>
          <w:rFonts w:ascii="Arial" w:hAnsi="Arial" w:cs="Arial"/>
          <w:b/>
          <w:bCs/>
        </w:rPr>
      </w:pPr>
      <w:r w:rsidRPr="00806B78">
        <w:rPr>
          <w:rFonts w:ascii="Arial" w:hAnsi="Arial" w:cs="Arial"/>
          <w:bCs/>
        </w:rPr>
        <w:t>O dofinasowanie na realizację przedsięwzięcia strategicznego noszącego nazwę</w:t>
      </w:r>
      <w:r w:rsidRPr="005D738A">
        <w:rPr>
          <w:rFonts w:ascii="Arial" w:hAnsi="Arial" w:cs="Arial"/>
          <w:b/>
          <w:bCs/>
        </w:rPr>
        <w:t xml:space="preserve"> </w:t>
      </w:r>
      <w:r w:rsidR="00C03B72">
        <w:rPr>
          <w:rFonts w:ascii="Arial" w:hAnsi="Arial" w:cs="Arial"/>
          <w:b/>
          <w:bCs/>
        </w:rPr>
        <w:t>Śląskie. Zawodowcy</w:t>
      </w:r>
      <w:r w:rsidR="00C03B72" w:rsidRPr="005D738A">
        <w:rPr>
          <w:rFonts w:ascii="Arial" w:hAnsi="Arial" w:cs="Arial"/>
          <w:b/>
          <w:bCs/>
        </w:rPr>
        <w:t xml:space="preserve"> </w:t>
      </w:r>
      <w:r w:rsidR="00C03B72" w:rsidRPr="00806B78">
        <w:rPr>
          <w:rFonts w:ascii="Arial" w:hAnsi="Arial" w:cs="Arial"/>
          <w:bCs/>
        </w:rPr>
        <w:t>może ubiegać się Województwo Śląskie, Departament Europejskiego Funduszu Społecznego Urzędu Marszałkowskiego Województwa Śląskiego.</w:t>
      </w:r>
    </w:p>
    <w:p w14:paraId="6DAAEDE0" w14:textId="77777777" w:rsidR="00E72D9B" w:rsidRPr="00806B78" w:rsidRDefault="00E72D9B" w:rsidP="00AA75F9">
      <w:pPr>
        <w:pStyle w:val="Nagwek2"/>
        <w:spacing w:before="200" w:line="360" w:lineRule="auto"/>
      </w:pPr>
      <w:bookmarkStart w:id="10" w:name="_Toc114570834"/>
      <w:bookmarkStart w:id="11" w:name="_Toc143762876"/>
      <w:r w:rsidRPr="00806B78">
        <w:t xml:space="preserve">Co możesz zrealizować w projekcie - typ </w:t>
      </w:r>
      <w:bookmarkEnd w:id="10"/>
      <w:r w:rsidR="0059247F" w:rsidRPr="00806B78">
        <w:t>projektu</w:t>
      </w:r>
      <w:bookmarkEnd w:id="11"/>
    </w:p>
    <w:p w14:paraId="03869B9A" w14:textId="77777777" w:rsidR="00E72D9B" w:rsidRPr="00857FE8" w:rsidRDefault="00E72D9B" w:rsidP="00AA75F9">
      <w:pPr>
        <w:spacing w:before="200" w:line="360" w:lineRule="auto"/>
        <w:rPr>
          <w:rFonts w:cs="Arial"/>
          <w:szCs w:val="24"/>
        </w:rPr>
      </w:pPr>
      <w:r w:rsidRPr="00857FE8">
        <w:rPr>
          <w:rFonts w:cs="Arial"/>
          <w:szCs w:val="24"/>
        </w:rPr>
        <w:t xml:space="preserve">Twój projekt musi dotyczyć </w:t>
      </w:r>
      <w:r w:rsidR="00F92318" w:rsidRPr="00857FE8">
        <w:rPr>
          <w:rFonts w:cs="Arial"/>
          <w:szCs w:val="24"/>
        </w:rPr>
        <w:t>następując</w:t>
      </w:r>
      <w:r w:rsidR="005D738A" w:rsidRPr="00857FE8">
        <w:rPr>
          <w:rFonts w:cs="Arial"/>
          <w:szCs w:val="24"/>
        </w:rPr>
        <w:t>ego</w:t>
      </w:r>
      <w:r w:rsidR="00F92318" w:rsidRPr="00857FE8">
        <w:rPr>
          <w:rFonts w:cs="Arial"/>
          <w:szCs w:val="24"/>
        </w:rPr>
        <w:t xml:space="preserve"> </w:t>
      </w:r>
      <w:r w:rsidR="005D738A" w:rsidRPr="00857FE8">
        <w:rPr>
          <w:rFonts w:cs="Arial"/>
          <w:szCs w:val="24"/>
        </w:rPr>
        <w:t>typu projektu</w:t>
      </w:r>
      <w:r w:rsidRPr="00857FE8">
        <w:rPr>
          <w:rFonts w:cs="Arial"/>
          <w:szCs w:val="24"/>
        </w:rPr>
        <w:t>:</w:t>
      </w:r>
    </w:p>
    <w:p w14:paraId="505F3109" w14:textId="77777777" w:rsidR="00B76688" w:rsidRPr="00B76688" w:rsidRDefault="005D738A" w:rsidP="00AA75F9">
      <w:pPr>
        <w:spacing w:before="200" w:line="360" w:lineRule="auto"/>
        <w:rPr>
          <w:rFonts w:cs="Arial"/>
        </w:rPr>
      </w:pPr>
      <w:r w:rsidRPr="00857FE8">
        <w:rPr>
          <w:rFonts w:cs="Arial"/>
        </w:rPr>
        <w:t xml:space="preserve">Typ </w:t>
      </w:r>
      <w:r w:rsidR="00B76688">
        <w:rPr>
          <w:rFonts w:cs="Arial"/>
        </w:rPr>
        <w:t>2</w:t>
      </w:r>
      <w:r w:rsidRPr="00857FE8">
        <w:rPr>
          <w:rFonts w:cs="Arial"/>
        </w:rPr>
        <w:t xml:space="preserve">: </w:t>
      </w:r>
      <w:r w:rsidR="00B76688" w:rsidRPr="00B76688">
        <w:rPr>
          <w:rFonts w:cs="Arial"/>
        </w:rPr>
        <w:t>Zwiększenie atrakcyjności kształcenia zawodowego w województwie śląskim:</w:t>
      </w:r>
    </w:p>
    <w:p w14:paraId="03C82BB6" w14:textId="77777777" w:rsidR="00B76688" w:rsidRPr="00B76688" w:rsidRDefault="00B76688" w:rsidP="00AA75F9">
      <w:pPr>
        <w:spacing w:before="200" w:line="360" w:lineRule="auto"/>
        <w:rPr>
          <w:rFonts w:cs="Arial"/>
        </w:rPr>
      </w:pPr>
      <w:r w:rsidRPr="00B76688">
        <w:rPr>
          <w:rFonts w:cs="Arial"/>
        </w:rPr>
        <w:t>Działania projektowe mogą polegać m.in. na:</w:t>
      </w:r>
    </w:p>
    <w:p w14:paraId="5363A00A" w14:textId="77777777" w:rsidR="00B76688" w:rsidRPr="00B76688" w:rsidRDefault="00B76688" w:rsidP="0044545E">
      <w:pPr>
        <w:pStyle w:val="Akapitzlist"/>
        <w:numPr>
          <w:ilvl w:val="0"/>
          <w:numId w:val="31"/>
        </w:numPr>
        <w:spacing w:before="200" w:line="360" w:lineRule="auto"/>
        <w:rPr>
          <w:rFonts w:cs="Arial"/>
        </w:rPr>
      </w:pPr>
      <w:r w:rsidRPr="00B76688">
        <w:rPr>
          <w:rFonts w:cs="Arial"/>
        </w:rPr>
        <w:t>realizacji wsparcia dla kadry pedagogicznej szkół o profilu zawodowym,</w:t>
      </w:r>
    </w:p>
    <w:p w14:paraId="629D7015" w14:textId="429A9996" w:rsidR="00B76688" w:rsidRPr="00B76688" w:rsidRDefault="00B76688" w:rsidP="0044545E">
      <w:pPr>
        <w:pStyle w:val="Akapitzlist"/>
        <w:numPr>
          <w:ilvl w:val="0"/>
          <w:numId w:val="31"/>
        </w:numPr>
        <w:spacing w:before="200" w:line="360" w:lineRule="auto"/>
        <w:rPr>
          <w:rFonts w:cs="Arial"/>
        </w:rPr>
      </w:pPr>
      <w:r w:rsidRPr="00B76688">
        <w:rPr>
          <w:rFonts w:cs="Arial"/>
        </w:rPr>
        <w:t>przeprowadzeniu doradztwa edukacyjno-zawodowego dla uczniów i uczennic ze szkół o profilu zawodowym. Świadczone usługi doradztwa będą wolne od stereotypów płciowych w wyborze ścieżek edukacyjnych i zawodowych, służyć będą zwiększaniu zainteresowania kierunkami niestereotypowymi dla danej płci, zwłaszcza STEM wśród dziewcząt,</w:t>
      </w:r>
    </w:p>
    <w:p w14:paraId="519AF9B4" w14:textId="77777777" w:rsidR="00B76688" w:rsidRPr="00B76688" w:rsidRDefault="00B76688" w:rsidP="0044545E">
      <w:pPr>
        <w:pStyle w:val="Akapitzlist"/>
        <w:numPr>
          <w:ilvl w:val="0"/>
          <w:numId w:val="31"/>
        </w:numPr>
        <w:spacing w:before="200" w:line="360" w:lineRule="auto"/>
        <w:rPr>
          <w:rFonts w:cs="Arial"/>
        </w:rPr>
      </w:pPr>
      <w:r w:rsidRPr="00B76688">
        <w:rPr>
          <w:rFonts w:cs="Arial"/>
        </w:rPr>
        <w:t>stażach uczniowskich realizowanych w rzeczywistych warunkach pracy u pracodawców,</w:t>
      </w:r>
    </w:p>
    <w:p w14:paraId="06CD18B0" w14:textId="77777777" w:rsidR="00B76688" w:rsidRPr="00B76688" w:rsidRDefault="00B76688" w:rsidP="0044545E">
      <w:pPr>
        <w:pStyle w:val="Akapitzlist"/>
        <w:numPr>
          <w:ilvl w:val="0"/>
          <w:numId w:val="31"/>
        </w:numPr>
        <w:spacing w:before="200" w:line="360" w:lineRule="auto"/>
        <w:rPr>
          <w:rFonts w:cs="Arial"/>
        </w:rPr>
      </w:pPr>
      <w:r w:rsidRPr="00B76688">
        <w:rPr>
          <w:rFonts w:cs="Arial"/>
        </w:rPr>
        <w:t xml:space="preserve">kursach, szkoleniach, zajęciach umożliwiających uzyskanie niezbędnych na rynku pracy kwalifikacji lub umiejętności i wzmacniających zdolność do zatrudnienia, </w:t>
      </w:r>
    </w:p>
    <w:p w14:paraId="137B4AAF" w14:textId="77777777" w:rsidR="00B76688" w:rsidRDefault="00B76688" w:rsidP="0044545E">
      <w:pPr>
        <w:pStyle w:val="Akapitzlist"/>
        <w:numPr>
          <w:ilvl w:val="0"/>
          <w:numId w:val="31"/>
        </w:numPr>
        <w:spacing w:before="200" w:line="360" w:lineRule="auto"/>
        <w:rPr>
          <w:rFonts w:cs="Arial"/>
        </w:rPr>
      </w:pPr>
      <w:r w:rsidRPr="00B76688">
        <w:rPr>
          <w:rFonts w:cs="Arial"/>
        </w:rPr>
        <w:t>działaniach mających na celu budowanie efektywnej i trwałej współpracy szkół prowadzących kształcenie zawodowe w regionie z przedsiębiorcami, polegającej na bezpośrednim zaangażowaniu pracodawców w proces kształcenia praktycznej nauki zawodu,</w:t>
      </w:r>
    </w:p>
    <w:p w14:paraId="43C0F1FD" w14:textId="77777777" w:rsidR="005A5C9E" w:rsidRPr="000D0AC4" w:rsidRDefault="005A5C9E" w:rsidP="005A5C9E">
      <w:pPr>
        <w:spacing w:before="200" w:line="360" w:lineRule="auto"/>
        <w:rPr>
          <w:rFonts w:cs="Arial"/>
          <w:b/>
          <w:color w:val="2E74B5" w:themeColor="accent1" w:themeShade="BF"/>
        </w:rPr>
      </w:pPr>
      <w:r w:rsidRPr="000D0AC4">
        <w:rPr>
          <w:rFonts w:cs="Arial"/>
          <w:b/>
          <w:color w:val="2E74B5" w:themeColor="accent1" w:themeShade="BF"/>
        </w:rPr>
        <w:t>Uwaga!</w:t>
      </w:r>
    </w:p>
    <w:p w14:paraId="151C316A" w14:textId="77777777" w:rsidR="005A5C9E" w:rsidRPr="005A5C9E" w:rsidRDefault="00D26424" w:rsidP="005A5C9E">
      <w:pPr>
        <w:spacing w:before="200" w:line="360" w:lineRule="auto"/>
        <w:rPr>
          <w:rFonts w:cs="Arial"/>
        </w:rPr>
      </w:pPr>
      <w:r>
        <w:rPr>
          <w:rFonts w:cs="Arial"/>
        </w:rPr>
        <w:t>Formy wsparcia realizowane w punktach od a) do e), mają charakter obligatoryjny.</w:t>
      </w:r>
    </w:p>
    <w:p w14:paraId="17563257" w14:textId="77777777" w:rsidR="00B76688" w:rsidRPr="00B76688" w:rsidRDefault="00B76688" w:rsidP="0044545E">
      <w:pPr>
        <w:pStyle w:val="Akapitzlist"/>
        <w:numPr>
          <w:ilvl w:val="0"/>
          <w:numId w:val="31"/>
        </w:numPr>
        <w:spacing w:before="200" w:line="360" w:lineRule="auto"/>
        <w:rPr>
          <w:rFonts w:cs="Arial"/>
        </w:rPr>
      </w:pPr>
      <w:r w:rsidRPr="00B76688">
        <w:rPr>
          <w:rFonts w:cs="Arial"/>
        </w:rPr>
        <w:lastRenderedPageBreak/>
        <w:t>podejmowaniu działań dążących do zwiększenia roli pracodawców oraz uczelni wyższych, w kształtowaniu oferty szkół na poziomie branżowym i</w:t>
      </w:r>
      <w:r w:rsidR="00E8599F">
        <w:rPr>
          <w:rFonts w:cs="Arial"/>
        </w:rPr>
        <w:t> </w:t>
      </w:r>
      <w:r w:rsidRPr="00B76688">
        <w:rPr>
          <w:rFonts w:cs="Arial"/>
        </w:rPr>
        <w:t>technicznym,</w:t>
      </w:r>
    </w:p>
    <w:p w14:paraId="4EDC59AB" w14:textId="77777777" w:rsidR="00B76688" w:rsidRPr="00B76688" w:rsidRDefault="00B76688" w:rsidP="0044545E">
      <w:pPr>
        <w:pStyle w:val="Akapitzlist"/>
        <w:numPr>
          <w:ilvl w:val="0"/>
          <w:numId w:val="31"/>
        </w:numPr>
        <w:spacing w:before="200" w:line="360" w:lineRule="auto"/>
        <w:rPr>
          <w:rFonts w:cs="Arial"/>
        </w:rPr>
      </w:pPr>
      <w:r w:rsidRPr="00B76688">
        <w:rPr>
          <w:rFonts w:cs="Arial"/>
        </w:rPr>
        <w:t>realizowaniu działań na rzecz kreowania i podtrzymywania pozytywnego wizerunku szkół prowadzących kształcenie zawodowe, w celu zbudowania wizerunku atrakcyjnej ścieżki edukacji opartej na dobrej jakości kształcenia ogólnego oraz wysokiej jakości kształcenia w zawodzie.</w:t>
      </w:r>
    </w:p>
    <w:p w14:paraId="001ADE3A" w14:textId="77777777" w:rsidR="00E415A5" w:rsidRDefault="00B76688" w:rsidP="00AA75F9">
      <w:pPr>
        <w:pStyle w:val="Akapitzlist"/>
        <w:spacing w:before="200" w:line="360" w:lineRule="auto"/>
        <w:rPr>
          <w:rFonts w:cs="Arial"/>
        </w:rPr>
      </w:pPr>
      <w:r w:rsidRPr="00B76688">
        <w:rPr>
          <w:rFonts w:cs="Arial"/>
        </w:rPr>
        <w:t>Działania podejmowane w ramach projektu niekonkurencyjnego w zakresie podtrzymywania pozytywnego wizerunku kształcenia zawodowego będą komplementarne względem projektów realizowanych na poziomie krajowym.</w:t>
      </w:r>
    </w:p>
    <w:p w14:paraId="4FAC8FA7" w14:textId="77777777" w:rsidR="00F23B0D" w:rsidRPr="00603B4A" w:rsidRDefault="00F23B0D" w:rsidP="00F23B0D">
      <w:pPr>
        <w:spacing w:before="200" w:line="360" w:lineRule="auto"/>
        <w:rPr>
          <w:rFonts w:cs="Arial"/>
          <w:b/>
          <w:color w:val="2E74B5" w:themeColor="accent1" w:themeShade="BF"/>
        </w:rPr>
      </w:pPr>
      <w:r w:rsidRPr="00603B4A">
        <w:rPr>
          <w:rFonts w:cs="Arial"/>
          <w:b/>
          <w:color w:val="2E74B5" w:themeColor="accent1" w:themeShade="BF"/>
        </w:rPr>
        <w:t>Uwaga!</w:t>
      </w:r>
    </w:p>
    <w:p w14:paraId="7E6904D7" w14:textId="6D6C682E" w:rsidR="00F23B0D" w:rsidRDefault="00F23B0D" w:rsidP="00F23B0D">
      <w:pPr>
        <w:spacing w:before="200" w:line="360" w:lineRule="auto"/>
        <w:rPr>
          <w:rStyle w:val="markedcontent"/>
          <w:rFonts w:cs="Arial"/>
        </w:rPr>
      </w:pPr>
      <w:r>
        <w:rPr>
          <w:rFonts w:cs="Arial"/>
        </w:rPr>
        <w:t xml:space="preserve">Zgodnie z art. 50 ust 1. Punkt e Rozporządzenia ogólnego, </w:t>
      </w:r>
      <w:r>
        <w:rPr>
          <w:rStyle w:val="markedcontent"/>
          <w:rFonts w:cs="Arial"/>
        </w:rPr>
        <w:t>w przypadku operacji o znaczeniu strategicznym i operacji, których łączny koszt przekracza 10 000</w:t>
      </w:r>
      <w:r w:rsidR="00EC3B0B">
        <w:rPr>
          <w:rStyle w:val="markedcontent"/>
          <w:rFonts w:cs="Arial"/>
        </w:rPr>
        <w:t> </w:t>
      </w:r>
      <w:r>
        <w:rPr>
          <w:rStyle w:val="markedcontent"/>
          <w:rFonts w:cs="Arial"/>
        </w:rPr>
        <w:t>000</w:t>
      </w:r>
      <w:r w:rsidR="00EC3B0B">
        <w:rPr>
          <w:rStyle w:val="markedcontent"/>
          <w:rFonts w:cs="Arial"/>
        </w:rPr>
        <w:t>,00</w:t>
      </w:r>
      <w:r>
        <w:rPr>
          <w:rStyle w:val="markedcontent"/>
          <w:rFonts w:cs="Arial"/>
        </w:rPr>
        <w:t xml:space="preserve"> EUR,</w:t>
      </w:r>
      <w:r w:rsidR="00B85B29">
        <w:rPr>
          <w:rStyle w:val="markedcontent"/>
          <w:rFonts w:cs="Arial"/>
        </w:rPr>
        <w:t xml:space="preserve"> Beneficjenci</w:t>
      </w:r>
      <w:r>
        <w:rPr>
          <w:rStyle w:val="markedcontent"/>
          <w:rFonts w:cs="Arial"/>
        </w:rPr>
        <w:t xml:space="preserve"> </w:t>
      </w:r>
      <w:r w:rsidR="00B85B29" w:rsidRPr="00B85B29">
        <w:rPr>
          <w:rStyle w:val="markedcontent"/>
          <w:rFonts w:cs="Arial"/>
        </w:rPr>
        <w:t>podają informację o wsparciu operacji z Funduszy, w tym o zasobach ponownie wykorzystanych zgodnie z art. 62, poprzez</w:t>
      </w:r>
      <w:r w:rsidR="00B85B29">
        <w:rPr>
          <w:rStyle w:val="markedcontent"/>
          <w:rFonts w:cs="Arial"/>
        </w:rPr>
        <w:t xml:space="preserve"> </w:t>
      </w:r>
      <w:r>
        <w:rPr>
          <w:rStyle w:val="markedcontent"/>
          <w:rFonts w:cs="Arial"/>
        </w:rPr>
        <w:t>zorganizowanie wydarzenia informacyjnego lub działań komunikacyjnych, stosownie do sytuacji, oraz włączenie w te działania</w:t>
      </w:r>
      <w:r>
        <w:t xml:space="preserve"> </w:t>
      </w:r>
      <w:r>
        <w:rPr>
          <w:rStyle w:val="markedcontent"/>
          <w:rFonts w:cs="Arial"/>
        </w:rPr>
        <w:t>Komisji i odpowiedzialnej instytucji zarządzającej w</w:t>
      </w:r>
      <w:r w:rsidR="00B85B29">
        <w:rPr>
          <w:rStyle w:val="markedcontent"/>
          <w:rFonts w:cs="Arial"/>
        </w:rPr>
        <w:t> </w:t>
      </w:r>
      <w:r>
        <w:rPr>
          <w:rStyle w:val="markedcontent"/>
          <w:rFonts w:cs="Arial"/>
        </w:rPr>
        <w:t>odpowiednim terminie.</w:t>
      </w:r>
    </w:p>
    <w:p w14:paraId="7C03737E" w14:textId="77777777" w:rsidR="00F23B0D" w:rsidRPr="00F23B0D" w:rsidRDefault="00F23B0D" w:rsidP="00F23B0D">
      <w:pPr>
        <w:spacing w:before="200" w:line="360" w:lineRule="auto"/>
        <w:rPr>
          <w:rFonts w:cs="Arial"/>
        </w:rPr>
      </w:pPr>
      <w:r>
        <w:rPr>
          <w:rFonts w:cs="Arial"/>
        </w:rPr>
        <w:t>Zgodnie z powyższym zapisem dla projektów strategicznych o wartości powyżej 10 000 000,00 Euro, organizacja wydarzenia lub działania informacyjno-promocyjne, wymaga</w:t>
      </w:r>
      <w:r w:rsidR="00B85B29">
        <w:rPr>
          <w:rFonts w:cs="Arial"/>
        </w:rPr>
        <w:t>ją</w:t>
      </w:r>
      <w:r>
        <w:rPr>
          <w:rFonts w:cs="Arial"/>
        </w:rPr>
        <w:t xml:space="preserve"> co najmniej 4 tygodnie wcześniej lub </w:t>
      </w:r>
      <w:r w:rsidR="00603B4A">
        <w:rPr>
          <w:rFonts w:cs="Arial"/>
        </w:rPr>
        <w:t>w momencie podjęcia decyzji zaproszenia przedstawicieli Komisji Europejskiej i Instytucji Zarządzającej.</w:t>
      </w:r>
    </w:p>
    <w:p w14:paraId="707FE03E" w14:textId="77777777" w:rsidR="007D6081" w:rsidRPr="007D6081" w:rsidRDefault="007D6081" w:rsidP="00AA75F9">
      <w:pPr>
        <w:spacing w:before="200" w:line="360" w:lineRule="auto"/>
        <w:rPr>
          <w:rStyle w:val="Wyrnienieintensywne"/>
          <w:rFonts w:cs="Arial"/>
          <w:b/>
          <w:iCs w:val="0"/>
          <w:color w:val="2E74B5" w:themeColor="accent1" w:themeShade="BF"/>
        </w:rPr>
      </w:pPr>
      <w:r w:rsidRPr="007D6081">
        <w:rPr>
          <w:rStyle w:val="Wyrnienieintensywne"/>
          <w:rFonts w:cs="Arial"/>
          <w:b/>
          <w:iCs w:val="0"/>
          <w:color w:val="2E74B5" w:themeColor="accent1" w:themeShade="BF"/>
        </w:rPr>
        <w:t>Pamiętaj!</w:t>
      </w:r>
    </w:p>
    <w:p w14:paraId="7A2EDD2E" w14:textId="6613BF1D" w:rsidR="007D6081" w:rsidRPr="00F7754A" w:rsidRDefault="007D6081" w:rsidP="00AA75F9">
      <w:pPr>
        <w:spacing w:before="200" w:line="360" w:lineRule="auto"/>
        <w:rPr>
          <w:rFonts w:cs="Arial"/>
        </w:rPr>
      </w:pPr>
      <w:r w:rsidRPr="3A788955">
        <w:rPr>
          <w:rStyle w:val="Wyrnienieintensywne"/>
          <w:rFonts w:cs="Arial"/>
          <w:color w:val="auto"/>
        </w:rPr>
        <w:t>W ramach przedmiotowego naboru ma zastosowanie stawka jednostkowa,</w:t>
      </w:r>
      <w:r w:rsidRPr="3A788955">
        <w:rPr>
          <w:rFonts w:eastAsia="Times New Roman" w:cs="Arial"/>
          <w:lang w:eastAsia="pl-PL"/>
        </w:rPr>
        <w:t xml:space="preserve"> która obejmuje staże uczniowskie, o których mowa w ustawie z dnia 14 grudnia 2016 r. Prawo oświatowe </w:t>
      </w:r>
      <w:r w:rsidR="00A70CAF" w:rsidRPr="00F7754A">
        <w:rPr>
          <w:rFonts w:eastAsia="Times New Roman" w:cs="Arial"/>
          <w:lang w:eastAsia="pl-PL"/>
        </w:rPr>
        <w:t>(</w:t>
      </w:r>
      <w:proofErr w:type="spellStart"/>
      <w:r w:rsidR="00A70CAF" w:rsidRPr="00F7754A">
        <w:rPr>
          <w:rFonts w:eastAsia="Times New Roman" w:cs="Arial"/>
          <w:lang w:eastAsia="pl-PL"/>
        </w:rPr>
        <w:t>t.j</w:t>
      </w:r>
      <w:proofErr w:type="spellEnd"/>
      <w:r w:rsidR="00A70CAF" w:rsidRPr="00F7754A">
        <w:rPr>
          <w:rFonts w:eastAsia="Times New Roman" w:cs="Arial"/>
          <w:lang w:eastAsia="pl-PL"/>
        </w:rPr>
        <w:t>.: Dz. U. z 202</w:t>
      </w:r>
      <w:r w:rsidR="00A70CAF">
        <w:rPr>
          <w:rFonts w:eastAsia="Times New Roman" w:cs="Arial"/>
          <w:lang w:eastAsia="pl-PL"/>
        </w:rPr>
        <w:t>3</w:t>
      </w:r>
      <w:r w:rsidR="00A70CAF" w:rsidRPr="00F7754A">
        <w:rPr>
          <w:rFonts w:eastAsia="Times New Roman" w:cs="Arial"/>
          <w:lang w:eastAsia="pl-PL"/>
        </w:rPr>
        <w:t xml:space="preserve"> r., poz. </w:t>
      </w:r>
      <w:r w:rsidR="00A70CAF">
        <w:rPr>
          <w:rFonts w:eastAsia="Times New Roman" w:cs="Arial"/>
          <w:lang w:eastAsia="pl-PL"/>
        </w:rPr>
        <w:t xml:space="preserve">900), </w:t>
      </w:r>
      <w:r w:rsidRPr="3A788955">
        <w:rPr>
          <w:rFonts w:eastAsia="Times New Roman" w:cs="Arial"/>
          <w:lang w:eastAsia="pl-PL"/>
        </w:rPr>
        <w:t xml:space="preserve">zwanej dalej: Prawo oświatowe, dla </w:t>
      </w:r>
      <w:r w:rsidRPr="3A788955">
        <w:rPr>
          <w:rFonts w:eastAsia="Times New Roman" w:cs="Arial"/>
          <w:b/>
          <w:bCs/>
          <w:lang w:eastAsia="pl-PL"/>
        </w:rPr>
        <w:t>uczniów</w:t>
      </w:r>
      <w:r w:rsidR="003474C0">
        <w:rPr>
          <w:rFonts w:eastAsia="Times New Roman" w:cs="Arial"/>
          <w:b/>
          <w:bCs/>
          <w:lang w:eastAsia="pl-PL"/>
        </w:rPr>
        <w:t>/uczennic</w:t>
      </w:r>
      <w:r w:rsidRPr="3A788955">
        <w:rPr>
          <w:rFonts w:eastAsia="Times New Roman" w:cs="Arial"/>
          <w:b/>
          <w:bCs/>
          <w:lang w:eastAsia="pl-PL"/>
        </w:rPr>
        <w:t xml:space="preserve"> techników i branżowych szkół I stopnia niebędących młodocianymi pracownikami</w:t>
      </w:r>
      <w:r w:rsidRPr="3A788955">
        <w:rPr>
          <w:rFonts w:eastAsia="Times New Roman" w:cs="Arial"/>
          <w:lang w:eastAsia="pl-PL"/>
        </w:rPr>
        <w:t>, realizowane w rzeczywistych warunkach pracy, tj.</w:t>
      </w:r>
      <w:r w:rsidR="00A07738" w:rsidRPr="3A788955">
        <w:rPr>
          <w:rFonts w:eastAsia="Times New Roman" w:cs="Arial"/>
          <w:lang w:eastAsia="pl-PL"/>
        </w:rPr>
        <w:t xml:space="preserve"> </w:t>
      </w:r>
      <w:r w:rsidRPr="3A788955">
        <w:rPr>
          <w:rFonts w:eastAsia="Times New Roman" w:cs="Arial"/>
          <w:lang w:eastAsia="pl-PL"/>
        </w:rPr>
        <w:t>u</w:t>
      </w:r>
      <w:r w:rsidR="00A07738" w:rsidRPr="3A788955">
        <w:rPr>
          <w:rFonts w:eastAsia="Times New Roman" w:cs="Arial"/>
          <w:lang w:eastAsia="pl-PL"/>
        </w:rPr>
        <w:t xml:space="preserve"> </w:t>
      </w:r>
      <w:r w:rsidRPr="3A788955">
        <w:rPr>
          <w:rFonts w:eastAsia="Times New Roman" w:cs="Arial"/>
          <w:lang w:eastAsia="pl-PL"/>
        </w:rPr>
        <w:t>pracodawców lub w indywidualnych gospodarstwach rolnych, których działalność jest związana z zawodem, w którym kształcą się uczniowie</w:t>
      </w:r>
      <w:r w:rsidR="003474C0">
        <w:rPr>
          <w:rFonts w:eastAsia="Times New Roman" w:cs="Arial"/>
          <w:lang w:eastAsia="pl-PL"/>
        </w:rPr>
        <w:t>/uczennice</w:t>
      </w:r>
      <w:r w:rsidRPr="3A788955">
        <w:rPr>
          <w:rFonts w:eastAsia="Times New Roman" w:cs="Arial"/>
          <w:lang w:eastAsia="pl-PL"/>
        </w:rPr>
        <w:t>.</w:t>
      </w:r>
      <w:r w:rsidRPr="3A788955">
        <w:rPr>
          <w:rFonts w:cs="Arial"/>
        </w:rPr>
        <w:t xml:space="preserve"> </w:t>
      </w:r>
    </w:p>
    <w:p w14:paraId="65562577" w14:textId="77777777" w:rsidR="007D6081" w:rsidRDefault="007D6081" w:rsidP="00AA75F9">
      <w:pPr>
        <w:spacing w:before="200" w:line="360" w:lineRule="auto"/>
        <w:rPr>
          <w:rFonts w:eastAsia="Times New Roman" w:cs="Arial"/>
          <w:b/>
          <w:color w:val="000000" w:themeColor="text1"/>
          <w:lang w:eastAsia="pl-PL"/>
        </w:rPr>
      </w:pPr>
      <w:r w:rsidRPr="00F7754A">
        <w:rPr>
          <w:rFonts w:eastAsia="Times New Roman" w:cs="Arial"/>
          <w:lang w:eastAsia="pl-PL"/>
        </w:rPr>
        <w:lastRenderedPageBreak/>
        <w:t>Staże uczniowskie, w rozumieniu ustawy Prawo oświatowe, mają być realizowane z</w:t>
      </w:r>
      <w:r>
        <w:rPr>
          <w:rFonts w:eastAsia="Times New Roman" w:cs="Arial"/>
          <w:lang w:eastAsia="pl-PL"/>
        </w:rPr>
        <w:t> </w:t>
      </w:r>
      <w:r w:rsidRPr="00F7754A">
        <w:rPr>
          <w:rFonts w:eastAsia="Times New Roman" w:cs="Arial"/>
          <w:lang w:eastAsia="pl-PL"/>
        </w:rPr>
        <w:t xml:space="preserve">zachowaniem najwyższych standardów jakości, na zasadach określonych w tej ustawie, tak aby ułatwiały uzyskanie doświadczenia i nabywania umiejętności praktycznych niezbędnych do wykonywania pracy w zawodzie. </w:t>
      </w:r>
      <w:r w:rsidRPr="007D6081">
        <w:rPr>
          <w:rFonts w:eastAsia="Times New Roman" w:cs="Arial"/>
          <w:b/>
          <w:lang w:eastAsia="pl-PL"/>
        </w:rPr>
        <w:t xml:space="preserve">Staże uczniowskie są obowiązkowo rozliczane z wykorzystaniem stawki </w:t>
      </w:r>
      <w:r w:rsidRPr="007D6081">
        <w:rPr>
          <w:rFonts w:eastAsia="Times New Roman" w:cs="Arial"/>
          <w:b/>
          <w:color w:val="000000" w:themeColor="text1"/>
          <w:lang w:eastAsia="pl-PL"/>
        </w:rPr>
        <w:t>jednostkowej.</w:t>
      </w:r>
    </w:p>
    <w:p w14:paraId="2E26AD6C" w14:textId="77777777" w:rsidR="00E72D9B" w:rsidRPr="00806B78" w:rsidRDefault="00E72D9B" w:rsidP="00AA75F9">
      <w:pPr>
        <w:pStyle w:val="Nagwekspisutreci"/>
        <w:spacing w:before="200" w:line="360" w:lineRule="auto"/>
        <w:rPr>
          <w:rStyle w:val="Wyrnienieintensywne"/>
          <w:color w:val="2E74B5" w:themeColor="accent1" w:themeShade="BF"/>
        </w:rPr>
      </w:pPr>
      <w:r w:rsidRPr="00806B78">
        <w:rPr>
          <w:rStyle w:val="Wyrnienieintensywne"/>
          <w:color w:val="2E74B5" w:themeColor="accent1" w:themeShade="BF"/>
        </w:rPr>
        <w:t>Dowiedz się więcej:</w:t>
      </w:r>
    </w:p>
    <w:p w14:paraId="74098947" w14:textId="77777777" w:rsidR="00E21A26" w:rsidRDefault="00E72D9B" w:rsidP="00AA75F9">
      <w:pPr>
        <w:spacing w:before="200" w:line="360" w:lineRule="auto"/>
        <w:rPr>
          <w:rFonts w:cs="Arial"/>
        </w:rPr>
      </w:pPr>
      <w:r w:rsidRPr="00806B78">
        <w:rPr>
          <w:rFonts w:cs="Arial"/>
        </w:rPr>
        <w:t>Szczegółowe informacje dotyczące typ</w:t>
      </w:r>
      <w:r w:rsidR="00E21A26">
        <w:rPr>
          <w:rFonts w:cs="Arial"/>
        </w:rPr>
        <w:t>u</w:t>
      </w:r>
      <w:r w:rsidRPr="00806B78">
        <w:rPr>
          <w:rFonts w:cs="Arial"/>
        </w:rPr>
        <w:t xml:space="preserve"> projekt</w:t>
      </w:r>
      <w:r w:rsidR="00E21A26">
        <w:rPr>
          <w:rFonts w:cs="Arial"/>
        </w:rPr>
        <w:t>u</w:t>
      </w:r>
      <w:r w:rsidRPr="00806B78">
        <w:rPr>
          <w:rFonts w:cs="Arial"/>
        </w:rPr>
        <w:t xml:space="preserve"> znajdziesz w SZOP FE SL 2021-2027 </w:t>
      </w:r>
      <w:r w:rsidR="00F92318" w:rsidRPr="00806B78">
        <w:rPr>
          <w:rFonts w:cs="Arial"/>
        </w:rPr>
        <w:t>pod adresem</w:t>
      </w:r>
    </w:p>
    <w:p w14:paraId="6B51E668" w14:textId="77777777" w:rsidR="00A675C5" w:rsidRDefault="00A675C5" w:rsidP="00AA75F9">
      <w:pPr>
        <w:spacing w:before="200" w:line="360" w:lineRule="auto"/>
        <w:rPr>
          <w:rFonts w:cs="Arial"/>
        </w:rPr>
      </w:pPr>
      <w:r w:rsidRPr="00A675C5">
        <w:rPr>
          <w:rFonts w:cs="Arial"/>
        </w:rPr>
        <w:t>https://funduszeue.slaskie.pl/dokument/eszop_fesl_2021_2027_v3</w:t>
      </w:r>
    </w:p>
    <w:p w14:paraId="769F2EC0" w14:textId="77777777" w:rsidR="00E72D9B" w:rsidRDefault="00E72D9B" w:rsidP="00AA75F9">
      <w:pPr>
        <w:pStyle w:val="Nagwek2"/>
        <w:spacing w:before="200" w:line="360" w:lineRule="auto"/>
      </w:pPr>
      <w:bookmarkStart w:id="12" w:name="_Toc111010155"/>
      <w:bookmarkStart w:id="13" w:name="_Toc111010212"/>
      <w:bookmarkStart w:id="14" w:name="_Toc114570835"/>
      <w:bookmarkStart w:id="15" w:name="_Toc143762877"/>
      <w:r w:rsidRPr="00E72D9B">
        <w:t>Jakie warunki musisz spełnić</w:t>
      </w:r>
      <w:bookmarkEnd w:id="12"/>
      <w:bookmarkEnd w:id="13"/>
      <w:bookmarkEnd w:id="14"/>
      <w:bookmarkEnd w:id="15"/>
    </w:p>
    <w:p w14:paraId="3DEF9AF5" w14:textId="77777777" w:rsidR="00E72D9B" w:rsidRPr="002B4738" w:rsidRDefault="5E0C28DB" w:rsidP="0044545E">
      <w:pPr>
        <w:pStyle w:val="Akapitzlist"/>
        <w:numPr>
          <w:ilvl w:val="0"/>
          <w:numId w:val="8"/>
        </w:numPr>
        <w:spacing w:before="200" w:line="360" w:lineRule="auto"/>
        <w:ind w:left="284"/>
      </w:pPr>
      <w:r w:rsidRPr="002B4738">
        <w:rPr>
          <w:b/>
          <w:bCs/>
        </w:rPr>
        <w:t xml:space="preserve">Okres, w którym musisz zrealizować projekt </w:t>
      </w:r>
      <w:r w:rsidRPr="002B4738">
        <w:t>nie</w:t>
      </w:r>
      <w:r w:rsidR="689946B6" w:rsidRPr="002B4738">
        <w:t xml:space="preserve"> </w:t>
      </w:r>
      <w:r w:rsidR="00316186" w:rsidRPr="002B4738">
        <w:t>może przekroczyć</w:t>
      </w:r>
      <w:r w:rsidRPr="002B4738">
        <w:t xml:space="preserve"> </w:t>
      </w:r>
      <w:r w:rsidR="00316186" w:rsidRPr="002B4738">
        <w:rPr>
          <w:rFonts w:cs="Arial"/>
        </w:rPr>
        <w:t>31 grudnia 2029 r.</w:t>
      </w:r>
    </w:p>
    <w:p w14:paraId="322D25B7" w14:textId="77777777" w:rsidR="00E72D9B" w:rsidRPr="00FF7D07" w:rsidRDefault="00E72D9B" w:rsidP="0044545E">
      <w:pPr>
        <w:pStyle w:val="Akapitzlist"/>
        <w:numPr>
          <w:ilvl w:val="0"/>
          <w:numId w:val="8"/>
        </w:numPr>
        <w:spacing w:before="200" w:line="360" w:lineRule="auto"/>
        <w:ind w:left="284"/>
      </w:pPr>
      <w:r w:rsidRPr="02634D6C">
        <w:rPr>
          <w:b/>
          <w:bCs/>
        </w:rPr>
        <w:t>Twój projekt musi spełniać kryteria wyboru projektów</w:t>
      </w:r>
      <w:r>
        <w:t xml:space="preserve"> opisane w </w:t>
      </w:r>
      <w:hyperlink w:anchor="_Zał._nr_1:" w:history="1">
        <w:r w:rsidRPr="00023CD3">
          <w:rPr>
            <w:rStyle w:val="Hipercze"/>
            <w:color w:val="auto"/>
            <w:u w:val="none"/>
          </w:rPr>
          <w:t>załączniku nr</w:t>
        </w:r>
        <w:r w:rsidR="002B4738">
          <w:rPr>
            <w:rStyle w:val="Hipercze"/>
            <w:color w:val="auto"/>
            <w:u w:val="none"/>
          </w:rPr>
          <w:t xml:space="preserve"> </w:t>
        </w:r>
        <w:r w:rsidRPr="00023CD3">
          <w:rPr>
            <w:rStyle w:val="Hipercze"/>
            <w:color w:val="auto"/>
            <w:u w:val="none"/>
          </w:rPr>
          <w:t>1</w:t>
        </w:r>
      </w:hyperlink>
      <w:r w:rsidR="00CE22ED" w:rsidRPr="00023CD3">
        <w:rPr>
          <w:rStyle w:val="Hipercze"/>
          <w:color w:val="auto"/>
          <w:u w:val="non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0D237312" w14:textId="77777777" w:rsidR="00E72D9B" w:rsidRPr="00F97CDA" w:rsidRDefault="2E85F236" w:rsidP="00AA75F9">
      <w:pPr>
        <w:pStyle w:val="Nagwek2"/>
        <w:spacing w:before="200" w:line="360" w:lineRule="auto"/>
      </w:pPr>
      <w:bookmarkStart w:id="16" w:name="_Toc114570836"/>
      <w:bookmarkStart w:id="17" w:name="_Toc143762878"/>
      <w:r w:rsidRPr="00F97CDA">
        <w:t>Kto skorzysta na realizacji projektu</w:t>
      </w:r>
      <w:bookmarkEnd w:id="16"/>
      <w:bookmarkEnd w:id="17"/>
    </w:p>
    <w:p w14:paraId="19C07B49" w14:textId="77777777" w:rsidR="00E72D9B" w:rsidRPr="00F97CDA" w:rsidRDefault="00E72D9B" w:rsidP="00AA75F9">
      <w:pPr>
        <w:spacing w:before="200" w:line="360" w:lineRule="auto"/>
        <w:textAlignment w:val="baseline"/>
        <w:rPr>
          <w:rFonts w:ascii="Times New Roman" w:eastAsia="Times New Roman" w:hAnsi="Times New Roman" w:cs="Times New Roman"/>
          <w:szCs w:val="24"/>
          <w:lang w:eastAsia="pl-PL"/>
        </w:rPr>
      </w:pPr>
      <w:r w:rsidRPr="00F97CDA">
        <w:rPr>
          <w:rFonts w:eastAsia="Times New Roman" w:cs="Arial"/>
          <w:szCs w:val="24"/>
          <w:lang w:eastAsia="pl-PL"/>
        </w:rPr>
        <w:t>Projekty realizowane przy dofinansowaniu z funduszy europejskich mają na celu wesprzeć określoną grupę docelową (bezpośrednich odbiorców wsparcia). </w:t>
      </w:r>
    </w:p>
    <w:p w14:paraId="0EDEDEB3" w14:textId="724506C6" w:rsidR="00645F1D" w:rsidRDefault="00316186" w:rsidP="00AA75F9">
      <w:pPr>
        <w:spacing w:before="200" w:after="0" w:line="360" w:lineRule="auto"/>
        <w:textAlignment w:val="baseline"/>
        <w:rPr>
          <w:rFonts w:eastAsia="Times New Roman" w:cs="Arial"/>
          <w:lang w:eastAsia="pl-PL"/>
        </w:rPr>
      </w:pPr>
      <w:bookmarkStart w:id="18" w:name="_Hlk115254582"/>
      <w:r w:rsidRPr="45B25D3A">
        <w:rPr>
          <w:rFonts w:eastAsia="Times New Roman" w:cs="Arial"/>
          <w:lang w:eastAsia="pl-PL"/>
        </w:rPr>
        <w:t xml:space="preserve">W przypadku niniejszego naboru wsparciem </w:t>
      </w:r>
      <w:r w:rsidR="003F46AB">
        <w:rPr>
          <w:rFonts w:eastAsia="Times New Roman" w:cs="Arial"/>
          <w:lang w:eastAsia="pl-PL"/>
        </w:rPr>
        <w:t>obejmowani będą uczniowie i uczennice</w:t>
      </w:r>
      <w:r w:rsidR="00645F1D" w:rsidRPr="00F7754A">
        <w:rPr>
          <w:rFonts w:eastAsia="Times New Roman" w:cs="Arial"/>
          <w:lang w:eastAsia="pl-PL"/>
        </w:rPr>
        <w:t xml:space="preserve"> szkół kształcenia zawodowego (branżowego I stopnia i techników). </w:t>
      </w:r>
      <w:r w:rsidR="00514C55">
        <w:rPr>
          <w:rFonts w:eastAsia="Times New Roman" w:cs="Arial"/>
          <w:lang w:eastAsia="pl-PL"/>
        </w:rPr>
        <w:t xml:space="preserve">Wsparcie </w:t>
      </w:r>
      <w:r w:rsidR="00207F82">
        <w:rPr>
          <w:rFonts w:eastAsia="Times New Roman" w:cs="Arial"/>
          <w:lang w:eastAsia="pl-PL"/>
        </w:rPr>
        <w:t>obejmuje</w:t>
      </w:r>
      <w:r w:rsidR="00514C55">
        <w:rPr>
          <w:rFonts w:eastAsia="Times New Roman" w:cs="Arial"/>
          <w:lang w:eastAsia="pl-PL"/>
        </w:rPr>
        <w:t xml:space="preserve"> również </w:t>
      </w:r>
      <w:r w:rsidR="00207F82">
        <w:rPr>
          <w:rFonts w:eastAsia="Times New Roman" w:cs="Arial"/>
          <w:lang w:eastAsia="pl-PL"/>
        </w:rPr>
        <w:t>kadrę pedagogiczną</w:t>
      </w:r>
      <w:r w:rsidR="00207F82" w:rsidRPr="00207F82">
        <w:rPr>
          <w:rFonts w:eastAsia="Times New Roman" w:cs="Arial"/>
          <w:lang w:eastAsia="pl-PL"/>
        </w:rPr>
        <w:t xml:space="preserve"> szkół i placówek kształcenia zawodowego oraz instruktorów praktycznej nauki zawodu.</w:t>
      </w:r>
    </w:p>
    <w:p w14:paraId="3C7C430D" w14:textId="4E901D04" w:rsidR="0076137E" w:rsidRDefault="003F46AB" w:rsidP="0076137E">
      <w:pPr>
        <w:spacing w:before="200" w:after="0" w:line="360" w:lineRule="auto"/>
        <w:textAlignment w:val="baseline"/>
        <w:rPr>
          <w:rFonts w:eastAsia="Times New Roman" w:cs="Arial"/>
          <w:szCs w:val="24"/>
          <w:lang w:eastAsia="pl-PL"/>
        </w:rPr>
      </w:pPr>
      <w:r>
        <w:rPr>
          <w:rFonts w:eastAsia="Times New Roman" w:cs="Arial"/>
          <w:szCs w:val="24"/>
          <w:lang w:eastAsia="pl-PL"/>
        </w:rPr>
        <w:t>Dodatkowo skorzystać mogą pracodawcy/przedsiębiorcy/r</w:t>
      </w:r>
      <w:r w:rsidR="0076137E" w:rsidRPr="00F7754A">
        <w:rPr>
          <w:rFonts w:eastAsia="Times New Roman" w:cs="Arial"/>
          <w:szCs w:val="24"/>
          <w:lang w:eastAsia="pl-PL"/>
        </w:rPr>
        <w:t>zemieślnicy oraz ich zrzeszenia i stowarzyszenia, a także JST oraz partnerzy społeczno-gospodarczy.</w:t>
      </w:r>
    </w:p>
    <w:p w14:paraId="0686C0F4" w14:textId="77777777" w:rsidR="0076137E" w:rsidRPr="0076137E" w:rsidRDefault="0076137E" w:rsidP="0076137E">
      <w:pPr>
        <w:pStyle w:val="Nagwek2"/>
        <w:spacing w:after="200" w:line="360" w:lineRule="auto"/>
        <w:ind w:left="576"/>
        <w:rPr>
          <w:rFonts w:cs="Arial"/>
          <w:sz w:val="24"/>
          <w:szCs w:val="24"/>
        </w:rPr>
      </w:pPr>
      <w:bookmarkStart w:id="19" w:name="_Toc111010158"/>
      <w:bookmarkStart w:id="20" w:name="_Toc111010215"/>
      <w:bookmarkStart w:id="21" w:name="_Toc136859222"/>
      <w:bookmarkStart w:id="22" w:name="_Toc143762879"/>
      <w:bookmarkStart w:id="23" w:name="_Toc114570837"/>
      <w:r w:rsidRPr="00DD3804">
        <w:rPr>
          <w:rFonts w:cs="Arial"/>
          <w:sz w:val="24"/>
          <w:szCs w:val="24"/>
        </w:rPr>
        <w:t>Informacje dotyczące partnerstwa</w:t>
      </w:r>
      <w:bookmarkEnd w:id="19"/>
      <w:bookmarkEnd w:id="20"/>
      <w:bookmarkEnd w:id="21"/>
      <w:bookmarkEnd w:id="22"/>
      <w:r w:rsidRPr="00DD3804">
        <w:rPr>
          <w:rFonts w:cs="Arial"/>
          <w:sz w:val="24"/>
          <w:szCs w:val="24"/>
        </w:rPr>
        <w:t xml:space="preserve"> </w:t>
      </w:r>
      <w:bookmarkEnd w:id="23"/>
    </w:p>
    <w:p w14:paraId="0906B0AF" w14:textId="77777777" w:rsidR="0076137E" w:rsidRPr="00DD3804" w:rsidRDefault="0076137E" w:rsidP="0076137E">
      <w:pPr>
        <w:spacing w:after="200" w:line="360" w:lineRule="auto"/>
        <w:rPr>
          <w:rFonts w:eastAsia="Times New Roman" w:cs="Arial"/>
          <w:b/>
          <w:szCs w:val="24"/>
          <w:lang w:eastAsia="pl-PL"/>
        </w:rPr>
      </w:pPr>
      <w:r>
        <w:rPr>
          <w:rFonts w:eastAsia="Times New Roman" w:cs="Arial"/>
          <w:szCs w:val="24"/>
          <w:lang w:eastAsia="pl-PL"/>
        </w:rPr>
        <w:t xml:space="preserve">Realizacja </w:t>
      </w:r>
      <w:r w:rsidRPr="00DD3804">
        <w:rPr>
          <w:rFonts w:eastAsia="Times New Roman" w:cs="Arial"/>
          <w:szCs w:val="24"/>
          <w:lang w:eastAsia="pl-PL"/>
        </w:rPr>
        <w:t xml:space="preserve">projektu </w:t>
      </w:r>
      <w:r w:rsidRPr="00DD3804">
        <w:rPr>
          <w:rFonts w:eastAsia="Times New Roman" w:cs="Arial"/>
          <w:b/>
          <w:szCs w:val="24"/>
          <w:lang w:eastAsia="pl-PL"/>
        </w:rPr>
        <w:t>wspólnie z partnerem</w:t>
      </w:r>
      <w:r w:rsidRPr="00DD3804">
        <w:rPr>
          <w:rFonts w:eastAsia="Times New Roman" w:cs="Arial"/>
          <w:szCs w:val="24"/>
          <w:lang w:eastAsia="pl-PL"/>
        </w:rPr>
        <w:t xml:space="preserve">. </w:t>
      </w:r>
      <w:r>
        <w:rPr>
          <w:rFonts w:eastAsia="Times New Roman" w:cs="Arial"/>
          <w:szCs w:val="24"/>
          <w:lang w:eastAsia="pl-PL"/>
        </w:rPr>
        <w:t>Realizację</w:t>
      </w:r>
      <w:r w:rsidRPr="00DD3804">
        <w:rPr>
          <w:rFonts w:eastAsia="Times New Roman" w:cs="Arial"/>
          <w:szCs w:val="24"/>
          <w:lang w:eastAsia="pl-PL"/>
        </w:rPr>
        <w:t xml:space="preserve"> projektu w partnerstwie opisuje art. 39 ustawy wdrożeniowej, a </w:t>
      </w:r>
      <w:r w:rsidRPr="00DD3804">
        <w:rPr>
          <w:rFonts w:eastAsia="Times New Roman" w:cs="Arial"/>
          <w:b/>
          <w:szCs w:val="24"/>
          <w:lang w:eastAsia="pl-PL"/>
        </w:rPr>
        <w:t>wybór partnera</w:t>
      </w:r>
      <w:r w:rsidRPr="00DD3804">
        <w:rPr>
          <w:rFonts w:eastAsia="Times New Roman" w:cs="Arial"/>
          <w:szCs w:val="24"/>
          <w:lang w:eastAsia="pl-PL"/>
        </w:rPr>
        <w:t xml:space="preserve"> powinien zostać dokonany zgodnie z ust 2-4 tego artykułu. Aby realizować projekt w partnerstwie, partner </w:t>
      </w:r>
      <w:r w:rsidRPr="00DD3804">
        <w:rPr>
          <w:rFonts w:eastAsia="Times New Roman" w:cs="Arial"/>
          <w:szCs w:val="24"/>
          <w:lang w:eastAsia="pl-PL"/>
        </w:rPr>
        <w:lastRenderedPageBreak/>
        <w:t xml:space="preserve">wiodący musi wykazać się odpowiednim </w:t>
      </w:r>
      <w:r w:rsidRPr="00DD3804">
        <w:rPr>
          <w:rFonts w:eastAsia="Times New Roman" w:cs="Arial"/>
          <w:b/>
          <w:szCs w:val="24"/>
          <w:lang w:eastAsia="pl-PL"/>
        </w:rPr>
        <w:t>potencjałem ekonomicznym</w:t>
      </w:r>
      <w:r w:rsidRPr="00DD3804">
        <w:rPr>
          <w:rFonts w:eastAsia="Times New Roman" w:cs="Arial"/>
          <w:szCs w:val="24"/>
          <w:lang w:eastAsia="pl-PL"/>
        </w:rPr>
        <w:t xml:space="preserve"> </w:t>
      </w:r>
      <w:r w:rsidRPr="00DD3804">
        <w:rPr>
          <w:rFonts w:eastAsia="Times New Roman" w:cs="Arial"/>
          <w:b/>
          <w:szCs w:val="24"/>
          <w:lang w:eastAsia="pl-PL"/>
        </w:rPr>
        <w:t>zapewniającym prawidłową realizację projektu partnerskiego.</w:t>
      </w:r>
    </w:p>
    <w:p w14:paraId="51408289" w14:textId="77777777" w:rsidR="0076137E" w:rsidRPr="00DD3804" w:rsidRDefault="0076137E" w:rsidP="0076137E">
      <w:pPr>
        <w:spacing w:after="200" w:line="360" w:lineRule="auto"/>
        <w:rPr>
          <w:rFonts w:cs="Arial"/>
          <w:b/>
          <w:szCs w:val="24"/>
        </w:rPr>
      </w:pPr>
      <w:r w:rsidRPr="00DD3804">
        <w:rPr>
          <w:rFonts w:eastAsia="Times New Roman" w:cs="Arial"/>
          <w:szCs w:val="24"/>
          <w:lang w:eastAsia="pl-PL"/>
        </w:rPr>
        <w:t xml:space="preserve">Należy podkreślić, że </w:t>
      </w:r>
      <w:r w:rsidRPr="00DD3804">
        <w:rPr>
          <w:rFonts w:eastAsia="Times New Roman" w:cs="Arial"/>
          <w:b/>
          <w:szCs w:val="24"/>
          <w:lang w:eastAsia="pl-PL"/>
        </w:rPr>
        <w:t>istotą realizacji projektu w partnerstwie jest wspólna realizacja projektu przez podmioty wnoszące do partnerstwa różnorodne zasoby (ludzkie, organizacyjne, techniczne, finansowe).</w:t>
      </w:r>
      <w:r w:rsidRPr="00DD3804">
        <w:rPr>
          <w:rFonts w:eastAsia="Times New Roman" w:cs="Arial"/>
          <w:szCs w:val="24"/>
          <w:lang w:eastAsia="pl-PL"/>
        </w:rPr>
        <w:t xml:space="preserve"> Należy jednak mieć na uwadze, że aby uznać zawiązane partnerstwo za zasadne i racjonalne niezbędna jest realizacja przez partnera/ów zadań merytorycznych zaplanowanych w ramach kosztów bezpośrednich i tym samym korzystanie przez partnera/ów projektu z dofinansowania UE, które musi być przewidziane dla partnera/ów w budżecie projektu.</w:t>
      </w:r>
    </w:p>
    <w:p w14:paraId="18CA08B1" w14:textId="77777777" w:rsidR="0076137E" w:rsidRPr="00DD3804" w:rsidRDefault="0076137E" w:rsidP="0076137E">
      <w:pPr>
        <w:spacing w:after="200" w:line="360" w:lineRule="auto"/>
        <w:rPr>
          <w:rFonts w:eastAsia="Times New Roman" w:cs="Arial"/>
          <w:szCs w:val="24"/>
          <w:lang w:eastAsia="pl-PL"/>
        </w:rPr>
      </w:pPr>
      <w:r w:rsidRPr="00DD3804">
        <w:rPr>
          <w:rFonts w:eastAsia="Times New Roman" w:cs="Arial"/>
          <w:szCs w:val="24"/>
          <w:lang w:eastAsia="pl-PL"/>
        </w:rPr>
        <w:t>Realizacja projektów partnerskich w ramach FE SL 2021-2027 wymaga spełnienia łącznie następujących warunków:</w:t>
      </w:r>
    </w:p>
    <w:p w14:paraId="6DC95B7D" w14:textId="4D731F55" w:rsidR="0076137E" w:rsidRPr="00DD3804" w:rsidRDefault="0076137E" w:rsidP="0044545E">
      <w:pPr>
        <w:pStyle w:val="Akapitzlist"/>
        <w:numPr>
          <w:ilvl w:val="0"/>
          <w:numId w:val="39"/>
        </w:numPr>
        <w:spacing w:after="200" w:line="360" w:lineRule="auto"/>
        <w:rPr>
          <w:rFonts w:eastAsia="Times New Roman" w:cs="Arial"/>
          <w:szCs w:val="24"/>
          <w:lang w:eastAsia="pl-PL"/>
        </w:rPr>
      </w:pPr>
      <w:r w:rsidRPr="00DD3804">
        <w:rPr>
          <w:rFonts w:eastAsia="Times New Roman" w:cs="Arial"/>
          <w:szCs w:val="24"/>
          <w:lang w:eastAsia="pl-PL"/>
        </w:rPr>
        <w:t>posiadania partnera wiodącego, który jest jednocześnie bene</w:t>
      </w:r>
      <w:r w:rsidR="00BD045E">
        <w:rPr>
          <w:rFonts w:eastAsia="Times New Roman" w:cs="Arial"/>
          <w:szCs w:val="24"/>
          <w:lang w:eastAsia="pl-PL"/>
        </w:rPr>
        <w:t>ficjentem projektu (stroną decyzji przyznaniu</w:t>
      </w:r>
      <w:r w:rsidRPr="00DD3804">
        <w:rPr>
          <w:rFonts w:eastAsia="Times New Roman" w:cs="Arial"/>
          <w:szCs w:val="24"/>
          <w:lang w:eastAsia="pl-PL"/>
        </w:rPr>
        <w:t xml:space="preserve"> o dofinansowanie). </w:t>
      </w:r>
    </w:p>
    <w:p w14:paraId="3C4D3114" w14:textId="77777777" w:rsidR="0076137E" w:rsidRPr="00DD3804" w:rsidRDefault="0076137E" w:rsidP="0076137E">
      <w:pPr>
        <w:spacing w:after="200" w:line="360" w:lineRule="auto"/>
        <w:rPr>
          <w:rFonts w:eastAsia="Times New Roman" w:cs="Arial"/>
          <w:b/>
          <w:szCs w:val="24"/>
          <w:lang w:eastAsia="pl-PL"/>
        </w:rPr>
      </w:pPr>
      <w:r w:rsidRPr="00DD3804">
        <w:rPr>
          <w:rFonts w:eastAsia="Times New Roman" w:cs="Arial"/>
          <w:b/>
          <w:szCs w:val="24"/>
          <w:lang w:eastAsia="pl-PL"/>
        </w:rPr>
        <w:t xml:space="preserve">Partnerem wiodącym w projekcie partnerskim może być wyłącznie podmiot inicjujący projekt partnerski, </w:t>
      </w:r>
    </w:p>
    <w:p w14:paraId="14AA542C" w14:textId="77777777" w:rsidR="0076137E" w:rsidRPr="00DD3804" w:rsidRDefault="0076137E" w:rsidP="0044545E">
      <w:pPr>
        <w:pStyle w:val="Akapitzlist"/>
        <w:numPr>
          <w:ilvl w:val="0"/>
          <w:numId w:val="39"/>
        </w:numPr>
        <w:spacing w:after="200" w:line="360" w:lineRule="auto"/>
        <w:rPr>
          <w:rFonts w:eastAsia="Times New Roman" w:cs="Arial"/>
          <w:szCs w:val="24"/>
          <w:lang w:eastAsia="pl-PL"/>
        </w:rPr>
      </w:pPr>
      <w:r w:rsidRPr="00DD3804">
        <w:rPr>
          <w:rFonts w:eastAsia="Times New Roman" w:cs="Arial"/>
          <w:szCs w:val="24"/>
          <w:lang w:eastAsia="pl-PL"/>
        </w:rPr>
        <w:t>uczestnictwa partnerów w realizacji projektu na każdym jego etapie, co oznacza również wspólne przygotowanie wniosku o dofinansowanie projektu oraz wspólne zarządzanie projektem, przy czym partner może uczestniczyć w realizacji tylko części zadań w projekcie,</w:t>
      </w:r>
    </w:p>
    <w:p w14:paraId="766908A0" w14:textId="77777777" w:rsidR="0076137E" w:rsidRPr="00DD3804" w:rsidRDefault="0076137E" w:rsidP="0044545E">
      <w:pPr>
        <w:pStyle w:val="Akapitzlist"/>
        <w:numPr>
          <w:ilvl w:val="0"/>
          <w:numId w:val="39"/>
        </w:numPr>
        <w:spacing w:after="200" w:line="360" w:lineRule="auto"/>
        <w:rPr>
          <w:rFonts w:eastAsia="Times New Roman" w:cs="Arial"/>
          <w:szCs w:val="24"/>
          <w:lang w:eastAsia="pl-PL"/>
        </w:rPr>
      </w:pPr>
      <w:r w:rsidRPr="00DD3804">
        <w:rPr>
          <w:rFonts w:eastAsia="Times New Roman" w:cs="Arial"/>
          <w:szCs w:val="24"/>
          <w:lang w:eastAsia="pl-PL"/>
        </w:rPr>
        <w:t>adekwatności udziału partnerów, co oznacza odpowiedni udział partnerów w realizacji projektu (wniesienie zasobów ludzkich, organizacyjnych, technicznych lub finansowych odpowiadających realizowanym zadaniom).</w:t>
      </w:r>
    </w:p>
    <w:p w14:paraId="41A8EA92" w14:textId="77777777" w:rsidR="0076137E" w:rsidRPr="00DD3804" w:rsidRDefault="0076137E" w:rsidP="0076137E">
      <w:pPr>
        <w:spacing w:after="200" w:line="360" w:lineRule="auto"/>
        <w:rPr>
          <w:rStyle w:val="Wyrnienieintensywne"/>
          <w:rFonts w:cs="Arial"/>
          <w:b/>
          <w:szCs w:val="24"/>
        </w:rPr>
      </w:pPr>
      <w:r w:rsidRPr="00DD3804">
        <w:rPr>
          <w:rStyle w:val="Wyrnienieintensywne"/>
          <w:rFonts w:cs="Arial"/>
          <w:b/>
          <w:color w:val="2E74B5" w:themeColor="accent1" w:themeShade="BF"/>
          <w:szCs w:val="24"/>
        </w:rPr>
        <w:t xml:space="preserve">Pamiętaj! </w:t>
      </w:r>
    </w:p>
    <w:p w14:paraId="3CA47359" w14:textId="2360CCE1" w:rsidR="0076137E" w:rsidRPr="00DD3804" w:rsidRDefault="0076137E" w:rsidP="3A788955">
      <w:pPr>
        <w:spacing w:after="200" w:line="360" w:lineRule="auto"/>
        <w:rPr>
          <w:rFonts w:eastAsia="Times New Roman" w:cs="Arial"/>
          <w:lang w:eastAsia="pl-PL"/>
        </w:rPr>
      </w:pPr>
      <w:r w:rsidRPr="3A788955">
        <w:rPr>
          <w:rFonts w:eastAsia="Times New Roman" w:cs="Arial"/>
          <w:lang w:eastAsia="pl-PL"/>
        </w:rPr>
        <w:t>Każdy partner podobnie jak wnioskodawca powinien być podmiotem uprawnionym do ubiegania się o dofinansowanie (zgodnie z pkt.1.3 niniejszego Regulaminu Kto może ubiegać się o dofinansowanie - typy wnioskodawcy) partner musi zatem spełniać takie same wymagania).</w:t>
      </w:r>
    </w:p>
    <w:p w14:paraId="0AB1BC59" w14:textId="727EC46A" w:rsidR="0076137E" w:rsidRPr="00DD3804" w:rsidRDefault="0076137E" w:rsidP="0076137E">
      <w:pPr>
        <w:spacing w:after="200" w:line="360" w:lineRule="auto"/>
        <w:rPr>
          <w:rFonts w:eastAsia="Times New Roman" w:cs="Arial"/>
          <w:szCs w:val="24"/>
          <w:lang w:eastAsia="pl-PL"/>
        </w:rPr>
      </w:pPr>
      <w:bookmarkStart w:id="24" w:name="_Hlk139867588"/>
      <w:r w:rsidRPr="00417687">
        <w:rPr>
          <w:rFonts w:eastAsia="Times New Roman" w:cs="Arial"/>
          <w:u w:val="single"/>
          <w:lang w:eastAsia="pl-PL"/>
        </w:rPr>
        <w:t xml:space="preserve">W systemie LSI 2021 partnerzy są oznaczani jako realizatorzy. Należy dokonać wyboru partnerów przed złożeniem wniosku o dofinansowanie projektu. We wniosku </w:t>
      </w:r>
      <w:r w:rsidRPr="00417687">
        <w:rPr>
          <w:rFonts w:eastAsia="Times New Roman" w:cs="Arial"/>
          <w:u w:val="single"/>
          <w:lang w:eastAsia="pl-PL"/>
        </w:rPr>
        <w:lastRenderedPageBreak/>
        <w:t>należy wskazać imiennie każdego partnera. ION rekomenduje, aby porozumienie lub umowa o partnerstwie została zawarta przed złożeniem wniosku o dofinansowanie. Porozumienie lub umowa o partnerstwie musi zostać zawarta najpóźniej przed podjęciem decyzji o dofinansowaniu.</w:t>
      </w:r>
      <w:r w:rsidRPr="00417687" w:rsidDel="00417687">
        <w:rPr>
          <w:rFonts w:eastAsia="Times New Roman" w:cs="Arial"/>
          <w:u w:val="single"/>
          <w:lang w:eastAsia="pl-PL"/>
        </w:rPr>
        <w:t xml:space="preserve"> </w:t>
      </w:r>
      <w:bookmarkEnd w:id="24"/>
      <w:r w:rsidRPr="00DD3804">
        <w:rPr>
          <w:rFonts w:eastAsia="Times New Roman" w:cs="Arial"/>
          <w:szCs w:val="24"/>
          <w:lang w:eastAsia="pl-PL"/>
        </w:rPr>
        <w:t>Wspólna realizacja projektu partnerskiego opiera się n</w:t>
      </w:r>
      <w:r w:rsidR="00BD045E">
        <w:rPr>
          <w:rFonts w:eastAsia="Times New Roman" w:cs="Arial"/>
          <w:szCs w:val="24"/>
          <w:lang w:eastAsia="pl-PL"/>
        </w:rPr>
        <w:t xml:space="preserve">a warunkach określonych w decyzji o przyznaniu </w:t>
      </w:r>
      <w:r w:rsidRPr="00DD3804">
        <w:rPr>
          <w:rFonts w:eastAsia="Times New Roman" w:cs="Arial"/>
          <w:szCs w:val="24"/>
          <w:lang w:eastAsia="pl-PL"/>
        </w:rPr>
        <w:t>dofinansowanie i umowie/porozumieniu o partnerstwie.</w:t>
      </w:r>
      <w:r w:rsidRPr="00DD3804">
        <w:rPr>
          <w:rFonts w:eastAsia="Times New Roman" w:cs="Arial"/>
          <w:b/>
          <w:szCs w:val="24"/>
          <w:lang w:eastAsia="pl-PL"/>
        </w:rPr>
        <w:t xml:space="preserve"> Zakres informacji jakie powinny znaleźć się w porozumieniu</w:t>
      </w:r>
      <w:r>
        <w:rPr>
          <w:rFonts w:eastAsia="Times New Roman" w:cs="Arial"/>
          <w:b/>
          <w:szCs w:val="24"/>
          <w:lang w:eastAsia="pl-PL"/>
        </w:rPr>
        <w:t xml:space="preserve"> oraz</w:t>
      </w:r>
      <w:r w:rsidRPr="00DD3804">
        <w:rPr>
          <w:rFonts w:eastAsia="Times New Roman" w:cs="Arial"/>
          <w:b/>
          <w:szCs w:val="24"/>
          <w:lang w:eastAsia="pl-PL"/>
        </w:rPr>
        <w:t xml:space="preserve"> umowie o partnerstwie znajduje się w art. 39 ust. 9 ustawy wdrożeniowej</w:t>
      </w:r>
      <w:r w:rsidRPr="00DD3804">
        <w:rPr>
          <w:rFonts w:eastAsia="Times New Roman" w:cs="Arial"/>
          <w:i/>
          <w:szCs w:val="24"/>
          <w:lang w:eastAsia="pl-PL"/>
        </w:rPr>
        <w:t>.</w:t>
      </w:r>
      <w:r w:rsidRPr="00DD3804">
        <w:rPr>
          <w:rFonts w:eastAsia="Times New Roman" w:cs="Arial"/>
          <w:szCs w:val="24"/>
          <w:lang w:eastAsia="pl-PL"/>
        </w:rPr>
        <w:t xml:space="preserve"> Integralną częścią umowy pomiędzy partnerami powinno być również pełnomocnictwo/pełnomocnictwa dla partnera wiodącego do reprezentowania partnera/partnerów projektu.</w:t>
      </w:r>
    </w:p>
    <w:p w14:paraId="0683A9BC" w14:textId="77777777" w:rsidR="0076137E" w:rsidRPr="00DD3804" w:rsidRDefault="0076137E" w:rsidP="0076137E">
      <w:pPr>
        <w:spacing w:after="200" w:line="360" w:lineRule="auto"/>
        <w:rPr>
          <w:rFonts w:eastAsia="Times New Roman" w:cs="Arial"/>
          <w:b/>
          <w:szCs w:val="24"/>
          <w:lang w:val="x-none" w:eastAsia="pl-PL"/>
        </w:rPr>
      </w:pPr>
      <w:r w:rsidRPr="00DD3804">
        <w:rPr>
          <w:rFonts w:eastAsia="Times New Roman" w:cs="Arial"/>
          <w:szCs w:val="24"/>
          <w:lang w:val="x-none" w:eastAsia="pl-PL"/>
        </w:rPr>
        <w:t>W przypadkach uzasadnionych koniecznością zapewnienia prawidłowej i</w:t>
      </w:r>
      <w:r w:rsidRPr="00DD3804">
        <w:rPr>
          <w:rFonts w:eastAsia="Times New Roman" w:cs="Arial"/>
          <w:szCs w:val="24"/>
          <w:lang w:eastAsia="pl-PL"/>
        </w:rPr>
        <w:t> </w:t>
      </w:r>
      <w:r w:rsidRPr="00DD3804">
        <w:rPr>
          <w:rFonts w:eastAsia="Times New Roman" w:cs="Arial"/>
          <w:szCs w:val="24"/>
          <w:lang w:val="x-none" w:eastAsia="pl-PL"/>
        </w:rPr>
        <w:t xml:space="preserve">terminowej realizacji projektu, za zgodą IZ, może nastąpić zmiana partnera. </w:t>
      </w:r>
      <w:r w:rsidRPr="00DD3804">
        <w:rPr>
          <w:rFonts w:eastAsia="Times New Roman" w:cs="Arial"/>
          <w:b/>
          <w:szCs w:val="24"/>
          <w:lang w:val="x-none" w:eastAsia="pl-PL"/>
        </w:rPr>
        <w:t>Do zmiany partnera stosuje się odpowiednio przepis art. 3</w:t>
      </w:r>
      <w:r w:rsidRPr="00DD3804">
        <w:rPr>
          <w:rFonts w:eastAsia="Times New Roman" w:cs="Arial"/>
          <w:b/>
          <w:szCs w:val="24"/>
          <w:lang w:eastAsia="pl-PL"/>
        </w:rPr>
        <w:t>9</w:t>
      </w:r>
      <w:r w:rsidRPr="00DD3804">
        <w:rPr>
          <w:rFonts w:eastAsia="Times New Roman" w:cs="Arial"/>
          <w:b/>
          <w:szCs w:val="24"/>
          <w:lang w:val="x-none" w:eastAsia="pl-PL"/>
        </w:rPr>
        <w:t xml:space="preserve"> ust. </w:t>
      </w:r>
      <w:r w:rsidRPr="00DD3804">
        <w:rPr>
          <w:rFonts w:eastAsia="Times New Roman" w:cs="Arial"/>
          <w:b/>
          <w:szCs w:val="24"/>
          <w:lang w:eastAsia="pl-PL"/>
        </w:rPr>
        <w:t>5</w:t>
      </w:r>
      <w:r w:rsidRPr="00DD3804">
        <w:rPr>
          <w:rFonts w:eastAsia="Times New Roman" w:cs="Arial"/>
          <w:b/>
          <w:szCs w:val="24"/>
          <w:lang w:val="x-none" w:eastAsia="pl-PL"/>
        </w:rPr>
        <w:t xml:space="preserve"> </w:t>
      </w:r>
      <w:r w:rsidRPr="00DD3804">
        <w:rPr>
          <w:rFonts w:eastAsia="Times New Roman" w:cs="Arial"/>
          <w:b/>
          <w:szCs w:val="24"/>
          <w:lang w:eastAsia="pl-PL"/>
        </w:rPr>
        <w:t>u</w:t>
      </w:r>
      <w:r w:rsidRPr="00DD3804">
        <w:rPr>
          <w:rFonts w:eastAsia="Times New Roman" w:cs="Arial"/>
          <w:b/>
          <w:szCs w:val="24"/>
          <w:lang w:val="x-none" w:eastAsia="pl-PL"/>
        </w:rPr>
        <w:t>stawy wdrożeniowej.</w:t>
      </w:r>
    </w:p>
    <w:p w14:paraId="04C1C336" w14:textId="77777777" w:rsidR="0076137E" w:rsidRPr="00DD3804" w:rsidRDefault="0076137E" w:rsidP="0076137E">
      <w:pPr>
        <w:spacing w:before="240" w:after="200" w:line="360" w:lineRule="auto"/>
        <w:rPr>
          <w:rFonts w:cs="Arial"/>
          <w:iCs/>
          <w:color w:val="2E74B5" w:themeColor="accent1" w:themeShade="BF"/>
          <w:szCs w:val="24"/>
        </w:rPr>
      </w:pPr>
      <w:r w:rsidRPr="00DD3804">
        <w:rPr>
          <w:rFonts w:cs="Arial"/>
          <w:b/>
          <w:iCs/>
          <w:color w:val="2E74B5" w:themeColor="accent1" w:themeShade="BF"/>
          <w:szCs w:val="24"/>
        </w:rPr>
        <w:t>Pamiętaj!</w:t>
      </w:r>
    </w:p>
    <w:p w14:paraId="69C351FA" w14:textId="77777777" w:rsidR="0076137E" w:rsidRPr="00DD3804" w:rsidRDefault="0076137E" w:rsidP="0076137E">
      <w:pPr>
        <w:spacing w:after="200" w:line="360" w:lineRule="auto"/>
        <w:rPr>
          <w:rFonts w:cs="Arial"/>
          <w:szCs w:val="24"/>
        </w:rPr>
      </w:pPr>
      <w:r w:rsidRPr="00DD3804">
        <w:rPr>
          <w:rFonts w:cs="Arial"/>
          <w:szCs w:val="24"/>
        </w:rPr>
        <w:t>Zadania realizowane przez poszczególnych partnerów w ramach projektu partnerskiego nie mogą polegać na oferowaniu towarów, świadczeniu usług lub wykonywaniu robót budowlanych na rzecz pozostałych partnerów.</w:t>
      </w:r>
    </w:p>
    <w:p w14:paraId="34BFCB84" w14:textId="77777777" w:rsidR="0076137E" w:rsidRPr="0076137E" w:rsidRDefault="0076137E" w:rsidP="00AA75F9">
      <w:pPr>
        <w:spacing w:before="200" w:after="0" w:line="360" w:lineRule="auto"/>
        <w:textAlignment w:val="baseline"/>
        <w:rPr>
          <w:rFonts w:eastAsia="Times New Roman" w:cs="Arial"/>
          <w:b/>
          <w:color w:val="2E74B5" w:themeColor="accent1" w:themeShade="BF"/>
          <w:szCs w:val="24"/>
          <w:lang w:eastAsia="pl-PL"/>
        </w:rPr>
      </w:pPr>
      <w:r w:rsidRPr="0076137E">
        <w:rPr>
          <w:rFonts w:eastAsia="Times New Roman" w:cs="Arial"/>
          <w:b/>
          <w:color w:val="2E74B5" w:themeColor="accent1" w:themeShade="BF"/>
          <w:szCs w:val="24"/>
          <w:lang w:eastAsia="pl-PL"/>
        </w:rPr>
        <w:t>Uwaga!</w:t>
      </w:r>
    </w:p>
    <w:p w14:paraId="0725BD4B" w14:textId="77777777" w:rsidR="0076137E" w:rsidRPr="00207F82" w:rsidRDefault="0076137E" w:rsidP="00AA75F9">
      <w:pPr>
        <w:spacing w:before="200" w:after="0" w:line="360" w:lineRule="auto"/>
        <w:textAlignment w:val="baseline"/>
        <w:rPr>
          <w:rFonts w:eastAsia="Times New Roman" w:cs="Arial"/>
          <w:szCs w:val="24"/>
          <w:lang w:eastAsia="pl-PL"/>
        </w:rPr>
      </w:pPr>
      <w:r>
        <w:rPr>
          <w:rFonts w:eastAsia="Times New Roman" w:cs="Arial"/>
          <w:szCs w:val="24"/>
          <w:lang w:eastAsia="pl-PL"/>
        </w:rPr>
        <w:t xml:space="preserve">Realizacja projektu w partnerstwie jest obligatoryjna. W treści wniosku należy zapewnić, </w:t>
      </w:r>
      <w:r w:rsidRPr="0076137E">
        <w:rPr>
          <w:rFonts w:eastAsia="Times New Roman" w:cs="Arial"/>
          <w:szCs w:val="24"/>
          <w:lang w:eastAsia="pl-PL"/>
        </w:rPr>
        <w:t>że projekt będzie realizowany w formule partnerskiej, o której mowa w art. 39 ustawy z dnia 28 kwietnia 2022 r. o zasadach realizacji zadań finansowanych ze środków europejskich w perspektywie finansowej 2021-2027</w:t>
      </w:r>
      <w:r>
        <w:rPr>
          <w:rFonts w:eastAsia="Times New Roman" w:cs="Arial"/>
          <w:szCs w:val="24"/>
          <w:lang w:eastAsia="pl-PL"/>
        </w:rPr>
        <w:t>.</w:t>
      </w:r>
    </w:p>
    <w:p w14:paraId="3ADCDD2A" w14:textId="77777777" w:rsidR="007B5256" w:rsidRPr="00806B78" w:rsidRDefault="007B5256" w:rsidP="00AA75F9">
      <w:pPr>
        <w:pStyle w:val="Nagwek2"/>
        <w:spacing w:before="200" w:line="360" w:lineRule="auto"/>
      </w:pPr>
      <w:bookmarkStart w:id="25" w:name="_Toc143762880"/>
      <w:bookmarkStart w:id="26" w:name="_Toc111010159"/>
      <w:bookmarkStart w:id="27" w:name="_Toc111010216"/>
      <w:bookmarkStart w:id="28" w:name="_Toc114570838"/>
      <w:bookmarkEnd w:id="18"/>
      <w:r w:rsidRPr="00806B78">
        <w:t>Zgodność z zasadami</w:t>
      </w:r>
      <w:r w:rsidR="00F86F85" w:rsidRPr="00806B78">
        <w:t xml:space="preserve"> horyzontalnymi</w:t>
      </w:r>
      <w:bookmarkEnd w:id="25"/>
    </w:p>
    <w:bookmarkEnd w:id="26"/>
    <w:bookmarkEnd w:id="27"/>
    <w:bookmarkEnd w:id="28"/>
    <w:p w14:paraId="37104669" w14:textId="77777777" w:rsidR="00F97CDA" w:rsidRPr="00B100D5" w:rsidRDefault="00F97CDA" w:rsidP="00AA75F9">
      <w:pPr>
        <w:spacing w:before="200" w:after="0" w:line="360" w:lineRule="auto"/>
        <w:rPr>
          <w:rFonts w:cs="Arial"/>
          <w:b/>
          <w:bCs/>
          <w:szCs w:val="24"/>
        </w:rPr>
      </w:pPr>
      <w:r w:rsidRPr="00806B78">
        <w:rPr>
          <w:rFonts w:cs="Arial"/>
          <w:szCs w:val="24"/>
        </w:rPr>
        <w:t xml:space="preserve">Twój projekt musi mieć pozytywny wpływ na realizację </w:t>
      </w:r>
      <w:r w:rsidRPr="00806B78">
        <w:rPr>
          <w:rFonts w:cs="Arial"/>
          <w:b/>
          <w:bCs/>
          <w:szCs w:val="24"/>
        </w:rPr>
        <w:t>zasady</w:t>
      </w:r>
      <w:r w:rsidRPr="00806B78">
        <w:rPr>
          <w:rFonts w:cs="Arial"/>
          <w:szCs w:val="24"/>
        </w:rPr>
        <w:t xml:space="preserve"> </w:t>
      </w:r>
      <w:r w:rsidRPr="00806B78">
        <w:rPr>
          <w:rFonts w:cs="Arial"/>
          <w:b/>
          <w:bCs/>
          <w:szCs w:val="24"/>
        </w:rPr>
        <w:t xml:space="preserve">równości szans i niedyskryminacji, w tym dostępności dla osób z niepełnosprawnościami </w:t>
      </w:r>
      <w:r w:rsidRPr="00806B78">
        <w:rPr>
          <w:rFonts w:cs="Arial"/>
          <w:bCs/>
          <w:szCs w:val="24"/>
        </w:rPr>
        <w:t>oraz być zgodny</w:t>
      </w:r>
      <w:r w:rsidRPr="00806B78">
        <w:rPr>
          <w:rFonts w:cs="Arial"/>
          <w:b/>
          <w:bCs/>
          <w:szCs w:val="24"/>
        </w:rPr>
        <w:t xml:space="preserve"> </w:t>
      </w:r>
      <w:r w:rsidRPr="00806B78">
        <w:rPr>
          <w:rFonts w:cs="Arial"/>
          <w:bCs/>
          <w:szCs w:val="24"/>
        </w:rPr>
        <w:t>z</w:t>
      </w:r>
      <w:r w:rsidRPr="00806B78">
        <w:rPr>
          <w:rFonts w:cs="Arial"/>
          <w:b/>
          <w:bCs/>
          <w:szCs w:val="24"/>
        </w:rPr>
        <w:t xml:space="preserve"> zasadą równości kobiet i mężczyzn.</w:t>
      </w:r>
      <w:r>
        <w:rPr>
          <w:rFonts w:cs="Arial"/>
          <w:b/>
          <w:bCs/>
          <w:szCs w:val="24"/>
        </w:rPr>
        <w:t xml:space="preserve"> </w:t>
      </w:r>
      <w:r w:rsidRPr="00820FA7">
        <w:rPr>
          <w:rFonts w:cs="Arial"/>
          <w:bCs/>
          <w:szCs w:val="24"/>
        </w:rPr>
        <w:t xml:space="preserve">Ponadto, projekt musi być zgodny z </w:t>
      </w:r>
      <w:r w:rsidRPr="00820FA7">
        <w:rPr>
          <w:rFonts w:cs="Arial"/>
          <w:b/>
          <w:bCs/>
          <w:szCs w:val="24"/>
        </w:rPr>
        <w:t>Kartą Praw Podstawowych Unii Europejskiej</w:t>
      </w:r>
      <w:r w:rsidRPr="00820FA7">
        <w:rPr>
          <w:rFonts w:cs="Arial"/>
          <w:bCs/>
          <w:szCs w:val="24"/>
        </w:rPr>
        <w:t xml:space="preserve">, </w:t>
      </w:r>
      <w:r w:rsidRPr="00820FA7">
        <w:rPr>
          <w:rFonts w:cs="Arial"/>
          <w:b/>
          <w:bCs/>
          <w:szCs w:val="24"/>
        </w:rPr>
        <w:t xml:space="preserve">Konwencją o Prawach </w:t>
      </w:r>
      <w:r w:rsidRPr="00340842">
        <w:rPr>
          <w:rFonts w:cs="Arial"/>
          <w:b/>
          <w:bCs/>
          <w:szCs w:val="24"/>
        </w:rPr>
        <w:t>Osób Niepełnosprawnych</w:t>
      </w:r>
      <w:r w:rsidRPr="00340842">
        <w:rPr>
          <w:rFonts w:cs="Arial"/>
          <w:bCs/>
          <w:szCs w:val="24"/>
        </w:rPr>
        <w:t xml:space="preserve"> oraz </w:t>
      </w:r>
      <w:r w:rsidRPr="00340842">
        <w:rPr>
          <w:rFonts w:cs="Arial"/>
          <w:b/>
          <w:bCs/>
          <w:szCs w:val="24"/>
        </w:rPr>
        <w:t>zasadą zrównoważonego rozwoju</w:t>
      </w:r>
      <w:r w:rsidRPr="00340842">
        <w:rPr>
          <w:rFonts w:cs="Arial"/>
          <w:bCs/>
          <w:szCs w:val="24"/>
        </w:rPr>
        <w:t>.</w:t>
      </w:r>
    </w:p>
    <w:p w14:paraId="7AED9805" w14:textId="77777777" w:rsidR="00F97CDA" w:rsidRPr="00340842" w:rsidRDefault="00F97CDA" w:rsidP="0044545E">
      <w:pPr>
        <w:pStyle w:val="Nagwek3"/>
        <w:numPr>
          <w:ilvl w:val="0"/>
          <w:numId w:val="40"/>
        </w:numPr>
        <w:spacing w:before="200" w:line="360" w:lineRule="auto"/>
        <w:rPr>
          <w:rFonts w:cs="Arial"/>
          <w:color w:val="365F91"/>
        </w:rPr>
      </w:pPr>
      <w:bookmarkStart w:id="29" w:name="_Toc129256662"/>
      <w:bookmarkStart w:id="30" w:name="_Toc128645638"/>
      <w:bookmarkStart w:id="31" w:name="_Toc129769954"/>
      <w:bookmarkStart w:id="32" w:name="_Toc132361384"/>
      <w:bookmarkStart w:id="33" w:name="_Toc143762881"/>
      <w:r w:rsidRPr="00340842">
        <w:rPr>
          <w:rFonts w:cs="Arial"/>
          <w:color w:val="2E74B5" w:themeColor="accent1" w:themeShade="BF"/>
        </w:rPr>
        <w:lastRenderedPageBreak/>
        <w:t>Zasada równości szans i niedyskryminacji (w tym dostępności dla osób z niepełnosprawnościami)</w:t>
      </w:r>
      <w:bookmarkEnd w:id="29"/>
      <w:bookmarkEnd w:id="30"/>
      <w:bookmarkEnd w:id="31"/>
      <w:bookmarkEnd w:id="32"/>
      <w:bookmarkEnd w:id="33"/>
      <w:r w:rsidRPr="00340842">
        <w:rPr>
          <w:rFonts w:cs="Arial"/>
          <w:color w:val="2E74B5" w:themeColor="accent1" w:themeShade="BF"/>
        </w:rPr>
        <w:t xml:space="preserve"> </w:t>
      </w:r>
    </w:p>
    <w:p w14:paraId="3AAFE795" w14:textId="77777777" w:rsidR="00F97CDA" w:rsidRDefault="00F97CDA" w:rsidP="00AA75F9">
      <w:pPr>
        <w:spacing w:before="200" w:line="360" w:lineRule="auto"/>
        <w:rPr>
          <w:rFonts w:cs="Arial"/>
          <w:szCs w:val="24"/>
        </w:rPr>
      </w:pPr>
      <w:r w:rsidRPr="00806B78">
        <w:rPr>
          <w:rFonts w:cs="Arial"/>
          <w:szCs w:val="24"/>
        </w:rPr>
        <w:t>Wsparcie polityki spójności będzie udzielane wyłącznie projektom i wnioskodawcom, którzy przestrzegają przepisów antydyskryminacyjnych, o których mowa w art. 9 ust. 3 Rozporządzenia PE i Rady nr 2021/1060.</w:t>
      </w:r>
      <w:r w:rsidRPr="00B100D5">
        <w:rPr>
          <w:rFonts w:cs="Arial"/>
          <w:szCs w:val="24"/>
        </w:rPr>
        <w:t xml:space="preserve"> </w:t>
      </w:r>
    </w:p>
    <w:p w14:paraId="4D7645C3" w14:textId="77777777" w:rsidR="00F97CDA" w:rsidRDefault="00F97CDA" w:rsidP="00AA75F9">
      <w:pPr>
        <w:spacing w:before="200" w:line="360" w:lineRule="auto"/>
        <w:rPr>
          <w:rFonts w:cs="Arial"/>
          <w:szCs w:val="24"/>
        </w:rPr>
      </w:pPr>
      <w:r>
        <w:rPr>
          <w:rFonts w:cs="Arial"/>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 względu na obiektywnie uzasadnione przyczyny (tzw. działania pozytywne) nie stanowi przypadku dyskryminacji.</w:t>
      </w:r>
    </w:p>
    <w:p w14:paraId="3C046044" w14:textId="77777777" w:rsidR="00F97CDA" w:rsidRPr="00806B78" w:rsidRDefault="00F97CDA" w:rsidP="00AA75F9">
      <w:pPr>
        <w:autoSpaceDE w:val="0"/>
        <w:autoSpaceDN w:val="0"/>
        <w:adjustRightInd w:val="0"/>
        <w:spacing w:before="200" w:after="0" w:line="360" w:lineRule="auto"/>
        <w:rPr>
          <w:rFonts w:cs="Arial"/>
          <w:color w:val="000000"/>
          <w:szCs w:val="24"/>
        </w:rPr>
      </w:pPr>
      <w:r w:rsidRPr="00806B78">
        <w:rPr>
          <w:rFonts w:cs="Arial"/>
          <w:b/>
          <w:bCs/>
          <w:color w:val="000000"/>
          <w:szCs w:val="24"/>
        </w:rPr>
        <w:t xml:space="preserve">Głównym celem tej zasady w zakresie dostępności jest zapewnienie osobom </w:t>
      </w:r>
      <w:r w:rsidRPr="00806B78">
        <w:rPr>
          <w:rFonts w:cs="Arial"/>
          <w:b/>
          <w:bCs/>
          <w:color w:val="000000"/>
          <w:szCs w:val="24"/>
        </w:rPr>
        <w:br/>
        <w:t>z niepełnosprawnościami (np.: ruchową, narządu wzroku, słuchu i intelektualną</w:t>
      </w:r>
      <w:r w:rsidRPr="00806B78">
        <w:rPr>
          <w:rFonts w:cs="Arial"/>
          <w:color w:val="000000"/>
          <w:szCs w:val="24"/>
        </w:rPr>
        <w:t>), na równi z osobami pełnosprawnymi, dostępu do funduszy europejskich w zakresie:</w:t>
      </w:r>
    </w:p>
    <w:p w14:paraId="62968330" w14:textId="77777777" w:rsidR="00F97CDA" w:rsidRPr="00806B78" w:rsidRDefault="00F97CDA" w:rsidP="0044545E">
      <w:pPr>
        <w:pStyle w:val="Akapitzlist"/>
        <w:numPr>
          <w:ilvl w:val="0"/>
          <w:numId w:val="5"/>
        </w:numPr>
        <w:autoSpaceDE w:val="0"/>
        <w:autoSpaceDN w:val="0"/>
        <w:adjustRightInd w:val="0"/>
        <w:spacing w:before="200" w:after="0" w:line="360" w:lineRule="auto"/>
        <w:rPr>
          <w:rFonts w:cs="Arial"/>
          <w:color w:val="000000"/>
        </w:rPr>
      </w:pPr>
      <w:r w:rsidRPr="00806B78">
        <w:rPr>
          <w:rFonts w:cs="Arial"/>
          <w:color w:val="000000"/>
        </w:rPr>
        <w:t>udziału w projektach,</w:t>
      </w:r>
    </w:p>
    <w:p w14:paraId="30539963" w14:textId="77777777" w:rsidR="00F97CDA" w:rsidRPr="00806B78" w:rsidRDefault="00F97CDA" w:rsidP="0044545E">
      <w:pPr>
        <w:pStyle w:val="Akapitzlist"/>
        <w:numPr>
          <w:ilvl w:val="0"/>
          <w:numId w:val="5"/>
        </w:numPr>
        <w:autoSpaceDE w:val="0"/>
        <w:autoSpaceDN w:val="0"/>
        <w:adjustRightInd w:val="0"/>
        <w:spacing w:before="200" w:after="0" w:line="360" w:lineRule="auto"/>
        <w:rPr>
          <w:rFonts w:cs="Arial"/>
          <w:color w:val="000000"/>
        </w:rPr>
      </w:pPr>
      <w:r w:rsidRPr="00806B78">
        <w:rPr>
          <w:rFonts w:cs="Arial"/>
          <w:color w:val="000000"/>
        </w:rPr>
        <w:t>użytkowania,</w:t>
      </w:r>
    </w:p>
    <w:p w14:paraId="4E4B639F" w14:textId="77777777" w:rsidR="00F97CDA" w:rsidRPr="00806B78" w:rsidRDefault="00F97CDA" w:rsidP="0044545E">
      <w:pPr>
        <w:pStyle w:val="Akapitzlist"/>
        <w:numPr>
          <w:ilvl w:val="0"/>
          <w:numId w:val="5"/>
        </w:numPr>
        <w:autoSpaceDE w:val="0"/>
        <w:autoSpaceDN w:val="0"/>
        <w:adjustRightInd w:val="0"/>
        <w:spacing w:before="200" w:after="0" w:line="360" w:lineRule="auto"/>
        <w:rPr>
          <w:rFonts w:cs="Arial"/>
          <w:color w:val="000000"/>
        </w:rPr>
      </w:pPr>
      <w:r w:rsidRPr="00806B78">
        <w:rPr>
          <w:rFonts w:cs="Arial"/>
          <w:color w:val="000000"/>
        </w:rPr>
        <w:t>zrozumienia,</w:t>
      </w:r>
    </w:p>
    <w:p w14:paraId="7D96D726" w14:textId="77777777" w:rsidR="00F97CDA" w:rsidRPr="00806B78" w:rsidRDefault="00F97CDA" w:rsidP="0044545E">
      <w:pPr>
        <w:pStyle w:val="Akapitzlist"/>
        <w:numPr>
          <w:ilvl w:val="0"/>
          <w:numId w:val="5"/>
        </w:numPr>
        <w:autoSpaceDE w:val="0"/>
        <w:autoSpaceDN w:val="0"/>
        <w:adjustRightInd w:val="0"/>
        <w:spacing w:before="200" w:after="0" w:line="360" w:lineRule="auto"/>
        <w:rPr>
          <w:rFonts w:cs="Arial"/>
          <w:color w:val="000000"/>
        </w:rPr>
      </w:pPr>
      <w:r w:rsidRPr="00806B78">
        <w:rPr>
          <w:rFonts w:cs="Arial"/>
          <w:color w:val="000000"/>
        </w:rPr>
        <w:t>komunikowania się,</w:t>
      </w:r>
    </w:p>
    <w:p w14:paraId="68EAD399" w14:textId="77777777" w:rsidR="00F97CDA" w:rsidRPr="00806B78" w:rsidRDefault="00F97CDA" w:rsidP="0044545E">
      <w:pPr>
        <w:pStyle w:val="Akapitzlist"/>
        <w:numPr>
          <w:ilvl w:val="0"/>
          <w:numId w:val="5"/>
        </w:numPr>
        <w:spacing w:before="200" w:after="0" w:line="360" w:lineRule="auto"/>
        <w:rPr>
          <w:rFonts w:cs="Arial"/>
          <w:color w:val="000000"/>
        </w:rPr>
      </w:pPr>
      <w:r w:rsidRPr="00806B78">
        <w:rPr>
          <w:rFonts w:cs="Arial"/>
          <w:color w:val="000000"/>
        </w:rPr>
        <w:t>oraz korzystania z ich efektów.</w:t>
      </w:r>
    </w:p>
    <w:p w14:paraId="13E4F40B" w14:textId="77777777" w:rsidR="00F97CDA" w:rsidRPr="00411D17" w:rsidRDefault="57A0135A" w:rsidP="00AA75F9">
      <w:pPr>
        <w:spacing w:before="200" w:line="360" w:lineRule="auto"/>
        <w:rPr>
          <w:rFonts w:cs="Arial"/>
          <w:color w:val="000000" w:themeColor="text1"/>
        </w:rPr>
      </w:pPr>
      <w:r w:rsidRPr="57A0135A">
        <w:rPr>
          <w:rFonts w:cs="Arial"/>
          <w:color w:val="000000" w:themeColor="text1"/>
        </w:rPr>
        <w:t xml:space="preserve">Standardy dostępności dla osób z niepełnosprawnościami zostały wskazane </w:t>
      </w:r>
      <w:r w:rsidR="00F97CDA">
        <w:br/>
      </w:r>
      <w:r w:rsidRPr="57A0135A">
        <w:rPr>
          <w:rFonts w:cs="Arial"/>
          <w:color w:val="000000" w:themeColor="text1"/>
        </w:rPr>
        <w:t xml:space="preserve">w </w:t>
      </w:r>
      <w:hyperlink r:id="rId14">
        <w:r w:rsidRPr="00806B78">
          <w:rPr>
            <w:rStyle w:val="Hipercze"/>
            <w:rFonts w:cs="Arial"/>
            <w:b/>
            <w:bCs/>
            <w:color w:val="auto"/>
            <w:u w:val="none"/>
          </w:rPr>
          <w:t>załączniku nr 2</w:t>
        </w:r>
      </w:hyperlink>
      <w:r w:rsidRPr="57A0135A">
        <w:rPr>
          <w:rFonts w:cs="Arial"/>
          <w:color w:val="000000" w:themeColor="text1"/>
        </w:rPr>
        <w:t xml:space="preserve"> do </w:t>
      </w:r>
      <w:r w:rsidR="00FF55C7" w:rsidRPr="00FF55C7">
        <w:rPr>
          <w:b/>
          <w:bCs/>
        </w:rPr>
        <w:t>Wytyczn</w:t>
      </w:r>
      <w:r w:rsidR="00FF55C7">
        <w:rPr>
          <w:b/>
          <w:bCs/>
        </w:rPr>
        <w:t>ych</w:t>
      </w:r>
      <w:r w:rsidR="00FF55C7" w:rsidRPr="00FF55C7">
        <w:rPr>
          <w:b/>
          <w:bCs/>
        </w:rPr>
        <w:t xml:space="preserve"> dotycząc</w:t>
      </w:r>
      <w:r w:rsidR="00FF55C7">
        <w:rPr>
          <w:b/>
          <w:bCs/>
        </w:rPr>
        <w:t>ych</w:t>
      </w:r>
      <w:r w:rsidR="00FF55C7" w:rsidRPr="00FF55C7">
        <w:rPr>
          <w:b/>
          <w:bCs/>
        </w:rPr>
        <w:t xml:space="preserve"> realizacji zasad równościowych w ramach funduszy</w:t>
      </w:r>
      <w:r w:rsidR="00FF55C7">
        <w:rPr>
          <w:b/>
          <w:bCs/>
        </w:rPr>
        <w:t xml:space="preserve"> </w:t>
      </w:r>
      <w:r w:rsidR="00FF55C7" w:rsidRPr="00FF55C7">
        <w:rPr>
          <w:b/>
          <w:bCs/>
        </w:rPr>
        <w:t>unijnych na lata 2021-2027</w:t>
      </w:r>
      <w:r w:rsidRPr="57A0135A">
        <w:rPr>
          <w:rFonts w:cs="Arial"/>
          <w:color w:val="000000" w:themeColor="text1"/>
        </w:rPr>
        <w:t>.</w:t>
      </w:r>
    </w:p>
    <w:p w14:paraId="510F8D28" w14:textId="77777777" w:rsidR="00F97CDA" w:rsidRPr="000D0AC4" w:rsidRDefault="00F97CDA" w:rsidP="0044545E">
      <w:pPr>
        <w:pStyle w:val="Nagwek3"/>
        <w:numPr>
          <w:ilvl w:val="2"/>
          <w:numId w:val="44"/>
        </w:numPr>
        <w:spacing w:before="200" w:line="360" w:lineRule="auto"/>
        <w:rPr>
          <w:rStyle w:val="Nagwek3Znak"/>
          <w:rFonts w:cs="Arial"/>
          <w:b/>
          <w:color w:val="2E74B5" w:themeColor="accent1" w:themeShade="BF"/>
        </w:rPr>
      </w:pPr>
      <w:bookmarkStart w:id="34" w:name="_Toc129256663"/>
      <w:bookmarkStart w:id="35" w:name="_Toc128645639"/>
      <w:bookmarkStart w:id="36" w:name="_Toc129769955"/>
      <w:bookmarkStart w:id="37" w:name="_Toc132361385"/>
      <w:bookmarkStart w:id="38" w:name="_Toc143762882"/>
      <w:r w:rsidRPr="000D0AC4">
        <w:rPr>
          <w:rStyle w:val="Nagwek3Znak"/>
          <w:rFonts w:cs="Arial"/>
          <w:b/>
          <w:color w:val="2E74B5" w:themeColor="accent1" w:themeShade="BF"/>
        </w:rPr>
        <w:t>Zasada równości kobiet i mężczyzn</w:t>
      </w:r>
      <w:bookmarkEnd w:id="34"/>
      <w:bookmarkEnd w:id="35"/>
      <w:bookmarkEnd w:id="36"/>
      <w:bookmarkEnd w:id="37"/>
      <w:bookmarkEnd w:id="38"/>
    </w:p>
    <w:p w14:paraId="59D450E4" w14:textId="77777777" w:rsidR="00F97CDA" w:rsidRDefault="00F97CDA" w:rsidP="00AA75F9">
      <w:pPr>
        <w:spacing w:before="200" w:line="360" w:lineRule="auto"/>
        <w:rPr>
          <w:rFonts w:cs="Arial"/>
          <w:szCs w:val="24"/>
        </w:rPr>
      </w:pPr>
      <w:r w:rsidRPr="00B100D5">
        <w:rPr>
          <w:rFonts w:cs="Arial"/>
          <w:szCs w:val="24"/>
        </w:rPr>
        <w:t xml:space="preserve">Wsparcie polityki spójności będzie udzielane wyłącznie projektom i wnioskodawcom, którzy przestrzegają przepisów w zakresie równości kobiet i mężczyzn, o których </w:t>
      </w:r>
      <w:r w:rsidRPr="00B100D5">
        <w:rPr>
          <w:rFonts w:cs="Arial"/>
          <w:szCs w:val="24"/>
        </w:rPr>
        <w:lastRenderedPageBreak/>
        <w:t xml:space="preserve">mowa w art. 9 ust. 2 </w:t>
      </w:r>
      <w:hyperlink r:id="rId15" w:history="1">
        <w:r w:rsidRPr="00B100D5">
          <w:rPr>
            <w:rStyle w:val="Hipercze"/>
            <w:rFonts w:cs="Arial"/>
            <w:szCs w:val="24"/>
          </w:rPr>
          <w:t>Rozporządzenia PE i Rady nr 2021/1060</w:t>
        </w:r>
      </w:hyperlink>
      <w:r w:rsidR="00FF55C7">
        <w:rPr>
          <w:rStyle w:val="Hipercze"/>
          <w:rFonts w:cs="Arial"/>
          <w:szCs w:val="24"/>
        </w:rPr>
        <w:t xml:space="preserve"> oraz rozdziale 2</w:t>
      </w:r>
      <w:r w:rsidR="00FF55C7" w:rsidRPr="00FF55C7">
        <w:rPr>
          <w:rFonts w:cs="Arial"/>
          <w:szCs w:val="24"/>
        </w:rPr>
        <w:t xml:space="preserve"> </w:t>
      </w:r>
      <w:r w:rsidR="00FF55C7" w:rsidRPr="00FF55C7">
        <w:rPr>
          <w:rFonts w:cs="Arial"/>
          <w:color w:val="0563C1" w:themeColor="hyperlink"/>
          <w:szCs w:val="24"/>
          <w:u w:val="single"/>
        </w:rPr>
        <w:t>Wytycznych dotyczących realizacji zasad równościowych w ramach funduszy unijnych na lata 2021-2027.</w:t>
      </w:r>
    </w:p>
    <w:p w14:paraId="4AF65A16" w14:textId="77777777" w:rsidR="00F97CDA" w:rsidRDefault="00F97CDA" w:rsidP="00AA75F9">
      <w:pPr>
        <w:spacing w:before="200" w:line="360" w:lineRule="auto"/>
        <w:rPr>
          <w:rFonts w:cs="Arial"/>
          <w:szCs w:val="24"/>
        </w:rPr>
      </w:pPr>
      <w:r>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32F067A4" w14:textId="77777777" w:rsidR="00F97CDA" w:rsidRDefault="00F97CDA" w:rsidP="00AA75F9">
      <w:pPr>
        <w:spacing w:before="200" w:line="360" w:lineRule="auto"/>
        <w:rPr>
          <w:rFonts w:cs="Arial"/>
          <w:szCs w:val="24"/>
        </w:rPr>
      </w:pPr>
      <w:r>
        <w:rPr>
          <w:rFonts w:cs="Arial"/>
          <w:szCs w:val="24"/>
        </w:rPr>
        <w:t xml:space="preserve">Działania zmierzające do przestrzegania zasady zostały szczegółowo wskazane </w:t>
      </w:r>
      <w:r>
        <w:rPr>
          <w:rFonts w:cs="Arial"/>
          <w:szCs w:val="24"/>
        </w:rPr>
        <w:br/>
        <w:t xml:space="preserve">w dokumencie pn. </w:t>
      </w:r>
      <w:r w:rsidRPr="00806B78">
        <w:t xml:space="preserve">Standard minimum realizacji zasady równości kobiet i mężczyzn </w:t>
      </w:r>
      <w:r w:rsidRPr="00806B78">
        <w:br/>
        <w:t>w ramach projektów współfinansowanych z EFS+</w:t>
      </w:r>
      <w:r w:rsidR="00A0456A">
        <w:rPr>
          <w:rFonts w:cs="Arial"/>
          <w:szCs w:val="24"/>
        </w:rPr>
        <w:t xml:space="preserve"> </w:t>
      </w:r>
      <w:r w:rsidR="00A0456A" w:rsidRPr="00806B78">
        <w:rPr>
          <w:rStyle w:val="Hipercze"/>
          <w:rFonts w:cs="Arial"/>
          <w:color w:val="auto"/>
          <w:szCs w:val="24"/>
          <w:u w:val="none"/>
        </w:rPr>
        <w:t xml:space="preserve">stanowiący załącznik nr 1 do </w:t>
      </w:r>
      <w:r w:rsidR="00A0456A" w:rsidRPr="00806B78">
        <w:rPr>
          <w:rFonts w:cs="Arial"/>
          <w:szCs w:val="24"/>
        </w:rPr>
        <w:t>Wytycznych dotyczących realizacji zasad równościowych w ramach funduszy</w:t>
      </w:r>
      <w:r w:rsidR="00A0456A" w:rsidRPr="00806B78">
        <w:rPr>
          <w:rFonts w:cs="Arial"/>
          <w:szCs w:val="24"/>
        </w:rPr>
        <w:br/>
        <w:t>unijnych na lata 2021-2027</w:t>
      </w:r>
    </w:p>
    <w:p w14:paraId="4BCF098D" w14:textId="77777777" w:rsidR="00340842" w:rsidRPr="00340842" w:rsidRDefault="00F97CDA" w:rsidP="00A7551F">
      <w:pPr>
        <w:pStyle w:val="Nagwek3"/>
      </w:pPr>
      <w:bookmarkStart w:id="39" w:name="_Toc132361386"/>
      <w:bookmarkStart w:id="40" w:name="_Toc143762883"/>
      <w:r w:rsidRPr="00340842">
        <w:rPr>
          <w:rStyle w:val="Nagwek3Znak"/>
          <w:rFonts w:cs="Arial"/>
          <w:b/>
          <w:color w:val="2E74B5" w:themeColor="accent1" w:themeShade="BF"/>
        </w:rPr>
        <w:t>Zgodność z Kartą Praw Podstawowych</w:t>
      </w:r>
      <w:bookmarkEnd w:id="39"/>
      <w:bookmarkEnd w:id="40"/>
    </w:p>
    <w:p w14:paraId="5B62B64D" w14:textId="77777777" w:rsidR="007754AA" w:rsidRDefault="00F97CDA" w:rsidP="00AA75F9">
      <w:pPr>
        <w:pStyle w:val="paragraph"/>
        <w:spacing w:before="200" w:beforeAutospacing="0" w:line="360" w:lineRule="auto"/>
        <w:textAlignment w:val="baseline"/>
        <w:rPr>
          <w:rStyle w:val="normaltextrun"/>
          <w:rFonts w:ascii="Arial" w:hAnsi="Arial" w:cs="Arial"/>
        </w:rPr>
      </w:pPr>
      <w:r w:rsidRPr="00916954">
        <w:rPr>
          <w:rStyle w:val="normaltextrun"/>
          <w:rFonts w:ascii="Arial" w:hAnsi="Arial" w:cs="Arial"/>
        </w:rPr>
        <w:t xml:space="preserve">Projekt </w:t>
      </w:r>
      <w:r>
        <w:rPr>
          <w:rStyle w:val="normaltextrun"/>
          <w:rFonts w:ascii="Arial" w:hAnsi="Arial" w:cs="Arial"/>
        </w:rPr>
        <w:t>musi być</w:t>
      </w:r>
      <w:r w:rsidRPr="00916954">
        <w:rPr>
          <w:rStyle w:val="normaltextrun"/>
          <w:rFonts w:ascii="Arial" w:hAnsi="Arial" w:cs="Arial"/>
        </w:rPr>
        <w:t xml:space="preserve"> zgodny z Kartą Praw Podstawowych Unii Europejskiej z dnia </w:t>
      </w:r>
      <w:r>
        <w:rPr>
          <w:rStyle w:val="normaltextrun"/>
          <w:rFonts w:ascii="Arial" w:hAnsi="Arial" w:cs="Arial"/>
        </w:rPr>
        <w:br/>
      </w:r>
      <w:r w:rsidRPr="00916954">
        <w:rPr>
          <w:rStyle w:val="normaltextrun"/>
          <w:rFonts w:ascii="Arial" w:hAnsi="Arial" w:cs="Arial"/>
        </w:rPr>
        <w:t>26 października 2012 r. (Dz. Urz. UE C 326 z 26.10.2012, str. 391), w</w:t>
      </w:r>
      <w:r w:rsidRPr="00916954">
        <w:rPr>
          <w:rStyle w:val="scxw191472191"/>
          <w:rFonts w:ascii="Arial" w:hAnsi="Arial" w:cs="Arial"/>
        </w:rPr>
        <w:t> </w:t>
      </w:r>
      <w:r w:rsidRPr="00916954">
        <w:rPr>
          <w:rStyle w:val="normaltextrun"/>
          <w:rFonts w:ascii="Arial" w:hAnsi="Arial" w:cs="Arial"/>
        </w:rPr>
        <w:t>zakresie odnoszącym się do sposobu realizacji, za</w:t>
      </w:r>
      <w:r>
        <w:rPr>
          <w:rStyle w:val="normaltextrun"/>
          <w:rFonts w:ascii="Arial" w:hAnsi="Arial" w:cs="Arial"/>
        </w:rPr>
        <w:t>kresu projektu i wnioskodawcy.</w:t>
      </w:r>
      <w:r w:rsidRPr="00916954">
        <w:rPr>
          <w:rStyle w:val="normaltextrun"/>
          <w:rFonts w:ascii="Arial" w:hAnsi="Arial" w:cs="Arial"/>
        </w:rPr>
        <w:t> </w:t>
      </w:r>
    </w:p>
    <w:p w14:paraId="7F6EDD7A" w14:textId="77777777" w:rsidR="00F97CDA" w:rsidRPr="00523042" w:rsidRDefault="007754AA" w:rsidP="00AA75F9">
      <w:pPr>
        <w:pStyle w:val="paragraph"/>
        <w:spacing w:before="200" w:beforeAutospacing="0" w:line="360" w:lineRule="auto"/>
        <w:rPr>
          <w:rFonts w:ascii="Arial" w:hAnsi="Arial" w:cs="Arial"/>
        </w:rPr>
      </w:pPr>
      <w:r w:rsidRPr="002D2FEB">
        <w:rPr>
          <w:rFonts w:ascii="Arial" w:hAnsi="Arial" w:cs="Arial"/>
        </w:rPr>
        <w:t xml:space="preserve">Zgodność tę należy rozumieć jako brak sprzeczności pomiędzy zapisami projektu a wymogami tego dokumentu. Żaden aspekt projektu, jego zakres oraz sposób jego realizacji nie może naruszać zapisów Karty. Wymóg dotyczy też </w:t>
      </w:r>
      <w:r w:rsidR="005A5C9E">
        <w:rPr>
          <w:rFonts w:ascii="Arial" w:hAnsi="Arial" w:cs="Arial"/>
        </w:rPr>
        <w:t>wnioskodawcy</w:t>
      </w:r>
      <w:r w:rsidRPr="002D2FEB">
        <w:rPr>
          <w:rFonts w:ascii="Arial" w:hAnsi="Arial" w:cs="Arial"/>
        </w:rPr>
        <w:t>.</w:t>
      </w:r>
      <w:r w:rsidR="00F97CDA" w:rsidRPr="00916954">
        <w:rPr>
          <w:rStyle w:val="normaltextrun"/>
          <w:rFonts w:ascii="Arial" w:hAnsi="Arial" w:cs="Arial"/>
        </w:rPr>
        <w:t> </w:t>
      </w:r>
      <w:r w:rsidR="00F97CDA" w:rsidRPr="00916954">
        <w:rPr>
          <w:rStyle w:val="eop"/>
          <w:rFonts w:cs="Arial"/>
        </w:rPr>
        <w:t> </w:t>
      </w:r>
    </w:p>
    <w:p w14:paraId="677941CF" w14:textId="77777777" w:rsidR="00F97CDA" w:rsidRPr="000D1AE8" w:rsidRDefault="57A0135A" w:rsidP="00AA75F9">
      <w:pPr>
        <w:pStyle w:val="paragraph"/>
        <w:spacing w:before="200" w:beforeAutospacing="0" w:line="360" w:lineRule="auto"/>
        <w:textAlignment w:val="baseline"/>
        <w:rPr>
          <w:rFonts w:ascii="Arial" w:hAnsi="Arial" w:cs="Arial"/>
        </w:rPr>
      </w:pPr>
      <w:r w:rsidRPr="57A0135A">
        <w:rPr>
          <w:rFonts w:ascii="Arial" w:hAnsi="Arial" w:cs="Arial"/>
        </w:rPr>
        <w:t>Wymagane będzie wskazanie przez wnioskodawcę deklaracji we wniosku o dofinansowanie (oraz przedłożenie oświadczenia na etapie podejmowania decyzji o dofinansowaniu), nie podjął działań dyskryminujących / uchwał, sprzecznych z</w:t>
      </w:r>
      <w:r w:rsidR="00AC45B9">
        <w:rPr>
          <w:rFonts w:ascii="Arial" w:hAnsi="Arial" w:cs="Arial"/>
        </w:rPr>
        <w:t> </w:t>
      </w:r>
      <w:r w:rsidRPr="57A0135A">
        <w:rPr>
          <w:rFonts w:ascii="Arial" w:hAnsi="Arial" w:cs="Arial"/>
        </w:rPr>
        <w:t xml:space="preserve">zasadami, o których mowa w art. 9 ust. 3 rozporządzenia nr 2021/1060, nie </w:t>
      </w:r>
      <w:r w:rsidR="00A0456A">
        <w:rPr>
          <w:rFonts w:ascii="Arial" w:hAnsi="Arial" w:cs="Arial"/>
        </w:rPr>
        <w:t xml:space="preserve"> wydane </w:t>
      </w:r>
      <w:r w:rsidRPr="57A0135A">
        <w:rPr>
          <w:rFonts w:ascii="Arial" w:hAnsi="Arial" w:cs="Arial"/>
        </w:rPr>
        <w:t xml:space="preserve">zostały </w:t>
      </w:r>
      <w:r w:rsidR="00A0456A">
        <w:rPr>
          <w:rFonts w:ascii="Arial" w:hAnsi="Arial" w:cs="Arial"/>
        </w:rPr>
        <w:t xml:space="preserve">prawomocne </w:t>
      </w:r>
      <w:r w:rsidRPr="57A0135A">
        <w:rPr>
          <w:rFonts w:ascii="Arial" w:hAnsi="Arial" w:cs="Arial"/>
        </w:rPr>
        <w:t>wyroki sądu ani wyniki kontroli świadczące o</w:t>
      </w:r>
      <w:r w:rsidR="00AC45B9">
        <w:rPr>
          <w:rFonts w:ascii="Arial" w:hAnsi="Arial" w:cs="Arial"/>
        </w:rPr>
        <w:t> </w:t>
      </w:r>
      <w:r w:rsidRPr="57A0135A">
        <w:rPr>
          <w:rFonts w:ascii="Arial" w:hAnsi="Arial" w:cs="Arial"/>
        </w:rPr>
        <w:t>prowadzeniu takich działań, nie rozpatrzono pozytywnie skarg na wnioskodawcę w</w:t>
      </w:r>
      <w:r w:rsidR="00AC45B9">
        <w:rPr>
          <w:rFonts w:ascii="Arial" w:hAnsi="Arial" w:cs="Arial"/>
        </w:rPr>
        <w:t> </w:t>
      </w:r>
      <w:r w:rsidRPr="57A0135A">
        <w:rPr>
          <w:rFonts w:ascii="Arial" w:hAnsi="Arial" w:cs="Arial"/>
        </w:rPr>
        <w:t xml:space="preserve">związku z prowadzeniem działań dyskryminujących oraz nie podano do publicznej wiadomości niezgodności działań wnioskodawcy z zasadami niedyskryminacji. Dotyczy to wszystkich wnioskodawców, w szczególności jednostek samorządu terytorialnego (JST), a w przypadku, gdy wnioskodawcą jest podmiot kontrolowany przez JST lub od niej zależny, wymóg dotyczy również tej JST. </w:t>
      </w:r>
    </w:p>
    <w:p w14:paraId="3A8DC750" w14:textId="77777777" w:rsidR="60C08D8C" w:rsidRDefault="00F97CDA" w:rsidP="00AA75F9">
      <w:pPr>
        <w:pStyle w:val="paragraph"/>
        <w:spacing w:before="200" w:beforeAutospacing="0" w:line="360" w:lineRule="auto"/>
        <w:textAlignment w:val="baseline"/>
        <w:rPr>
          <w:rFonts w:ascii="Arial" w:hAnsi="Arial" w:cs="Arial"/>
        </w:rPr>
      </w:pPr>
      <w:r w:rsidRPr="00806B78">
        <w:rPr>
          <w:rFonts w:ascii="Arial" w:hAnsi="Arial" w:cs="Arial"/>
          <w:b/>
          <w:color w:val="2E74B5" w:themeColor="accent1" w:themeShade="BF"/>
        </w:rPr>
        <w:lastRenderedPageBreak/>
        <w:t>Pamiętaj!</w:t>
      </w:r>
      <w:r w:rsidRPr="000D1AE8">
        <w:rPr>
          <w:rFonts w:ascii="Arial" w:hAnsi="Arial" w:cs="Arial"/>
        </w:rPr>
        <w:t xml:space="preserve">  W przeciwnym razie wsparcie w ramach polityki spójności nie może być udzielone.</w:t>
      </w:r>
    </w:p>
    <w:p w14:paraId="774EB554" w14:textId="77777777" w:rsidR="00F97CDA" w:rsidRPr="00B350A1" w:rsidRDefault="00F97CDA" w:rsidP="00B350A1">
      <w:pPr>
        <w:pStyle w:val="Nagwek3"/>
        <w:numPr>
          <w:ilvl w:val="2"/>
          <w:numId w:val="45"/>
        </w:numPr>
        <w:spacing w:before="200" w:after="240" w:line="360" w:lineRule="auto"/>
        <w:rPr>
          <w:rStyle w:val="Nagwek3Znak"/>
          <w:rFonts w:cs="Arial"/>
          <w:b/>
          <w:color w:val="365F91"/>
        </w:rPr>
      </w:pPr>
      <w:bookmarkStart w:id="41" w:name="_Toc132361387"/>
      <w:bookmarkStart w:id="42" w:name="_Toc143762884"/>
      <w:r w:rsidRPr="00B350A1">
        <w:rPr>
          <w:rStyle w:val="Nagwek3Znak"/>
          <w:rFonts w:cs="Arial"/>
          <w:b/>
          <w:color w:val="2E74B5" w:themeColor="accent1" w:themeShade="BF"/>
        </w:rPr>
        <w:t>Zgodność z Konwencją o Prawach Osób Niepełnosprawnych</w:t>
      </w:r>
      <w:bookmarkEnd w:id="41"/>
      <w:bookmarkEnd w:id="42"/>
    </w:p>
    <w:p w14:paraId="4366F4B2" w14:textId="77777777" w:rsidR="00F97CDA" w:rsidRPr="000D1AE8" w:rsidRDefault="00F97CDA" w:rsidP="00AA75F9">
      <w:pPr>
        <w:spacing w:before="200" w:line="360" w:lineRule="auto"/>
        <w:rPr>
          <w:rStyle w:val="eop"/>
          <w:rFonts w:cs="Arial"/>
          <w:szCs w:val="24"/>
        </w:rPr>
      </w:pPr>
      <w:r w:rsidRPr="000D1AE8">
        <w:rPr>
          <w:rStyle w:val="normaltextrun"/>
          <w:rFonts w:cs="Arial"/>
          <w:szCs w:val="24"/>
        </w:rPr>
        <w:t xml:space="preserve">Projekt musi być zgodny z Konwencją o Prawach Osób Niepełnosprawnych, sporządzoną w Nowym Jorku dnia 13 grudnia 2006 r. (Dz. U. z 2012 r. poz. 1169, </w:t>
      </w:r>
      <w:r w:rsidRPr="000D1AE8">
        <w:rPr>
          <w:rStyle w:val="normaltextrun"/>
          <w:rFonts w:cs="Arial"/>
          <w:szCs w:val="24"/>
        </w:rPr>
        <w:br/>
        <w:t xml:space="preserve">z </w:t>
      </w:r>
      <w:proofErr w:type="spellStart"/>
      <w:r w:rsidRPr="000D1AE8">
        <w:rPr>
          <w:rStyle w:val="spellingerror"/>
          <w:rFonts w:cs="Arial"/>
          <w:szCs w:val="24"/>
        </w:rPr>
        <w:t>późn</w:t>
      </w:r>
      <w:proofErr w:type="spellEnd"/>
      <w:r w:rsidRPr="000D1AE8">
        <w:rPr>
          <w:rStyle w:val="normaltextrun"/>
          <w:rFonts w:cs="Arial"/>
          <w:szCs w:val="24"/>
        </w:rPr>
        <w:t xml:space="preserve">. zm.), w zakresie odnoszącym się do sposobu realizacji, zakresu projektu </w:t>
      </w:r>
      <w:r w:rsidRPr="000D1AE8">
        <w:rPr>
          <w:rStyle w:val="normaltextrun"/>
          <w:rFonts w:cs="Arial"/>
          <w:szCs w:val="24"/>
        </w:rPr>
        <w:br/>
        <w:t>i wnioskodawcy. Zgodność tę należy rozumieć jako brak sprzeczności pomiędzy zapisami projektu a wymogami tego dokumentu.</w:t>
      </w:r>
    </w:p>
    <w:p w14:paraId="3D6D72A9" w14:textId="77777777" w:rsidR="00F97CDA" w:rsidRPr="00806B78" w:rsidRDefault="00F97CDA" w:rsidP="00AA75F9">
      <w:pPr>
        <w:spacing w:before="200" w:after="0" w:line="360" w:lineRule="auto"/>
        <w:rPr>
          <w:rStyle w:val="Wyrnienieintensywne"/>
          <w:rFonts w:cs="Arial"/>
          <w:b/>
          <w:bCs/>
          <w:szCs w:val="24"/>
        </w:rPr>
      </w:pPr>
      <w:r w:rsidRPr="00806B78">
        <w:rPr>
          <w:rStyle w:val="Wyrnienieintensywne"/>
          <w:rFonts w:cs="Arial"/>
          <w:b/>
          <w:bCs/>
          <w:color w:val="2E74B5" w:themeColor="accent1" w:themeShade="BF"/>
          <w:szCs w:val="24"/>
        </w:rPr>
        <w:t>Dowiedz się więcej:</w:t>
      </w:r>
    </w:p>
    <w:p w14:paraId="2D36AAA5" w14:textId="77777777" w:rsidR="00F97CDA" w:rsidRDefault="00F97CDA" w:rsidP="00AA75F9">
      <w:pPr>
        <w:spacing w:before="200" w:after="0" w:line="360" w:lineRule="auto"/>
        <w:rPr>
          <w:rFonts w:cs="Arial"/>
          <w:szCs w:val="24"/>
        </w:rPr>
      </w:pPr>
      <w:r w:rsidRPr="00806B78">
        <w:rPr>
          <w:rFonts w:cs="Arial"/>
          <w:szCs w:val="24"/>
        </w:rPr>
        <w:t xml:space="preserve">Szczegółowe informacje na temat zgodności z zasadami równościowymi znajdziesz w </w:t>
      </w:r>
      <w:r w:rsidRPr="00806B78">
        <w:rPr>
          <w:rFonts w:cs="Arial"/>
          <w:i/>
          <w:iCs/>
          <w:szCs w:val="24"/>
        </w:rPr>
        <w:t xml:space="preserve">Wytycznych dotyczących realizacji zasad równościowych w ramach funduszy unijnych na lata 2021-2027 </w:t>
      </w:r>
      <w:r w:rsidRPr="00806B78">
        <w:rPr>
          <w:rFonts w:cs="Arial"/>
          <w:szCs w:val="24"/>
        </w:rPr>
        <w:t>i</w:t>
      </w:r>
      <w:r w:rsidRPr="00806B78">
        <w:rPr>
          <w:rFonts w:cs="Arial"/>
          <w:i/>
          <w:iCs/>
          <w:szCs w:val="24"/>
        </w:rPr>
        <w:t xml:space="preserve"> w Instrukcji wypełniania i składania wniosku o dofinansowanie projektu </w:t>
      </w:r>
      <w:r w:rsidRPr="00806B78">
        <w:rPr>
          <w:rFonts w:cs="Arial"/>
          <w:szCs w:val="24"/>
        </w:rPr>
        <w:t xml:space="preserve">stanowiącej </w:t>
      </w:r>
      <w:r w:rsidRPr="00806B78">
        <w:rPr>
          <w:rFonts w:cs="Arial"/>
          <w:b/>
          <w:szCs w:val="24"/>
        </w:rPr>
        <w:t xml:space="preserve">załącznik nr 4 </w:t>
      </w:r>
      <w:r w:rsidRPr="00806B78">
        <w:rPr>
          <w:rFonts w:cs="Arial"/>
          <w:szCs w:val="24"/>
        </w:rPr>
        <w:t>do Regulaminu oraz na stronie</w:t>
      </w:r>
      <w:r w:rsidRPr="00806B78">
        <w:rPr>
          <w:rFonts w:cs="Arial"/>
          <w:i/>
          <w:iCs/>
          <w:szCs w:val="24"/>
        </w:rPr>
        <w:t xml:space="preserve"> </w:t>
      </w:r>
      <w:hyperlink r:id="rId16">
        <w:r w:rsidRPr="00806B78">
          <w:rPr>
            <w:rStyle w:val="Hipercze"/>
            <w:rFonts w:cs="Arial"/>
            <w:szCs w:val="24"/>
          </w:rPr>
          <w:t>https://www.funduszeeuropejskie.gov.pl/strony/o-funduszach/fundusze-europejskie-bez-barier/dostepnosc-plus/</w:t>
        </w:r>
      </w:hyperlink>
    </w:p>
    <w:p w14:paraId="7A2A3F44" w14:textId="77777777" w:rsidR="00A7551F" w:rsidRPr="00A7551F" w:rsidRDefault="00F97CDA" w:rsidP="0044545E">
      <w:pPr>
        <w:pStyle w:val="Nagwek3"/>
        <w:numPr>
          <w:ilvl w:val="2"/>
          <w:numId w:val="43"/>
        </w:numPr>
        <w:rPr>
          <w:rFonts w:cs="Arial"/>
          <w:color w:val="2E74B5" w:themeColor="accent1" w:themeShade="BF"/>
        </w:rPr>
      </w:pPr>
      <w:bookmarkStart w:id="43" w:name="_Toc132361388"/>
      <w:bookmarkStart w:id="44" w:name="_Toc143762885"/>
      <w:r w:rsidRPr="002F7327">
        <w:rPr>
          <w:rStyle w:val="Nagwek3Znak"/>
          <w:rFonts w:cs="Arial"/>
          <w:b/>
          <w:color w:val="2E74B5" w:themeColor="accent1" w:themeShade="BF"/>
        </w:rPr>
        <w:t>Zasada zrównoważonego rozwoju</w:t>
      </w:r>
      <w:bookmarkEnd w:id="43"/>
      <w:bookmarkEnd w:id="44"/>
    </w:p>
    <w:p w14:paraId="1CD5411E" w14:textId="77777777" w:rsidR="00F97CDA" w:rsidRPr="000D1AE8" w:rsidRDefault="57A0135A" w:rsidP="00AA75F9">
      <w:pPr>
        <w:spacing w:before="200" w:line="360" w:lineRule="auto"/>
        <w:rPr>
          <w:rStyle w:val="Nagwek3Znak"/>
          <w:rFonts w:cs="Arial"/>
        </w:rPr>
      </w:pPr>
      <w:r w:rsidRPr="57A0135A">
        <w:rPr>
          <w:rStyle w:val="normaltextrun"/>
          <w:rFonts w:cs="Arial"/>
        </w:rPr>
        <w:t>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613508E2" w14:textId="77777777" w:rsidR="00F97CDA" w:rsidRPr="00806B78" w:rsidRDefault="57A0135A" w:rsidP="0044545E">
      <w:pPr>
        <w:pStyle w:val="Nagwek3"/>
        <w:numPr>
          <w:ilvl w:val="2"/>
          <w:numId w:val="43"/>
        </w:numPr>
        <w:spacing w:before="200" w:after="240" w:line="360" w:lineRule="auto"/>
        <w:rPr>
          <w:rFonts w:cs="Arial"/>
          <w:b w:val="0"/>
          <w:color w:val="365F91"/>
        </w:rPr>
      </w:pPr>
      <w:bookmarkStart w:id="45" w:name="_Toc132361389"/>
      <w:bookmarkStart w:id="46" w:name="_Toc143762886"/>
      <w:r w:rsidRPr="00806B78">
        <w:rPr>
          <w:rStyle w:val="Nagwek3Znak"/>
          <w:rFonts w:cs="Arial"/>
          <w:b/>
          <w:color w:val="2E74B5" w:themeColor="accent1" w:themeShade="BF"/>
        </w:rPr>
        <w:lastRenderedPageBreak/>
        <w:t>Wydatki na dostępność</w:t>
      </w:r>
      <w:bookmarkEnd w:id="45"/>
      <w:bookmarkEnd w:id="46"/>
    </w:p>
    <w:p w14:paraId="4EAF433F" w14:textId="77777777" w:rsidR="00F97CDA" w:rsidRPr="00D7218D" w:rsidRDefault="00F97CDA" w:rsidP="00AA75F9">
      <w:pPr>
        <w:spacing w:before="200" w:line="360" w:lineRule="auto"/>
        <w:rPr>
          <w:rFonts w:cs="Arial"/>
        </w:rPr>
      </w:pPr>
      <w:r w:rsidRPr="57A0135A">
        <w:rPr>
          <w:rFonts w:cs="Arial"/>
        </w:rPr>
        <w:t>W perspektywie finansowej 2021-2027 wydatki związane z zapewnieniem dostępności na poziomie projektów będą mon</w:t>
      </w:r>
      <w:r w:rsidR="007E1794">
        <w:rPr>
          <w:rFonts w:cs="Arial"/>
        </w:rPr>
        <w:t xml:space="preserve">itorowane. W systemie LSI2021 w </w:t>
      </w:r>
      <w:r w:rsidRPr="57A0135A">
        <w:rPr>
          <w:rFonts w:cs="Arial"/>
        </w:rPr>
        <w:t>części dotyczącej budżetu umożliwiono o</w:t>
      </w:r>
      <w:r w:rsidR="007E1794">
        <w:rPr>
          <w:rFonts w:cs="Arial"/>
        </w:rPr>
        <w:t xml:space="preserve">znaczenie wydatków związanych z </w:t>
      </w:r>
      <w:r w:rsidRPr="57A0135A">
        <w:rPr>
          <w:rFonts w:cs="Arial"/>
        </w:rPr>
        <w:t>zapewnianiem dostępności przy pomocy pola pn. „Wydatki na dostępność”, znajdującym się przy każdym wydatku w budżecie projektu w części poświęconej kategoriom limitowanym</w:t>
      </w:r>
      <w:r w:rsidRPr="57A0135A">
        <w:rPr>
          <w:rStyle w:val="Odwoanieprzypisudolnego"/>
          <w:rFonts w:cs="Arial"/>
        </w:rPr>
        <w:footnoteReference w:id="3"/>
      </w:r>
      <w:r w:rsidRPr="57A0135A">
        <w:rPr>
          <w:rFonts w:cs="Arial"/>
        </w:rPr>
        <w:t xml:space="preserve">. </w:t>
      </w:r>
    </w:p>
    <w:p w14:paraId="66DB4999" w14:textId="77777777" w:rsidR="008C1964" w:rsidRDefault="57A0135A" w:rsidP="00AA75F9">
      <w:pPr>
        <w:spacing w:before="200" w:after="0" w:line="360" w:lineRule="auto"/>
        <w:rPr>
          <w:rFonts w:cs="Arial"/>
        </w:rPr>
      </w:pPr>
      <w:r w:rsidRPr="57A0135A">
        <w:rPr>
          <w:rFonts w:cs="Arial"/>
        </w:rPr>
        <w:t>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wniosku.</w:t>
      </w:r>
    </w:p>
    <w:p w14:paraId="44EAFD9C" w14:textId="77777777" w:rsidR="008C1964" w:rsidRDefault="008C1964" w:rsidP="00AA75F9">
      <w:pPr>
        <w:spacing w:before="200" w:after="160" w:line="360" w:lineRule="auto"/>
        <w:rPr>
          <w:rFonts w:cs="Arial"/>
        </w:rPr>
      </w:pPr>
      <w:r>
        <w:rPr>
          <w:rFonts w:cs="Arial"/>
        </w:rPr>
        <w:br w:type="page"/>
      </w:r>
    </w:p>
    <w:p w14:paraId="46751DBC" w14:textId="77777777" w:rsidR="00E72D9B" w:rsidRPr="00806B78" w:rsidRDefault="00E72D9B" w:rsidP="00AA75F9">
      <w:pPr>
        <w:pStyle w:val="Nagwek1"/>
        <w:spacing w:before="200" w:line="360" w:lineRule="auto"/>
      </w:pPr>
      <w:bookmarkStart w:id="47" w:name="_Toc143762887"/>
      <w:r w:rsidRPr="00806B78">
        <w:lastRenderedPageBreak/>
        <w:t>Informacje finansowe</w:t>
      </w:r>
      <w:bookmarkEnd w:id="47"/>
      <w:r w:rsidRPr="00806B78">
        <w:t xml:space="preserve"> </w:t>
      </w:r>
    </w:p>
    <w:p w14:paraId="79CE1354" w14:textId="77777777" w:rsidR="00E72D9B" w:rsidRPr="00806B78" w:rsidRDefault="00DA2623" w:rsidP="00AA75F9">
      <w:pPr>
        <w:pStyle w:val="Nagwek2"/>
        <w:spacing w:before="200" w:line="360" w:lineRule="auto"/>
      </w:pPr>
      <w:bookmarkStart w:id="48" w:name="_Toc143762888"/>
      <w:r w:rsidRPr="00806B78">
        <w:t>Podstawowe informacje finansowe</w:t>
      </w:r>
      <w:bookmarkEnd w:id="48"/>
    </w:p>
    <w:p w14:paraId="529FCB5C" w14:textId="75905F97" w:rsidR="00D90362" w:rsidRDefault="0D8F6182" w:rsidP="00AA75F9">
      <w:pPr>
        <w:spacing w:before="200" w:line="360" w:lineRule="auto"/>
        <w:rPr>
          <w:rFonts w:cs="Arial"/>
        </w:rPr>
      </w:pPr>
      <w:r w:rsidRPr="00806B78">
        <w:rPr>
          <w:rFonts w:cs="Arial"/>
        </w:rPr>
        <w:t xml:space="preserve">Tabela </w:t>
      </w:r>
      <w:r w:rsidR="00D90362" w:rsidRPr="00806B78">
        <w:rPr>
          <w:rFonts w:cs="Arial"/>
        </w:rPr>
        <w:fldChar w:fldCharType="begin"/>
      </w:r>
      <w:r w:rsidR="00D90362" w:rsidRPr="00806B78">
        <w:rPr>
          <w:rFonts w:cs="Arial"/>
        </w:rPr>
        <w:instrText xml:space="preserve"> SEQ Tabela \* ARABIC </w:instrText>
      </w:r>
      <w:r w:rsidR="00D90362" w:rsidRPr="00806B78">
        <w:rPr>
          <w:rFonts w:cs="Arial"/>
        </w:rPr>
        <w:fldChar w:fldCharType="separate"/>
      </w:r>
      <w:r w:rsidRPr="00806B78">
        <w:rPr>
          <w:rFonts w:cs="Arial"/>
          <w:noProof/>
        </w:rPr>
        <w:t>1</w:t>
      </w:r>
      <w:r w:rsidR="00D90362" w:rsidRPr="00806B78">
        <w:rPr>
          <w:rFonts w:cs="Arial"/>
        </w:rPr>
        <w:fldChar w:fldCharType="end"/>
      </w:r>
      <w:r w:rsidRPr="00806B78">
        <w:rPr>
          <w:rFonts w:cs="Arial"/>
        </w:rPr>
        <w:t>. Podstawowe informacje finansowe dotyczące naboru</w:t>
      </w:r>
      <w:r w:rsidR="00B6207C">
        <w:rPr>
          <w:rStyle w:val="Odwoanieprzypisudolnego"/>
          <w:rFonts w:cs="Arial"/>
        </w:rPr>
        <w:footnoteReference w:id="4"/>
      </w:r>
    </w:p>
    <w:tbl>
      <w:tblPr>
        <w:tblW w:w="5000" w:type="pct"/>
        <w:tblCellMar>
          <w:left w:w="70" w:type="dxa"/>
          <w:right w:w="70" w:type="dxa"/>
        </w:tblCellMar>
        <w:tblLook w:val="04A0" w:firstRow="1" w:lastRow="0" w:firstColumn="1" w:lastColumn="0" w:noHBand="0" w:noVBand="1"/>
      </w:tblPr>
      <w:tblGrid>
        <w:gridCol w:w="5985"/>
        <w:gridCol w:w="3077"/>
      </w:tblGrid>
      <w:tr w:rsidR="00DD58A1" w:rsidRPr="00DD58A1" w14:paraId="71ABC210" w14:textId="77777777" w:rsidTr="00DD58A1">
        <w:trPr>
          <w:trHeight w:val="555"/>
        </w:trPr>
        <w:tc>
          <w:tcPr>
            <w:tcW w:w="3302" w:type="pct"/>
            <w:vMerge w:val="restart"/>
            <w:tcBorders>
              <w:top w:val="single" w:sz="4" w:space="0" w:color="auto"/>
              <w:left w:val="single" w:sz="4" w:space="0" w:color="auto"/>
              <w:bottom w:val="nil"/>
              <w:right w:val="single" w:sz="4" w:space="0" w:color="auto"/>
            </w:tcBorders>
            <w:shd w:val="clear" w:color="auto" w:fill="auto"/>
            <w:vAlign w:val="center"/>
            <w:hideMark/>
          </w:tcPr>
          <w:p w14:paraId="0785EC05" w14:textId="77777777" w:rsidR="00DD58A1" w:rsidRPr="00DD58A1" w:rsidRDefault="00DD58A1" w:rsidP="00DD58A1">
            <w:pPr>
              <w:spacing w:after="0" w:line="240" w:lineRule="auto"/>
              <w:rPr>
                <w:rFonts w:eastAsia="Times New Roman" w:cs="Arial"/>
                <w:b/>
                <w:bCs/>
                <w:color w:val="000000"/>
                <w:sz w:val="22"/>
                <w:lang w:eastAsia="pl-PL"/>
              </w:rPr>
            </w:pPr>
            <w:r w:rsidRPr="00DD58A1">
              <w:rPr>
                <w:rFonts w:eastAsia="Times New Roman" w:cs="Arial"/>
                <w:b/>
                <w:bCs/>
                <w:color w:val="000000"/>
                <w:sz w:val="22"/>
                <w:lang w:eastAsia="pl-PL"/>
              </w:rPr>
              <w:t>Kwota przeznaczona na dofinansowanie projektów w naborze</w:t>
            </w:r>
          </w:p>
        </w:tc>
        <w:tc>
          <w:tcPr>
            <w:tcW w:w="1698" w:type="pct"/>
            <w:tcBorders>
              <w:top w:val="single" w:sz="4" w:space="0" w:color="auto"/>
              <w:left w:val="nil"/>
              <w:bottom w:val="nil"/>
              <w:right w:val="single" w:sz="4" w:space="0" w:color="auto"/>
            </w:tcBorders>
            <w:shd w:val="clear" w:color="auto" w:fill="auto"/>
            <w:noWrap/>
            <w:vAlign w:val="center"/>
            <w:hideMark/>
          </w:tcPr>
          <w:p w14:paraId="625F60FB"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71 463 060,00 PLN</w:t>
            </w:r>
          </w:p>
        </w:tc>
      </w:tr>
      <w:tr w:rsidR="00DD58A1" w:rsidRPr="00DD58A1" w14:paraId="4122BD56" w14:textId="77777777" w:rsidTr="00DD58A1">
        <w:trPr>
          <w:trHeight w:val="630"/>
        </w:trPr>
        <w:tc>
          <w:tcPr>
            <w:tcW w:w="3302" w:type="pct"/>
            <w:vMerge/>
            <w:tcBorders>
              <w:top w:val="single" w:sz="4" w:space="0" w:color="auto"/>
              <w:left w:val="single" w:sz="4" w:space="0" w:color="auto"/>
              <w:bottom w:val="nil"/>
              <w:right w:val="single" w:sz="4" w:space="0" w:color="auto"/>
            </w:tcBorders>
            <w:vAlign w:val="center"/>
            <w:hideMark/>
          </w:tcPr>
          <w:p w14:paraId="4B94D5A5" w14:textId="77777777" w:rsidR="00DD58A1" w:rsidRPr="00DD58A1" w:rsidRDefault="00DD58A1" w:rsidP="00DD58A1">
            <w:pPr>
              <w:spacing w:after="0" w:line="240" w:lineRule="auto"/>
              <w:rPr>
                <w:rFonts w:eastAsia="Times New Roman" w:cs="Arial"/>
                <w:b/>
                <w:bCs/>
                <w:color w:val="000000"/>
                <w:sz w:val="22"/>
                <w:lang w:eastAsia="pl-PL"/>
              </w:rPr>
            </w:pPr>
          </w:p>
        </w:tc>
        <w:tc>
          <w:tcPr>
            <w:tcW w:w="1698" w:type="pct"/>
            <w:tcBorders>
              <w:top w:val="nil"/>
              <w:left w:val="nil"/>
              <w:bottom w:val="nil"/>
              <w:right w:val="single" w:sz="4" w:space="0" w:color="auto"/>
            </w:tcBorders>
            <w:shd w:val="clear" w:color="auto" w:fill="auto"/>
            <w:vAlign w:val="center"/>
            <w:hideMark/>
          </w:tcPr>
          <w:p w14:paraId="02861114"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16 200 000,00 EUR</w:t>
            </w:r>
          </w:p>
        </w:tc>
      </w:tr>
      <w:tr w:rsidR="00DD58A1" w:rsidRPr="00DD58A1" w14:paraId="008BF3A6" w14:textId="77777777" w:rsidTr="00DD58A1">
        <w:trPr>
          <w:trHeight w:val="615"/>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696D45AC" w14:textId="77777777" w:rsidR="00DD58A1" w:rsidRPr="00DD58A1" w:rsidRDefault="00DD58A1" w:rsidP="00DD58A1">
            <w:pPr>
              <w:spacing w:after="0" w:line="240" w:lineRule="auto"/>
              <w:rPr>
                <w:rFonts w:eastAsia="Times New Roman" w:cs="Arial"/>
                <w:b/>
                <w:bCs/>
                <w:color w:val="000000"/>
                <w:sz w:val="22"/>
                <w:lang w:eastAsia="pl-PL"/>
              </w:rPr>
            </w:pPr>
            <w:r w:rsidRPr="00DD58A1">
              <w:rPr>
                <w:rFonts w:eastAsia="Times New Roman" w:cs="Arial"/>
                <w:b/>
                <w:bCs/>
                <w:color w:val="000000"/>
                <w:sz w:val="22"/>
                <w:lang w:eastAsia="pl-PL"/>
              </w:rPr>
              <w:t>poziom dofinansowania</w:t>
            </w:r>
          </w:p>
        </w:tc>
        <w:tc>
          <w:tcPr>
            <w:tcW w:w="1698" w:type="pct"/>
            <w:tcBorders>
              <w:top w:val="nil"/>
              <w:left w:val="nil"/>
              <w:bottom w:val="single" w:sz="4" w:space="0" w:color="auto"/>
              <w:right w:val="single" w:sz="4" w:space="0" w:color="auto"/>
            </w:tcBorders>
            <w:shd w:val="clear" w:color="auto" w:fill="auto"/>
            <w:vAlign w:val="center"/>
            <w:hideMark/>
          </w:tcPr>
          <w:p w14:paraId="087029FF"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90,00%</w:t>
            </w:r>
          </w:p>
        </w:tc>
      </w:tr>
      <w:tr w:rsidR="00DD58A1" w:rsidRPr="00DD58A1" w14:paraId="68AD7499" w14:textId="77777777" w:rsidTr="00DD58A1">
        <w:trPr>
          <w:trHeight w:val="315"/>
        </w:trPr>
        <w:tc>
          <w:tcPr>
            <w:tcW w:w="3302" w:type="pct"/>
            <w:vMerge w:val="restart"/>
            <w:tcBorders>
              <w:top w:val="nil"/>
              <w:left w:val="single" w:sz="4" w:space="0" w:color="auto"/>
              <w:bottom w:val="nil"/>
              <w:right w:val="single" w:sz="4" w:space="0" w:color="auto"/>
            </w:tcBorders>
            <w:shd w:val="clear" w:color="auto" w:fill="auto"/>
            <w:vAlign w:val="center"/>
            <w:hideMark/>
          </w:tcPr>
          <w:p w14:paraId="6BECEFBF" w14:textId="77777777" w:rsidR="00DD58A1" w:rsidRPr="00DD58A1" w:rsidRDefault="00DD58A1" w:rsidP="00DD58A1">
            <w:pPr>
              <w:spacing w:after="0" w:line="240" w:lineRule="auto"/>
              <w:rPr>
                <w:rFonts w:eastAsia="Times New Roman" w:cs="Arial"/>
                <w:b/>
                <w:bCs/>
                <w:color w:val="000000"/>
                <w:sz w:val="22"/>
                <w:lang w:eastAsia="pl-PL"/>
              </w:rPr>
            </w:pPr>
            <w:r w:rsidRPr="00DD58A1">
              <w:rPr>
                <w:rFonts w:eastAsia="Times New Roman" w:cs="Arial"/>
                <w:b/>
                <w:bCs/>
                <w:color w:val="000000"/>
                <w:sz w:val="22"/>
                <w:lang w:eastAsia="pl-PL"/>
              </w:rPr>
              <w:t>Kwota środków UE</w:t>
            </w:r>
          </w:p>
        </w:tc>
        <w:tc>
          <w:tcPr>
            <w:tcW w:w="1698" w:type="pct"/>
            <w:tcBorders>
              <w:top w:val="nil"/>
              <w:left w:val="nil"/>
              <w:bottom w:val="nil"/>
              <w:right w:val="single" w:sz="4" w:space="0" w:color="auto"/>
            </w:tcBorders>
            <w:shd w:val="clear" w:color="auto" w:fill="auto"/>
            <w:noWrap/>
            <w:vAlign w:val="bottom"/>
            <w:hideMark/>
          </w:tcPr>
          <w:p w14:paraId="04D2F288"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67 492 890,00 PLN</w:t>
            </w:r>
          </w:p>
        </w:tc>
      </w:tr>
      <w:tr w:rsidR="00DD58A1" w:rsidRPr="00DD58A1" w14:paraId="47C7CB6F" w14:textId="77777777" w:rsidTr="00DD58A1">
        <w:trPr>
          <w:trHeight w:val="330"/>
        </w:trPr>
        <w:tc>
          <w:tcPr>
            <w:tcW w:w="3302" w:type="pct"/>
            <w:vMerge/>
            <w:tcBorders>
              <w:top w:val="nil"/>
              <w:left w:val="single" w:sz="4" w:space="0" w:color="auto"/>
              <w:bottom w:val="nil"/>
              <w:right w:val="single" w:sz="4" w:space="0" w:color="auto"/>
            </w:tcBorders>
            <w:vAlign w:val="center"/>
            <w:hideMark/>
          </w:tcPr>
          <w:p w14:paraId="3DEEC669" w14:textId="77777777" w:rsidR="00DD58A1" w:rsidRPr="00DD58A1" w:rsidRDefault="00DD58A1" w:rsidP="00DD58A1">
            <w:pPr>
              <w:spacing w:after="0" w:line="240" w:lineRule="auto"/>
              <w:rPr>
                <w:rFonts w:eastAsia="Times New Roman" w:cs="Arial"/>
                <w:b/>
                <w:bCs/>
                <w:color w:val="000000"/>
                <w:sz w:val="22"/>
                <w:lang w:eastAsia="pl-PL"/>
              </w:rPr>
            </w:pPr>
          </w:p>
        </w:tc>
        <w:tc>
          <w:tcPr>
            <w:tcW w:w="1698" w:type="pct"/>
            <w:tcBorders>
              <w:top w:val="nil"/>
              <w:left w:val="nil"/>
              <w:bottom w:val="nil"/>
              <w:right w:val="single" w:sz="4" w:space="0" w:color="auto"/>
            </w:tcBorders>
            <w:shd w:val="clear" w:color="000000" w:fill="E2EFDA"/>
            <w:vAlign w:val="center"/>
            <w:hideMark/>
          </w:tcPr>
          <w:p w14:paraId="2C39587D"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15 300 000,00 EUR</w:t>
            </w:r>
          </w:p>
        </w:tc>
      </w:tr>
      <w:tr w:rsidR="00DD58A1" w:rsidRPr="00DD58A1" w14:paraId="55E05BD8" w14:textId="77777777" w:rsidTr="00DD58A1">
        <w:trPr>
          <w:trHeight w:val="33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763C45F3" w14:textId="77777777" w:rsidR="00DD58A1" w:rsidRPr="00DD58A1" w:rsidRDefault="00DD58A1" w:rsidP="00DD58A1">
            <w:pPr>
              <w:spacing w:after="0" w:line="240" w:lineRule="auto"/>
              <w:rPr>
                <w:rFonts w:eastAsia="Times New Roman" w:cs="Arial"/>
                <w:b/>
                <w:bCs/>
                <w:color w:val="000000"/>
                <w:sz w:val="22"/>
                <w:lang w:eastAsia="pl-PL"/>
              </w:rPr>
            </w:pPr>
            <w:r w:rsidRPr="00DD58A1">
              <w:rPr>
                <w:rFonts w:eastAsia="Times New Roman" w:cs="Arial"/>
                <w:b/>
                <w:bCs/>
                <w:color w:val="000000"/>
                <w:sz w:val="22"/>
                <w:lang w:eastAsia="pl-PL"/>
              </w:rPr>
              <w:t>poziom dofinansowania UE</w:t>
            </w:r>
          </w:p>
        </w:tc>
        <w:tc>
          <w:tcPr>
            <w:tcW w:w="1698" w:type="pct"/>
            <w:tcBorders>
              <w:top w:val="nil"/>
              <w:left w:val="nil"/>
              <w:bottom w:val="single" w:sz="4" w:space="0" w:color="auto"/>
              <w:right w:val="single" w:sz="4" w:space="0" w:color="auto"/>
            </w:tcBorders>
            <w:shd w:val="clear" w:color="auto" w:fill="auto"/>
            <w:vAlign w:val="center"/>
            <w:hideMark/>
          </w:tcPr>
          <w:p w14:paraId="5B1D9B4A"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85,00%</w:t>
            </w:r>
          </w:p>
        </w:tc>
      </w:tr>
      <w:tr w:rsidR="00DD58A1" w:rsidRPr="00DD58A1" w14:paraId="7A06C8E7" w14:textId="77777777" w:rsidTr="00DD58A1">
        <w:trPr>
          <w:trHeight w:val="312"/>
        </w:trPr>
        <w:tc>
          <w:tcPr>
            <w:tcW w:w="3302" w:type="pct"/>
            <w:vMerge w:val="restart"/>
            <w:tcBorders>
              <w:top w:val="nil"/>
              <w:left w:val="single" w:sz="4" w:space="0" w:color="auto"/>
              <w:bottom w:val="nil"/>
              <w:right w:val="single" w:sz="4" w:space="0" w:color="auto"/>
            </w:tcBorders>
            <w:shd w:val="clear" w:color="auto" w:fill="auto"/>
            <w:vAlign w:val="center"/>
            <w:hideMark/>
          </w:tcPr>
          <w:p w14:paraId="1CD85227" w14:textId="77777777" w:rsidR="00DD58A1" w:rsidRPr="00DD58A1" w:rsidRDefault="00DD58A1" w:rsidP="00DD58A1">
            <w:pPr>
              <w:spacing w:after="0" w:line="240" w:lineRule="auto"/>
              <w:rPr>
                <w:rFonts w:eastAsia="Times New Roman" w:cs="Arial"/>
                <w:b/>
                <w:bCs/>
                <w:color w:val="000000"/>
                <w:sz w:val="22"/>
                <w:lang w:eastAsia="pl-PL"/>
              </w:rPr>
            </w:pPr>
            <w:r w:rsidRPr="00DD58A1">
              <w:rPr>
                <w:rFonts w:eastAsia="Times New Roman" w:cs="Arial"/>
                <w:b/>
                <w:bCs/>
                <w:color w:val="000000"/>
                <w:sz w:val="22"/>
                <w:lang w:eastAsia="pl-PL"/>
              </w:rPr>
              <w:t>Wkład budżetu państwa</w:t>
            </w:r>
          </w:p>
        </w:tc>
        <w:tc>
          <w:tcPr>
            <w:tcW w:w="1698" w:type="pct"/>
            <w:tcBorders>
              <w:top w:val="nil"/>
              <w:left w:val="nil"/>
              <w:bottom w:val="nil"/>
              <w:right w:val="single" w:sz="4" w:space="0" w:color="auto"/>
            </w:tcBorders>
            <w:shd w:val="clear" w:color="auto" w:fill="auto"/>
            <w:noWrap/>
            <w:vAlign w:val="bottom"/>
            <w:hideMark/>
          </w:tcPr>
          <w:p w14:paraId="1C9A0883"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3 970 170,00 PLN</w:t>
            </w:r>
          </w:p>
        </w:tc>
      </w:tr>
      <w:tr w:rsidR="00DD58A1" w:rsidRPr="00DD58A1" w14:paraId="313E93A6" w14:textId="77777777" w:rsidTr="00DD58A1">
        <w:trPr>
          <w:trHeight w:val="312"/>
        </w:trPr>
        <w:tc>
          <w:tcPr>
            <w:tcW w:w="3302" w:type="pct"/>
            <w:vMerge/>
            <w:tcBorders>
              <w:top w:val="nil"/>
              <w:left w:val="single" w:sz="4" w:space="0" w:color="auto"/>
              <w:bottom w:val="nil"/>
              <w:right w:val="single" w:sz="4" w:space="0" w:color="auto"/>
            </w:tcBorders>
            <w:vAlign w:val="center"/>
            <w:hideMark/>
          </w:tcPr>
          <w:p w14:paraId="3656B9AB" w14:textId="77777777" w:rsidR="00DD58A1" w:rsidRPr="00DD58A1" w:rsidRDefault="00DD58A1" w:rsidP="00DD58A1">
            <w:pPr>
              <w:spacing w:after="0" w:line="240" w:lineRule="auto"/>
              <w:rPr>
                <w:rFonts w:eastAsia="Times New Roman" w:cs="Arial"/>
                <w:b/>
                <w:bCs/>
                <w:color w:val="000000"/>
                <w:sz w:val="22"/>
                <w:lang w:eastAsia="pl-PL"/>
              </w:rPr>
            </w:pPr>
          </w:p>
        </w:tc>
        <w:tc>
          <w:tcPr>
            <w:tcW w:w="1698" w:type="pct"/>
            <w:tcBorders>
              <w:top w:val="nil"/>
              <w:left w:val="nil"/>
              <w:bottom w:val="nil"/>
              <w:right w:val="single" w:sz="4" w:space="0" w:color="auto"/>
            </w:tcBorders>
            <w:shd w:val="clear" w:color="auto" w:fill="auto"/>
            <w:vAlign w:val="center"/>
            <w:hideMark/>
          </w:tcPr>
          <w:p w14:paraId="748FACB2"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900 000,00 EUR</w:t>
            </w:r>
          </w:p>
        </w:tc>
      </w:tr>
      <w:tr w:rsidR="00DD58A1" w:rsidRPr="00DD58A1" w14:paraId="6857B311" w14:textId="77777777" w:rsidTr="00DD58A1">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0F03FE84" w14:textId="77777777" w:rsidR="00DD58A1" w:rsidRPr="00DD58A1" w:rsidRDefault="00DD58A1" w:rsidP="00DD58A1">
            <w:pPr>
              <w:spacing w:after="0" w:line="240" w:lineRule="auto"/>
              <w:rPr>
                <w:rFonts w:eastAsia="Times New Roman" w:cs="Arial"/>
                <w:b/>
                <w:bCs/>
                <w:color w:val="000000"/>
                <w:sz w:val="22"/>
                <w:lang w:eastAsia="pl-PL"/>
              </w:rPr>
            </w:pPr>
            <w:r w:rsidRPr="00DD58A1">
              <w:rPr>
                <w:rFonts w:eastAsia="Times New Roman" w:cs="Arial"/>
                <w:b/>
                <w:bCs/>
                <w:color w:val="000000"/>
                <w:sz w:val="22"/>
                <w:lang w:eastAsia="pl-PL"/>
              </w:rPr>
              <w:t>poziom dofinansowania BP</w:t>
            </w:r>
          </w:p>
        </w:tc>
        <w:tc>
          <w:tcPr>
            <w:tcW w:w="1698" w:type="pct"/>
            <w:tcBorders>
              <w:top w:val="nil"/>
              <w:left w:val="nil"/>
              <w:bottom w:val="single" w:sz="4" w:space="0" w:color="auto"/>
              <w:right w:val="single" w:sz="4" w:space="0" w:color="auto"/>
            </w:tcBorders>
            <w:shd w:val="clear" w:color="auto" w:fill="auto"/>
            <w:vAlign w:val="center"/>
            <w:hideMark/>
          </w:tcPr>
          <w:p w14:paraId="179B2271"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5,00%</w:t>
            </w:r>
          </w:p>
        </w:tc>
      </w:tr>
      <w:tr w:rsidR="00DD58A1" w:rsidRPr="00DD58A1" w14:paraId="6579436D" w14:textId="77777777" w:rsidTr="00DD58A1">
        <w:trPr>
          <w:trHeight w:val="315"/>
        </w:trPr>
        <w:tc>
          <w:tcPr>
            <w:tcW w:w="3302" w:type="pct"/>
            <w:vMerge w:val="restart"/>
            <w:tcBorders>
              <w:top w:val="nil"/>
              <w:left w:val="single" w:sz="4" w:space="0" w:color="auto"/>
              <w:bottom w:val="nil"/>
              <w:right w:val="single" w:sz="4" w:space="0" w:color="auto"/>
            </w:tcBorders>
            <w:shd w:val="clear" w:color="auto" w:fill="auto"/>
            <w:vAlign w:val="center"/>
            <w:hideMark/>
          </w:tcPr>
          <w:p w14:paraId="44295898" w14:textId="77777777" w:rsidR="00DD58A1" w:rsidRPr="00DD58A1" w:rsidRDefault="00DD58A1" w:rsidP="00DD58A1">
            <w:pPr>
              <w:spacing w:after="0" w:line="240" w:lineRule="auto"/>
              <w:rPr>
                <w:rFonts w:eastAsia="Times New Roman" w:cs="Arial"/>
                <w:b/>
                <w:bCs/>
                <w:color w:val="000000"/>
                <w:sz w:val="22"/>
                <w:lang w:eastAsia="pl-PL"/>
              </w:rPr>
            </w:pPr>
            <w:r w:rsidRPr="00DD58A1">
              <w:rPr>
                <w:rFonts w:eastAsia="Times New Roman" w:cs="Arial"/>
                <w:b/>
                <w:bCs/>
                <w:color w:val="000000"/>
                <w:sz w:val="22"/>
                <w:lang w:eastAsia="pl-PL"/>
              </w:rPr>
              <w:t>Wkład własny</w:t>
            </w:r>
          </w:p>
        </w:tc>
        <w:tc>
          <w:tcPr>
            <w:tcW w:w="1698" w:type="pct"/>
            <w:tcBorders>
              <w:top w:val="nil"/>
              <w:left w:val="nil"/>
              <w:bottom w:val="nil"/>
              <w:right w:val="single" w:sz="4" w:space="0" w:color="auto"/>
            </w:tcBorders>
            <w:shd w:val="clear" w:color="auto" w:fill="auto"/>
            <w:noWrap/>
            <w:vAlign w:val="bottom"/>
            <w:hideMark/>
          </w:tcPr>
          <w:p w14:paraId="488F1C79"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7 940 340,00 PLN</w:t>
            </w:r>
          </w:p>
        </w:tc>
      </w:tr>
      <w:tr w:rsidR="00DD58A1" w:rsidRPr="00DD58A1" w14:paraId="7DBD7797" w14:textId="77777777" w:rsidTr="00DD58A1">
        <w:trPr>
          <w:trHeight w:val="315"/>
        </w:trPr>
        <w:tc>
          <w:tcPr>
            <w:tcW w:w="3302" w:type="pct"/>
            <w:vMerge/>
            <w:tcBorders>
              <w:top w:val="nil"/>
              <w:left w:val="single" w:sz="4" w:space="0" w:color="auto"/>
              <w:bottom w:val="nil"/>
              <w:right w:val="single" w:sz="4" w:space="0" w:color="auto"/>
            </w:tcBorders>
            <w:vAlign w:val="center"/>
            <w:hideMark/>
          </w:tcPr>
          <w:p w14:paraId="45FB0818" w14:textId="77777777" w:rsidR="00DD58A1" w:rsidRPr="00DD58A1" w:rsidRDefault="00DD58A1" w:rsidP="00DD58A1">
            <w:pPr>
              <w:spacing w:after="0" w:line="240" w:lineRule="auto"/>
              <w:rPr>
                <w:rFonts w:eastAsia="Times New Roman" w:cs="Arial"/>
                <w:b/>
                <w:bCs/>
                <w:color w:val="000000"/>
                <w:sz w:val="22"/>
                <w:lang w:eastAsia="pl-PL"/>
              </w:rPr>
            </w:pPr>
          </w:p>
        </w:tc>
        <w:tc>
          <w:tcPr>
            <w:tcW w:w="1698" w:type="pct"/>
            <w:tcBorders>
              <w:top w:val="nil"/>
              <w:left w:val="nil"/>
              <w:bottom w:val="nil"/>
              <w:right w:val="single" w:sz="4" w:space="0" w:color="auto"/>
            </w:tcBorders>
            <w:shd w:val="clear" w:color="auto" w:fill="auto"/>
            <w:noWrap/>
            <w:vAlign w:val="bottom"/>
            <w:hideMark/>
          </w:tcPr>
          <w:p w14:paraId="17474D35"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1 800 000,00 EUR</w:t>
            </w:r>
          </w:p>
        </w:tc>
      </w:tr>
      <w:tr w:rsidR="00DD58A1" w:rsidRPr="00DD58A1" w14:paraId="5890CA14" w14:textId="77777777" w:rsidTr="00DD58A1">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0907A272" w14:textId="77777777" w:rsidR="00DD58A1" w:rsidRPr="00DD58A1" w:rsidRDefault="00DD58A1" w:rsidP="00DD58A1">
            <w:pPr>
              <w:spacing w:after="0" w:line="240" w:lineRule="auto"/>
              <w:rPr>
                <w:rFonts w:eastAsia="Times New Roman" w:cs="Arial"/>
                <w:b/>
                <w:bCs/>
                <w:color w:val="000000"/>
                <w:sz w:val="22"/>
                <w:lang w:eastAsia="pl-PL"/>
              </w:rPr>
            </w:pPr>
            <w:r w:rsidRPr="00DD58A1">
              <w:rPr>
                <w:rFonts w:eastAsia="Times New Roman" w:cs="Arial"/>
                <w:b/>
                <w:bCs/>
                <w:color w:val="000000"/>
                <w:sz w:val="22"/>
                <w:lang w:eastAsia="pl-PL"/>
              </w:rPr>
              <w:t>poziom wkładu własnego</w:t>
            </w:r>
          </w:p>
        </w:tc>
        <w:tc>
          <w:tcPr>
            <w:tcW w:w="1698" w:type="pct"/>
            <w:tcBorders>
              <w:top w:val="nil"/>
              <w:left w:val="nil"/>
              <w:bottom w:val="single" w:sz="4" w:space="0" w:color="auto"/>
              <w:right w:val="single" w:sz="4" w:space="0" w:color="auto"/>
            </w:tcBorders>
            <w:shd w:val="clear" w:color="auto" w:fill="auto"/>
            <w:noWrap/>
            <w:vAlign w:val="bottom"/>
            <w:hideMark/>
          </w:tcPr>
          <w:p w14:paraId="3027CF6A"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10,00%</w:t>
            </w:r>
          </w:p>
        </w:tc>
      </w:tr>
      <w:tr w:rsidR="00DD58A1" w:rsidRPr="00DD58A1" w14:paraId="59054C70" w14:textId="77777777" w:rsidTr="00DD58A1">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53D3D25C" w14:textId="77777777" w:rsidR="00DD58A1" w:rsidRPr="00DD58A1" w:rsidRDefault="00DD58A1" w:rsidP="00DD58A1">
            <w:pPr>
              <w:spacing w:after="0" w:line="240" w:lineRule="auto"/>
              <w:rPr>
                <w:rFonts w:eastAsia="Times New Roman" w:cs="Arial"/>
                <w:b/>
                <w:bCs/>
                <w:color w:val="000000"/>
                <w:sz w:val="22"/>
                <w:lang w:eastAsia="pl-PL"/>
              </w:rPr>
            </w:pPr>
            <w:r w:rsidRPr="00DD58A1">
              <w:rPr>
                <w:rFonts w:eastAsia="Times New Roman" w:cs="Arial"/>
                <w:b/>
                <w:bCs/>
                <w:color w:val="000000"/>
                <w:sz w:val="22"/>
                <w:lang w:eastAsia="pl-PL"/>
              </w:rPr>
              <w:t>Minimalna wartość projektu</w:t>
            </w:r>
          </w:p>
        </w:tc>
        <w:tc>
          <w:tcPr>
            <w:tcW w:w="1698" w:type="pct"/>
            <w:tcBorders>
              <w:top w:val="nil"/>
              <w:left w:val="nil"/>
              <w:bottom w:val="nil"/>
              <w:right w:val="single" w:sz="4" w:space="0" w:color="auto"/>
            </w:tcBorders>
            <w:shd w:val="clear" w:color="auto" w:fill="auto"/>
            <w:noWrap/>
            <w:vAlign w:val="bottom"/>
            <w:hideMark/>
          </w:tcPr>
          <w:p w14:paraId="63743B8C"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100 000,00 PLN</w:t>
            </w:r>
          </w:p>
        </w:tc>
      </w:tr>
      <w:tr w:rsidR="00DD58A1" w:rsidRPr="00DD58A1" w14:paraId="638C3096" w14:textId="77777777" w:rsidTr="00DD58A1">
        <w:trPr>
          <w:trHeight w:val="33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5AF714B2" w14:textId="77777777" w:rsidR="00DD58A1" w:rsidRPr="00DD58A1" w:rsidRDefault="00DD58A1" w:rsidP="00DD58A1">
            <w:pPr>
              <w:spacing w:after="0" w:line="240" w:lineRule="auto"/>
              <w:rPr>
                <w:rFonts w:eastAsia="Times New Roman" w:cs="Arial"/>
                <w:b/>
                <w:bCs/>
                <w:color w:val="000000"/>
                <w:sz w:val="22"/>
                <w:lang w:eastAsia="pl-PL"/>
              </w:rPr>
            </w:pPr>
            <w:r w:rsidRPr="00DD58A1">
              <w:rPr>
                <w:rFonts w:eastAsia="Times New Roman" w:cs="Arial"/>
                <w:b/>
                <w:bCs/>
                <w:color w:val="000000"/>
                <w:sz w:val="22"/>
                <w:lang w:eastAsia="pl-PL"/>
              </w:rPr>
              <w:t>Dopuszczalny cross-</w:t>
            </w:r>
            <w:proofErr w:type="spellStart"/>
            <w:r w:rsidRPr="00DD58A1">
              <w:rPr>
                <w:rFonts w:eastAsia="Times New Roman" w:cs="Arial"/>
                <w:b/>
                <w:bCs/>
                <w:color w:val="000000"/>
                <w:sz w:val="22"/>
                <w:lang w:eastAsia="pl-PL"/>
              </w:rPr>
              <w:t>financing</w:t>
            </w:r>
            <w:proofErr w:type="spellEnd"/>
            <w:r w:rsidRPr="00DD58A1">
              <w:rPr>
                <w:rFonts w:eastAsia="Times New Roman" w:cs="Arial"/>
                <w:b/>
                <w:bCs/>
                <w:color w:val="000000"/>
                <w:sz w:val="22"/>
                <w:lang w:eastAsia="pl-PL"/>
              </w:rPr>
              <w:t xml:space="preserve"> (%)</w:t>
            </w:r>
          </w:p>
        </w:tc>
        <w:tc>
          <w:tcPr>
            <w:tcW w:w="1698" w:type="pct"/>
            <w:tcBorders>
              <w:top w:val="single" w:sz="4" w:space="0" w:color="auto"/>
              <w:left w:val="nil"/>
              <w:bottom w:val="single" w:sz="4" w:space="0" w:color="auto"/>
              <w:right w:val="single" w:sz="4" w:space="0" w:color="auto"/>
            </w:tcBorders>
            <w:shd w:val="clear" w:color="000000" w:fill="E2EFDA"/>
            <w:vAlign w:val="center"/>
            <w:hideMark/>
          </w:tcPr>
          <w:p w14:paraId="3E6DC8F6" w14:textId="77777777" w:rsidR="00DD58A1" w:rsidRPr="00DD58A1" w:rsidRDefault="00DD58A1" w:rsidP="00DD58A1">
            <w:pPr>
              <w:spacing w:after="0" w:line="240" w:lineRule="auto"/>
              <w:jc w:val="right"/>
              <w:rPr>
                <w:rFonts w:eastAsia="Times New Roman" w:cs="Arial"/>
                <w:b/>
                <w:bCs/>
                <w:color w:val="000000"/>
                <w:sz w:val="22"/>
                <w:lang w:eastAsia="pl-PL"/>
              </w:rPr>
            </w:pPr>
            <w:r w:rsidRPr="00DD58A1">
              <w:rPr>
                <w:rFonts w:eastAsia="Times New Roman" w:cs="Arial"/>
                <w:b/>
                <w:bCs/>
                <w:color w:val="000000"/>
                <w:sz w:val="22"/>
                <w:lang w:eastAsia="pl-PL"/>
              </w:rPr>
              <w:t>30,00%</w:t>
            </w:r>
          </w:p>
        </w:tc>
      </w:tr>
    </w:tbl>
    <w:p w14:paraId="1873B4ED" w14:textId="77777777" w:rsidR="002170AE" w:rsidRPr="006972DD" w:rsidRDefault="5E0C28DB" w:rsidP="00AA75F9">
      <w:pPr>
        <w:spacing w:before="200" w:after="120" w:line="360" w:lineRule="auto"/>
        <w:textAlignment w:val="baseline"/>
        <w:rPr>
          <w:rStyle w:val="Wyrnienieintensywne"/>
          <w:b/>
          <w:bCs/>
        </w:rPr>
      </w:pPr>
      <w:r w:rsidRPr="006972DD">
        <w:rPr>
          <w:rStyle w:val="Wyrnienieintensywne"/>
          <w:b/>
          <w:bCs/>
        </w:rPr>
        <w:t>Pamiętaj! </w:t>
      </w:r>
    </w:p>
    <w:p w14:paraId="790B1DA7" w14:textId="7EFA79B7" w:rsidR="00E72D9B" w:rsidRDefault="5E0C28DB" w:rsidP="00AA75F9">
      <w:pPr>
        <w:spacing w:before="200" w:after="0" w:line="360" w:lineRule="auto"/>
        <w:textAlignment w:val="baseline"/>
        <w:rPr>
          <w:rFonts w:cs="Arial"/>
        </w:rPr>
      </w:pPr>
      <w:r w:rsidRPr="006972DD">
        <w:rPr>
          <w:rFonts w:cs="Arial"/>
        </w:rPr>
        <w:t xml:space="preserve">Kwota </w:t>
      </w:r>
      <w:r w:rsidR="7F16F920" w:rsidRPr="006972DD">
        <w:rPr>
          <w:rFonts w:cs="Arial"/>
        </w:rPr>
        <w:t xml:space="preserve">przeznaczona na dofinansowanie projektów w naborze </w:t>
      </w:r>
      <w:r w:rsidRPr="006972DD">
        <w:rPr>
          <w:rFonts w:cs="Arial"/>
        </w:rPr>
        <w:t>może zmieniać się w</w:t>
      </w:r>
      <w:r w:rsidR="00F97CDA" w:rsidRPr="006972DD">
        <w:rPr>
          <w:rFonts w:cs="Arial"/>
        </w:rPr>
        <w:t> </w:t>
      </w:r>
      <w:r w:rsidRPr="006972DD">
        <w:rPr>
          <w:rFonts w:cs="Arial"/>
        </w:rPr>
        <w:t xml:space="preserve">wyniku zmian kursu PLN wobec EUR i będzie </w:t>
      </w:r>
      <w:r w:rsidR="02BD93CA" w:rsidRPr="006972DD">
        <w:rPr>
          <w:rFonts w:cs="Arial"/>
        </w:rPr>
        <w:t xml:space="preserve">ostatecznie </w:t>
      </w:r>
      <w:r w:rsidRPr="006972DD">
        <w:rPr>
          <w:rFonts w:cs="Arial"/>
        </w:rPr>
        <w:t xml:space="preserve">ustalana w </w:t>
      </w:r>
      <w:r w:rsidR="59E1638F" w:rsidRPr="006972DD">
        <w:rPr>
          <w:rFonts w:cs="Arial"/>
        </w:rPr>
        <w:t xml:space="preserve">dniu </w:t>
      </w:r>
      <w:r w:rsidR="29264BDC" w:rsidRPr="006972DD">
        <w:rPr>
          <w:rFonts w:cs="Arial"/>
        </w:rPr>
        <w:t xml:space="preserve">zatwierdzenia wyników oceny </w:t>
      </w:r>
      <w:r w:rsidR="00EA1F9D" w:rsidRPr="006972DD">
        <w:rPr>
          <w:rFonts w:cs="Arial"/>
        </w:rPr>
        <w:t xml:space="preserve">wniosku </w:t>
      </w:r>
      <w:r w:rsidR="056250C7" w:rsidRPr="006972DD">
        <w:rPr>
          <w:rFonts w:cs="Arial"/>
        </w:rPr>
        <w:t>o</w:t>
      </w:r>
      <w:r w:rsidR="4C3ED84D" w:rsidRPr="006972DD">
        <w:rPr>
          <w:rFonts w:cs="Arial"/>
        </w:rPr>
        <w:t> </w:t>
      </w:r>
      <w:r w:rsidR="056250C7" w:rsidRPr="006972DD">
        <w:rPr>
          <w:rFonts w:cs="Arial"/>
        </w:rPr>
        <w:t>dofinansowani</w:t>
      </w:r>
      <w:r w:rsidR="29264BDC" w:rsidRPr="006972DD">
        <w:rPr>
          <w:rFonts w:cs="Arial"/>
        </w:rPr>
        <w:t>e</w:t>
      </w:r>
      <w:r w:rsidR="056250C7" w:rsidRPr="006972DD">
        <w:rPr>
          <w:rFonts w:cs="Arial"/>
        </w:rPr>
        <w:t>.</w:t>
      </w:r>
      <w:r w:rsidR="00B6207C">
        <w:rPr>
          <w:rStyle w:val="Odwoanieprzypisudolnego"/>
          <w:rFonts w:cs="Arial"/>
        </w:rPr>
        <w:footnoteReference w:id="5"/>
      </w:r>
    </w:p>
    <w:p w14:paraId="7FFBA008" w14:textId="695DAD77" w:rsidR="00B6207C" w:rsidRPr="00B6207C" w:rsidRDefault="00B6207C" w:rsidP="00B6207C">
      <w:pPr>
        <w:pStyle w:val="Nagwek2"/>
      </w:pPr>
      <w:bookmarkStart w:id="49" w:name="_Toc140823616"/>
      <w:bookmarkStart w:id="50" w:name="_Toc143762889"/>
      <w:r w:rsidRPr="00B6207C">
        <w:t>Środki przeznaczone na mechanizm racjonalnych usprawnień w naborze</w:t>
      </w:r>
      <w:bookmarkEnd w:id="49"/>
      <w:bookmarkEnd w:id="50"/>
      <w:r w:rsidRPr="00B6207C">
        <w:t xml:space="preserve"> </w:t>
      </w:r>
    </w:p>
    <w:p w14:paraId="703BBDAD" w14:textId="77777777" w:rsidR="00B6207C" w:rsidRPr="00B6207C" w:rsidRDefault="00B6207C" w:rsidP="00B6207C">
      <w:pPr>
        <w:spacing w:before="200" w:after="0" w:line="360" w:lineRule="auto"/>
        <w:textAlignment w:val="baseline"/>
        <w:rPr>
          <w:rFonts w:cs="Arial"/>
        </w:rPr>
      </w:pPr>
      <w:r w:rsidRPr="00B6207C">
        <w:rPr>
          <w:rFonts w:cs="Arial"/>
        </w:rPr>
        <w:t xml:space="preserve">ION przewiduje zastosowanie MRU w ramach przedmiotowego naboru. </w:t>
      </w:r>
    </w:p>
    <w:p w14:paraId="3EE879A7" w14:textId="4EDF1F3A" w:rsidR="00B6207C" w:rsidRPr="00B6207C" w:rsidRDefault="00B6207C" w:rsidP="00B6207C">
      <w:pPr>
        <w:pStyle w:val="Akapitzlist"/>
        <w:numPr>
          <w:ilvl w:val="0"/>
          <w:numId w:val="48"/>
        </w:numPr>
        <w:spacing w:before="200" w:after="0" w:line="360" w:lineRule="auto"/>
        <w:textAlignment w:val="baseline"/>
        <w:rPr>
          <w:rFonts w:cs="Arial"/>
        </w:rPr>
      </w:pPr>
      <w:r w:rsidRPr="00B6207C">
        <w:rPr>
          <w:rFonts w:cs="Arial"/>
        </w:rPr>
        <w:lastRenderedPageBreak/>
        <w:t>Jeżeli w Twoim projekcie pojawią się wydatki związane z zapewnieniem uczestnikom dostępności niezaplanowane na etapie tworzenia projektu możesz zastosować MRU.</w:t>
      </w:r>
    </w:p>
    <w:p w14:paraId="778FD368" w14:textId="77777777" w:rsidR="00B6207C" w:rsidRPr="00B6207C" w:rsidRDefault="00B6207C" w:rsidP="00B6207C">
      <w:pPr>
        <w:pStyle w:val="Akapitzlist"/>
        <w:spacing w:before="200" w:after="0" w:line="360" w:lineRule="auto"/>
        <w:textAlignment w:val="baseline"/>
        <w:rPr>
          <w:rFonts w:cs="Arial"/>
        </w:rPr>
      </w:pPr>
      <w:r w:rsidRPr="00B6207C">
        <w:rPr>
          <w:rFonts w:cs="Arial"/>
        </w:rPr>
        <w:t>Co do zasady środki na finansowanie MRU nie są planowane w budżecie projektu na etapie wnioskowania o jego dofinansowanie.</w:t>
      </w:r>
    </w:p>
    <w:p w14:paraId="63AE3185" w14:textId="0FECDCA2" w:rsidR="00B6207C" w:rsidRPr="00B6207C" w:rsidRDefault="00B6207C" w:rsidP="00B6207C">
      <w:pPr>
        <w:pStyle w:val="Akapitzlist"/>
        <w:numPr>
          <w:ilvl w:val="0"/>
          <w:numId w:val="48"/>
        </w:numPr>
        <w:spacing w:before="200" w:after="0" w:line="360" w:lineRule="auto"/>
        <w:textAlignment w:val="baseline"/>
        <w:rPr>
          <w:rFonts w:cs="Arial"/>
        </w:rPr>
      </w:pPr>
      <w:r w:rsidRPr="00B6207C">
        <w:rPr>
          <w:rFonts w:cs="Arial"/>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14:paraId="2CAE9528" w14:textId="52E7EB99" w:rsidR="00B6207C" w:rsidRPr="00B6207C" w:rsidRDefault="00B6207C" w:rsidP="00B6207C">
      <w:pPr>
        <w:pStyle w:val="Akapitzlist"/>
        <w:numPr>
          <w:ilvl w:val="0"/>
          <w:numId w:val="48"/>
        </w:numPr>
        <w:spacing w:before="200" w:after="0" w:line="360" w:lineRule="auto"/>
        <w:textAlignment w:val="baseline"/>
        <w:rPr>
          <w:rFonts w:cs="Arial"/>
        </w:rPr>
      </w:pPr>
      <w:r w:rsidRPr="00B6207C">
        <w:rPr>
          <w:rFonts w:cs="Arial"/>
        </w:rPr>
        <w:t>Planując wydatki związane z MRU musisz pamiętać, że ich koszt nie może przekroczyć 15 tysięcy złotych brutto na jedną osobę.</w:t>
      </w:r>
    </w:p>
    <w:p w14:paraId="6A1C50BF" w14:textId="66C9D8C8" w:rsidR="00B6207C" w:rsidRPr="00B6207C" w:rsidRDefault="00B6207C" w:rsidP="00B6207C">
      <w:pPr>
        <w:pStyle w:val="Akapitzlist"/>
        <w:numPr>
          <w:ilvl w:val="0"/>
          <w:numId w:val="48"/>
        </w:numPr>
        <w:spacing w:before="200" w:after="0" w:line="360" w:lineRule="auto"/>
        <w:textAlignment w:val="baseline"/>
        <w:rPr>
          <w:rFonts w:cs="Arial"/>
        </w:rPr>
      </w:pPr>
      <w:r w:rsidRPr="00B6207C">
        <w:rPr>
          <w:rFonts w:cs="Arial"/>
        </w:rPr>
        <w:t>Pamiętaj, każdy wydatek w ramach MRU jest kwalifikowalny, o ile na mocy przepisów unijnych oraz wytycznych dotyczących kwalifikowalności, czy innych dokumentów programowych nie stanowi wydatku niekwalifikowalnego.</w:t>
      </w:r>
    </w:p>
    <w:p w14:paraId="7125F09A" w14:textId="77777777" w:rsidR="00B969FD" w:rsidRPr="006972DD" w:rsidRDefault="47A28659" w:rsidP="00AA75F9">
      <w:pPr>
        <w:pStyle w:val="Nagwek2"/>
        <w:spacing w:before="200" w:line="360" w:lineRule="auto"/>
      </w:pPr>
      <w:bookmarkStart w:id="51" w:name="_Toc143762890"/>
      <w:r w:rsidRPr="006972DD">
        <w:t>Kwalifikowalność wydatków</w:t>
      </w:r>
      <w:bookmarkEnd w:id="51"/>
    </w:p>
    <w:p w14:paraId="008DA6BB" w14:textId="77777777" w:rsidR="001057A3" w:rsidRDefault="57A0135A" w:rsidP="00AA75F9">
      <w:pPr>
        <w:spacing w:before="200" w:after="160" w:line="360" w:lineRule="auto"/>
      </w:pPr>
      <w:bookmarkStart w:id="52" w:name="_Toc114570841"/>
      <w:r>
        <w:t xml:space="preserve">Zasady dotyczące kwalifikowalności znajdziesz w </w:t>
      </w:r>
      <w:r w:rsidRPr="00B07E8C">
        <w:rPr>
          <w:color w:val="2E74B5" w:themeColor="accent1" w:themeShade="BF"/>
          <w:u w:val="single"/>
        </w:rPr>
        <w:t>Wytycznych dotyczących kwalifikowalności wydatków na lata 20</w:t>
      </w:r>
      <w:r w:rsidRPr="002F7FB9">
        <w:rPr>
          <w:color w:val="2E74B5" w:themeColor="accent1" w:themeShade="BF"/>
          <w:u w:val="single"/>
        </w:rPr>
        <w:t>21-2027</w:t>
      </w:r>
      <w:r w:rsidRPr="002F7FB9">
        <w:t>.</w:t>
      </w:r>
    </w:p>
    <w:p w14:paraId="76DB8643" w14:textId="77777777" w:rsidR="001057A3" w:rsidRPr="001057A3" w:rsidRDefault="001057A3" w:rsidP="00AA75F9">
      <w:pPr>
        <w:pStyle w:val="Nagwek3"/>
        <w:spacing w:before="200" w:line="360" w:lineRule="auto"/>
      </w:pPr>
      <w:bookmarkStart w:id="53" w:name="_Toc132361394"/>
      <w:bookmarkStart w:id="54" w:name="_Toc143762891"/>
      <w:r w:rsidRPr="006972DD">
        <w:rPr>
          <w:color w:val="2E74B5" w:themeColor="accent1" w:themeShade="BF"/>
        </w:rPr>
        <w:t>Wkład własny</w:t>
      </w:r>
      <w:bookmarkEnd w:id="53"/>
      <w:bookmarkEnd w:id="54"/>
    </w:p>
    <w:p w14:paraId="4E77E4BE" w14:textId="77777777" w:rsidR="00594DA4" w:rsidRPr="00594DA4" w:rsidRDefault="00594DA4" w:rsidP="00594DA4">
      <w:pPr>
        <w:spacing w:before="200" w:line="360" w:lineRule="auto"/>
        <w:rPr>
          <w:rStyle w:val="ui-provider"/>
        </w:rPr>
      </w:pPr>
      <w:r w:rsidRPr="00594DA4">
        <w:rPr>
          <w:rStyle w:val="ui-provider"/>
        </w:rPr>
        <w:t xml:space="preserve">Wkład własny to twój pieniężny lub niepieniężny wkład, który nie zostanie Ci przekazany w formie dofinansowania (różnica między kwotą wydatków kwalifikowalnych, a otrzymaną przez ciebie kwotą dofinansowania). Wkład własny musisz wnieść na poziomie 10 % wydatków kwalifikowalnych. W projektach rozliczanych na podstawie rzeczywiście poniesionych wydatków nie ma możliwości wniesienia wkładu własnego w kosztach pośrednich. </w:t>
      </w:r>
    </w:p>
    <w:p w14:paraId="688F1A1F" w14:textId="3E433D10" w:rsidR="00594DA4" w:rsidRPr="00594DA4" w:rsidRDefault="00594DA4" w:rsidP="00594DA4">
      <w:pPr>
        <w:spacing w:before="200" w:line="360" w:lineRule="auto"/>
        <w:rPr>
          <w:rStyle w:val="ui-provider"/>
        </w:rPr>
      </w:pPr>
      <w:r w:rsidRPr="00594DA4">
        <w:rPr>
          <w:rStyle w:val="ui-provider"/>
        </w:rPr>
        <w:t>Wkład niepieniężny polega na wniesieniu (wykorzystaniu na rzecz projektu) nieruchomości, urządzeń, materiałów (surowców), wartości niematerialnych i</w:t>
      </w:r>
      <w:r w:rsidR="00B4254E">
        <w:rPr>
          <w:rStyle w:val="ui-provider"/>
        </w:rPr>
        <w:t> </w:t>
      </w:r>
      <w:r w:rsidRPr="00594DA4">
        <w:rPr>
          <w:rStyle w:val="ui-provider"/>
        </w:rPr>
        <w:t xml:space="preserve">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(Dz.U. z 2020 r. poz. </w:t>
      </w:r>
      <w:r w:rsidRPr="00594DA4">
        <w:rPr>
          <w:rStyle w:val="ui-provider"/>
        </w:rPr>
        <w:lastRenderedPageBreak/>
        <w:t>2261) – ze składników majątku beneficjenta lub majątku innych podmiotów, jeżeli możliwość taka wynika z przepisów prawa.</w:t>
      </w:r>
    </w:p>
    <w:p w14:paraId="3891809A" w14:textId="54EA13F1" w:rsidR="0011068F" w:rsidRPr="0085439E" w:rsidRDefault="00594DA4" w:rsidP="00594DA4">
      <w:pPr>
        <w:spacing w:before="200" w:line="360" w:lineRule="auto"/>
      </w:pPr>
      <w:r w:rsidRPr="00594DA4">
        <w:rPr>
          <w:rStyle w:val="ui-provider"/>
        </w:rPr>
        <w:t>Szczegółowe zasady wnoszenia wkładu niepieniężnego zostały uregulowane w punkcie 3.3 Wytycznych dotyczących kwalifikowalności wydatków na lata 2021-2027.</w:t>
      </w:r>
    </w:p>
    <w:p w14:paraId="4D634EDD" w14:textId="77777777" w:rsidR="00FB70DA" w:rsidRPr="007E1794" w:rsidRDefault="00FB70DA" w:rsidP="00AA75F9">
      <w:pPr>
        <w:pStyle w:val="Nagwek3"/>
        <w:spacing w:before="200" w:line="360" w:lineRule="auto"/>
        <w:ind w:left="1003"/>
        <w:rPr>
          <w:rFonts w:cs="Arial"/>
          <w:color w:val="2E74B5" w:themeColor="accent1" w:themeShade="BF"/>
        </w:rPr>
      </w:pPr>
      <w:bookmarkStart w:id="55" w:name="_Toc140823619"/>
      <w:bookmarkStart w:id="56" w:name="_Toc143762892"/>
      <w:r w:rsidRPr="007E1794">
        <w:rPr>
          <w:rFonts w:cs="Arial"/>
          <w:color w:val="2E74B5" w:themeColor="accent1" w:themeShade="BF"/>
        </w:rPr>
        <w:t>Podatek od towarów i usług (VAT)</w:t>
      </w:r>
      <w:bookmarkEnd w:id="55"/>
      <w:bookmarkEnd w:id="56"/>
    </w:p>
    <w:p w14:paraId="0221B796" w14:textId="77777777" w:rsidR="00FB70DA" w:rsidRPr="0092542A" w:rsidRDefault="00FB70DA" w:rsidP="0044545E">
      <w:pPr>
        <w:pStyle w:val="Akapitzlist"/>
        <w:numPr>
          <w:ilvl w:val="0"/>
          <w:numId w:val="36"/>
        </w:numPr>
        <w:spacing w:before="200" w:after="0" w:line="360" w:lineRule="auto"/>
        <w:rPr>
          <w:szCs w:val="24"/>
        </w:rPr>
      </w:pPr>
      <w:r w:rsidRPr="0092542A">
        <w:rPr>
          <w:szCs w:val="24"/>
        </w:rPr>
        <w:t>Podatek VAT w projekcie, którego łączny koszt jest mniejszy niż 5 mln EUR</w:t>
      </w:r>
    </w:p>
    <w:p w14:paraId="63A7BF8A" w14:textId="77777777" w:rsidR="00FB70DA" w:rsidRPr="0092542A" w:rsidRDefault="00FB70DA" w:rsidP="00AA75F9">
      <w:pPr>
        <w:pStyle w:val="Akapitzlist"/>
        <w:spacing w:before="200" w:after="0" w:line="360" w:lineRule="auto"/>
        <w:rPr>
          <w:szCs w:val="24"/>
          <w:highlight w:val="yellow"/>
        </w:rPr>
      </w:pPr>
      <w:r w:rsidRPr="0092542A">
        <w:rPr>
          <w:szCs w:val="24"/>
        </w:rPr>
        <w:t>(włączając VAT), może być kwalifikowalny.</w:t>
      </w:r>
    </w:p>
    <w:p w14:paraId="3B16A66D" w14:textId="77777777" w:rsidR="00FB70DA" w:rsidRPr="0092542A" w:rsidRDefault="00FB70DA" w:rsidP="0044545E">
      <w:pPr>
        <w:pStyle w:val="Akapitzlist"/>
        <w:numPr>
          <w:ilvl w:val="0"/>
          <w:numId w:val="36"/>
        </w:numPr>
        <w:spacing w:before="200" w:after="0" w:line="360" w:lineRule="auto"/>
        <w:rPr>
          <w:szCs w:val="24"/>
        </w:rPr>
      </w:pPr>
      <w:r w:rsidRPr="0092542A">
        <w:rPr>
          <w:szCs w:val="24"/>
        </w:rPr>
        <w:t>Podatek VAT w projekcie, którego łączny koszt wynosi co najmniej 5 mln EUR (włączając VAT), jest niekwalifikowalny, z zastrzeżeniem pkt 3.</w:t>
      </w:r>
    </w:p>
    <w:p w14:paraId="28B15B61" w14:textId="77777777" w:rsidR="00FB70DA" w:rsidRPr="0092542A" w:rsidRDefault="00FB70DA" w:rsidP="0044545E">
      <w:pPr>
        <w:pStyle w:val="Akapitzlist"/>
        <w:numPr>
          <w:ilvl w:val="0"/>
          <w:numId w:val="36"/>
        </w:numPr>
        <w:spacing w:before="200" w:after="0" w:line="360" w:lineRule="auto"/>
        <w:rPr>
          <w:szCs w:val="24"/>
        </w:rPr>
      </w:pPr>
      <w:r w:rsidRPr="0092542A">
        <w:rPr>
          <w:szCs w:val="24"/>
        </w:rPr>
        <w:t>Podatek VAT w projekcie, którego łączny koszt wynosi co najmniej 5 mln EUR (włączając VAT), może być kwalifikowalny, gdy brak jest prawnej możliwości odzyskania podatku VAT zgodnie z przepisami prawa krajowego.</w:t>
      </w:r>
    </w:p>
    <w:p w14:paraId="6F98AE42" w14:textId="77777777" w:rsidR="00FB70DA" w:rsidRPr="0092542A" w:rsidRDefault="00FB70DA" w:rsidP="0044545E">
      <w:pPr>
        <w:pStyle w:val="Akapitzlist"/>
        <w:numPr>
          <w:ilvl w:val="0"/>
          <w:numId w:val="36"/>
        </w:numPr>
        <w:spacing w:before="200" w:after="0" w:line="360" w:lineRule="auto"/>
        <w:rPr>
          <w:szCs w:val="24"/>
        </w:rPr>
      </w:pPr>
      <w:r w:rsidRPr="0092542A">
        <w:rPr>
          <w:szCs w:val="24"/>
        </w:rPr>
        <w:t>Ponowne badanie kwalifikowalności podatku VAT jest wymagane w przypadku zmiany łącznego kosztu projektu mającej wpływ na kwalifikowalność VAT.</w:t>
      </w:r>
    </w:p>
    <w:p w14:paraId="6E9CC9AF" w14:textId="6626A5C9" w:rsidR="00FB70DA" w:rsidRPr="0092542A" w:rsidRDefault="00FB70DA" w:rsidP="0044545E">
      <w:pPr>
        <w:pStyle w:val="Akapitzlist"/>
        <w:numPr>
          <w:ilvl w:val="0"/>
          <w:numId w:val="36"/>
        </w:numPr>
        <w:spacing w:before="200" w:after="0" w:line="360" w:lineRule="auto"/>
        <w:rPr>
          <w:szCs w:val="24"/>
        </w:rPr>
      </w:pPr>
      <w:r w:rsidRPr="0092542A">
        <w:rPr>
          <w:szCs w:val="24"/>
        </w:rPr>
        <w:t xml:space="preserve">Do przeliczenia łącznego kosztu projektu, o którym mowa w pkt 1-3, stosuje się miesięczny obrachunkowy kurs wymiany walut stosowany przez KE, </w:t>
      </w:r>
      <w:r w:rsidR="00BD045E">
        <w:rPr>
          <w:szCs w:val="24"/>
        </w:rPr>
        <w:t>aktualny w dniu zawarcia decyzji o przyznaniu dofinansowania</w:t>
      </w:r>
      <w:r w:rsidRPr="0092542A">
        <w:rPr>
          <w:szCs w:val="24"/>
        </w:rPr>
        <w:t xml:space="preserve"> projektu, a w przypadku, o którym mowa w pkt 4 – w dniu zawarcia aneksu do umowy wynikającego ze zmiany łącznego kosztu projektu.</w:t>
      </w:r>
    </w:p>
    <w:p w14:paraId="6BF6CBD3" w14:textId="5F128BAB" w:rsidR="00FB70DA" w:rsidRPr="0092542A" w:rsidRDefault="00FB70DA" w:rsidP="0044545E">
      <w:pPr>
        <w:pStyle w:val="Akapitzlist"/>
        <w:numPr>
          <w:ilvl w:val="0"/>
          <w:numId w:val="36"/>
        </w:numPr>
        <w:spacing w:before="200" w:after="0" w:line="360" w:lineRule="auto"/>
      </w:pPr>
      <w:r>
        <w:t>Warunek określony w pkt 3 oznacza, iż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ani 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1FCE5070" w14:textId="2C80F1F3" w:rsidR="00FB70DA" w:rsidRPr="0092542A" w:rsidRDefault="00FB70DA" w:rsidP="0044545E">
      <w:pPr>
        <w:pStyle w:val="Akapitzlist"/>
        <w:numPr>
          <w:ilvl w:val="0"/>
          <w:numId w:val="36"/>
        </w:numPr>
        <w:spacing w:before="200" w:after="0" w:line="360" w:lineRule="auto"/>
        <w:rPr>
          <w:szCs w:val="24"/>
        </w:rPr>
      </w:pPr>
      <w:r w:rsidRPr="0092542A">
        <w:rPr>
          <w:szCs w:val="24"/>
        </w:rPr>
        <w:lastRenderedPageBreak/>
        <w:t xml:space="preserve">Za posiadanie prawa do obniżenia kwoty podatku należnego o kwotę podatku naliczonego, o którym mowa w pkt 6, nie uznaje się możliwości określonej w art. 113 ustawy z dnia 11 marca 2004 r. o podatku od towarów i usług </w:t>
      </w:r>
      <w:r w:rsidR="00095CBB" w:rsidRPr="0092542A">
        <w:rPr>
          <w:szCs w:val="24"/>
        </w:rPr>
        <w:t>(</w:t>
      </w:r>
      <w:proofErr w:type="spellStart"/>
      <w:r w:rsidR="00095CBB">
        <w:rPr>
          <w:szCs w:val="24"/>
        </w:rPr>
        <w:t>t.j</w:t>
      </w:r>
      <w:proofErr w:type="spellEnd"/>
      <w:r w:rsidR="00095CBB">
        <w:rPr>
          <w:szCs w:val="24"/>
        </w:rPr>
        <w:t xml:space="preserve">. </w:t>
      </w:r>
      <w:r w:rsidR="00095CBB" w:rsidRPr="0092542A">
        <w:rPr>
          <w:szCs w:val="24"/>
        </w:rPr>
        <w:t>Dz. U. z 202</w:t>
      </w:r>
      <w:r w:rsidR="00095CBB">
        <w:rPr>
          <w:szCs w:val="24"/>
        </w:rPr>
        <w:t>3</w:t>
      </w:r>
      <w:r w:rsidR="00095CBB" w:rsidRPr="0092542A">
        <w:rPr>
          <w:szCs w:val="24"/>
        </w:rPr>
        <w:t xml:space="preserve"> r. poz. </w:t>
      </w:r>
      <w:r w:rsidR="00095CBB">
        <w:rPr>
          <w:szCs w:val="24"/>
        </w:rPr>
        <w:t>1570</w:t>
      </w:r>
      <w:r w:rsidR="00095CBB" w:rsidRPr="0092542A">
        <w:rPr>
          <w:szCs w:val="24"/>
        </w:rPr>
        <w:t xml:space="preserve"> z </w:t>
      </w:r>
      <w:proofErr w:type="spellStart"/>
      <w:r w:rsidR="00095CBB" w:rsidRPr="0092542A">
        <w:rPr>
          <w:szCs w:val="24"/>
        </w:rPr>
        <w:t>późn</w:t>
      </w:r>
      <w:proofErr w:type="spellEnd"/>
      <w:r w:rsidR="00095CBB" w:rsidRPr="0092542A">
        <w:rPr>
          <w:szCs w:val="24"/>
        </w:rPr>
        <w:t xml:space="preserve">. zm.), </w:t>
      </w:r>
      <w:r w:rsidRPr="0092542A">
        <w:rPr>
          <w:szCs w:val="24"/>
        </w:rPr>
        <w:t>ani przypadku wskazanego w art. 90 ust. 10 pkt 2 tej ustawy.</w:t>
      </w:r>
    </w:p>
    <w:p w14:paraId="5AA311B6" w14:textId="64D22721" w:rsidR="00FB70DA" w:rsidRPr="0092542A" w:rsidRDefault="00FB70DA" w:rsidP="0044545E">
      <w:pPr>
        <w:pStyle w:val="Akapitzlist"/>
        <w:numPr>
          <w:ilvl w:val="0"/>
          <w:numId w:val="36"/>
        </w:numPr>
        <w:spacing w:before="200" w:line="360" w:lineRule="auto"/>
        <w:rPr>
          <w:szCs w:val="24"/>
        </w:rPr>
      </w:pPr>
      <w:r w:rsidRPr="0092542A">
        <w:rPr>
          <w:szCs w:val="24"/>
        </w:rPr>
        <w:t xml:space="preserve">W ramach projektu, którego łączny koszt wynosi co najmniej 5 mln EUR (włączając VAT), biorąc pod uwagę, iż prawo do obniżenia podatku VAT należnego o podatek VAT naliczony może powstać zarówno w okresie realizacji projektu, jak i po jego zakończeniu, beneficjenci, którzy zaliczą podatek VAT do wydatków kwalifikowalnych, zobowiązani są dołączyć do wniosku o dofinansowanie projektu „Oświadczenie o kwalifikowalności VAT”. Oświadczenie składa się z dwóch integralnych części. W ramach pierwszej części beneficjent oświadcza, iż w chwili składania wniosku o dofinansowanie projektu nie ma prawnej możliwości odzyskania podatku VAT, którego wysokość została określona w odpowiednim punkcie wniosku o dofinansowanie projektu (fakt ten decyduje o kwalifikowalności VAT). Natomiast w części drugiej beneficjent zobowiązuje się do zwrotu zrefundowanej ze środków unijnych części VAT, jeżeli zaistnieją przesłanki umożliwiające odzyskanie tego podatku. „Oświadczenie o kwalifikowalności VAT” podpisane przez beneficjenta </w:t>
      </w:r>
      <w:r w:rsidR="00BD045E">
        <w:rPr>
          <w:szCs w:val="24"/>
        </w:rPr>
        <w:t xml:space="preserve">oraz partnerów, </w:t>
      </w:r>
      <w:r w:rsidRPr="0092542A">
        <w:rPr>
          <w:szCs w:val="24"/>
        </w:rPr>
        <w:t xml:space="preserve">stanowi załącznik do </w:t>
      </w:r>
      <w:r w:rsidR="00BD045E">
        <w:rPr>
          <w:szCs w:val="24"/>
        </w:rPr>
        <w:t xml:space="preserve">decyzji o przyznaniu </w:t>
      </w:r>
      <w:r w:rsidRPr="0092542A">
        <w:rPr>
          <w:szCs w:val="24"/>
        </w:rPr>
        <w:t>dofinansowani</w:t>
      </w:r>
      <w:r w:rsidR="00DB1AE3">
        <w:rPr>
          <w:szCs w:val="24"/>
        </w:rPr>
        <w:t>a</w:t>
      </w:r>
      <w:r w:rsidRPr="0092542A">
        <w:rPr>
          <w:szCs w:val="24"/>
        </w:rPr>
        <w:t xml:space="preserve"> projektu. </w:t>
      </w:r>
    </w:p>
    <w:p w14:paraId="4B962F5A" w14:textId="77777777" w:rsidR="00FB70DA" w:rsidRPr="00FB70DA" w:rsidRDefault="00FB70DA" w:rsidP="0044545E">
      <w:pPr>
        <w:pStyle w:val="Akapitzlist"/>
        <w:numPr>
          <w:ilvl w:val="0"/>
          <w:numId w:val="36"/>
        </w:numPr>
        <w:spacing w:before="200" w:line="360" w:lineRule="auto"/>
        <w:rPr>
          <w:szCs w:val="24"/>
        </w:rPr>
      </w:pPr>
      <w:r w:rsidRPr="0092542A">
        <w:rPr>
          <w:szCs w:val="24"/>
        </w:rPr>
        <w:t xml:space="preserve">Oświadczenie, o którym mowa w pkt 8 stanowi załącznik nr </w:t>
      </w:r>
      <w:r>
        <w:rPr>
          <w:szCs w:val="24"/>
        </w:rPr>
        <w:t>6</w:t>
      </w:r>
      <w:r w:rsidRPr="0092542A">
        <w:rPr>
          <w:szCs w:val="24"/>
        </w:rPr>
        <w:t xml:space="preserve"> </w:t>
      </w:r>
      <w:r w:rsidR="00A32954">
        <w:rPr>
          <w:szCs w:val="24"/>
        </w:rPr>
        <w:t>do Regulaminu wyboru projektów.</w:t>
      </w:r>
    </w:p>
    <w:p w14:paraId="34F62F64" w14:textId="77777777" w:rsidR="001057A3" w:rsidRPr="006972DD" w:rsidRDefault="001057A3" w:rsidP="00AA75F9">
      <w:pPr>
        <w:pStyle w:val="Nagwek3"/>
        <w:spacing w:before="200" w:line="360" w:lineRule="auto"/>
        <w:rPr>
          <w:color w:val="2E74B5" w:themeColor="accent1" w:themeShade="BF"/>
        </w:rPr>
      </w:pPr>
      <w:bookmarkStart w:id="57" w:name="_Toc132361395"/>
      <w:bookmarkStart w:id="58" w:name="_Toc143762893"/>
      <w:r w:rsidRPr="006972DD">
        <w:rPr>
          <w:color w:val="2E74B5" w:themeColor="accent1" w:themeShade="BF"/>
        </w:rPr>
        <w:t xml:space="preserve">Pomoc publiczna/Pomoc de </w:t>
      </w:r>
      <w:proofErr w:type="spellStart"/>
      <w:r w:rsidRPr="006972DD">
        <w:rPr>
          <w:color w:val="2E74B5" w:themeColor="accent1" w:themeShade="BF"/>
        </w:rPr>
        <w:t>minimis</w:t>
      </w:r>
      <w:bookmarkEnd w:id="57"/>
      <w:bookmarkEnd w:id="58"/>
      <w:proofErr w:type="spellEnd"/>
    </w:p>
    <w:p w14:paraId="1605A9C9" w14:textId="4CDDEDA2" w:rsidR="001057A3" w:rsidRDefault="001057A3" w:rsidP="0044545E">
      <w:pPr>
        <w:pStyle w:val="Akapitzlist"/>
        <w:numPr>
          <w:ilvl w:val="0"/>
          <w:numId w:val="26"/>
        </w:numPr>
        <w:spacing w:before="200" w:after="0" w:line="360" w:lineRule="auto"/>
        <w:jc w:val="both"/>
      </w:pPr>
      <w:r>
        <w:t>Szczegółowe warunki i tryb udzielania pomocy</w:t>
      </w:r>
      <w:r w:rsidR="007E1794">
        <w:t xml:space="preserve"> de </w:t>
      </w:r>
      <w:proofErr w:type="spellStart"/>
      <w:r w:rsidR="007E1794">
        <w:t>minimis</w:t>
      </w:r>
      <w:proofErr w:type="spellEnd"/>
      <w:r w:rsidR="007E1794">
        <w:t xml:space="preserve"> zostały określone w </w:t>
      </w:r>
      <w:r>
        <w:t xml:space="preserve">Rozporządzeniu Ministra Funduszy i Polityki Regionalnej z dnia 20 grudnia 2022 r. w sprawie udzielania pomocy de </w:t>
      </w:r>
      <w:proofErr w:type="spellStart"/>
      <w:r>
        <w:t>minimis</w:t>
      </w:r>
      <w:proofErr w:type="spellEnd"/>
      <w:r>
        <w:t xml:space="preserve"> oraz pomocy publicznej w</w:t>
      </w:r>
      <w:r w:rsidR="00AC45B9">
        <w:t> </w:t>
      </w:r>
      <w:r>
        <w:t>ramach programów finansowanych z Europejskiego Funduszu Społecznego Plus (EFS+) na lata 2021-2027.</w:t>
      </w:r>
      <w:r w:rsidR="6C60FF34">
        <w:t xml:space="preserve"> (Dz.U. z 2022 r., poz.2782</w:t>
      </w:r>
      <w:r w:rsidR="00A23E45">
        <w:t xml:space="preserve"> </w:t>
      </w:r>
      <w:r w:rsidR="00BD045E">
        <w:rPr>
          <w:rFonts w:cs="Arial"/>
          <w:sz w:val="21"/>
          <w:szCs w:val="21"/>
        </w:rPr>
        <w:t xml:space="preserve">z </w:t>
      </w:r>
      <w:proofErr w:type="spellStart"/>
      <w:r w:rsidR="00BD045E">
        <w:rPr>
          <w:rFonts w:cs="Arial"/>
          <w:sz w:val="21"/>
          <w:szCs w:val="21"/>
        </w:rPr>
        <w:t>późn</w:t>
      </w:r>
      <w:proofErr w:type="spellEnd"/>
      <w:r w:rsidR="00BD045E">
        <w:rPr>
          <w:rFonts w:cs="Arial"/>
          <w:sz w:val="21"/>
          <w:szCs w:val="21"/>
        </w:rPr>
        <w:t>. z</w:t>
      </w:r>
      <w:r w:rsidR="00A23E45" w:rsidRPr="00721E76">
        <w:rPr>
          <w:rFonts w:cs="Arial"/>
          <w:sz w:val="21"/>
          <w:szCs w:val="21"/>
        </w:rPr>
        <w:t>m</w:t>
      </w:r>
      <w:r w:rsidR="00A23E45">
        <w:rPr>
          <w:rFonts w:cs="Arial"/>
          <w:sz w:val="21"/>
          <w:szCs w:val="21"/>
        </w:rPr>
        <w:t>.</w:t>
      </w:r>
      <w:r w:rsidR="6C60FF34">
        <w:t>)</w:t>
      </w:r>
    </w:p>
    <w:p w14:paraId="7307D751" w14:textId="77777777" w:rsidR="000E6891" w:rsidRPr="001057A3" w:rsidRDefault="000E6891" w:rsidP="0044545E">
      <w:pPr>
        <w:pStyle w:val="Akapitzlist"/>
        <w:numPr>
          <w:ilvl w:val="0"/>
          <w:numId w:val="26"/>
        </w:numPr>
        <w:spacing w:before="200" w:after="0" w:line="360" w:lineRule="auto"/>
        <w:jc w:val="both"/>
      </w:pPr>
      <w:r>
        <w:t>Ze względu na charakter wsparcia nie przewiduje się wystąpienia pomocy de</w:t>
      </w:r>
      <w:r w:rsidR="00AC45B9">
        <w:t> </w:t>
      </w:r>
      <w:proofErr w:type="spellStart"/>
      <w:r>
        <w:t>minimis</w:t>
      </w:r>
      <w:proofErr w:type="spellEnd"/>
      <w:r>
        <w:t xml:space="preserve"> w projekcie w ramach przedmiotowego naboru.</w:t>
      </w:r>
    </w:p>
    <w:p w14:paraId="544CD9B3" w14:textId="77777777" w:rsidR="001057A3" w:rsidRPr="001057A3" w:rsidRDefault="001057A3" w:rsidP="00AA75F9">
      <w:pPr>
        <w:pStyle w:val="Nagwek3"/>
        <w:spacing w:before="200" w:line="360" w:lineRule="auto"/>
      </w:pPr>
      <w:r w:rsidRPr="001057A3">
        <w:lastRenderedPageBreak/>
        <w:t xml:space="preserve"> </w:t>
      </w:r>
      <w:bookmarkStart w:id="59" w:name="_Toc132361396"/>
      <w:bookmarkStart w:id="60" w:name="_Toc143762894"/>
      <w:r w:rsidRPr="006972DD">
        <w:rPr>
          <w:color w:val="2E74B5" w:themeColor="accent1" w:themeShade="BF"/>
        </w:rPr>
        <w:t>Budżet projektu</w:t>
      </w:r>
      <w:bookmarkEnd w:id="59"/>
      <w:bookmarkEnd w:id="60"/>
    </w:p>
    <w:p w14:paraId="5E236C0E" w14:textId="77777777" w:rsidR="001057A3" w:rsidRPr="001057A3" w:rsidRDefault="57A0135A" w:rsidP="0044545E">
      <w:pPr>
        <w:pStyle w:val="Akapitzlist"/>
        <w:numPr>
          <w:ilvl w:val="0"/>
          <w:numId w:val="24"/>
        </w:numPr>
        <w:spacing w:before="200" w:line="360" w:lineRule="auto"/>
      </w:pPr>
      <w:r>
        <w:t>Budżet projektu jest podstawą do oceny kwalifikowalności i racjonalności kosztów i powinien bezpośrednio wynikać z opisanych zadań i ich etapów. W</w:t>
      </w:r>
      <w:r w:rsidR="00AC45B9">
        <w:t> </w:t>
      </w:r>
      <w:r>
        <w:t xml:space="preserve">budżecie projektu powinieneś uwzględnić jedynie wydatki kwalifikowalne spełniające warunki określone w Wytycznych dotyczących kwalifikowalności wydatków na lata 2021-2027. </w:t>
      </w:r>
    </w:p>
    <w:p w14:paraId="33666F88" w14:textId="77777777" w:rsidR="001057A3" w:rsidRPr="001057A3" w:rsidRDefault="57A0135A" w:rsidP="0044545E">
      <w:pPr>
        <w:pStyle w:val="Akapitzlist"/>
        <w:numPr>
          <w:ilvl w:val="0"/>
          <w:numId w:val="24"/>
        </w:numPr>
        <w:spacing w:before="200" w:line="360" w:lineRule="auto"/>
      </w:pPr>
      <w:r>
        <w:t>We wniosku o dofinansowanie projektu przedstawiasz koszty bezpośrednie w formie budżetu zadaniowego oraz koszty pośrednie, o których mowa w podrozdziale 3.12. Wytycznych dotyczących kwalifikowalności wydatków na lata 2021-2027.</w:t>
      </w:r>
    </w:p>
    <w:p w14:paraId="6B32498D" w14:textId="77777777" w:rsidR="001057A3" w:rsidRDefault="001057A3" w:rsidP="0044545E">
      <w:pPr>
        <w:pStyle w:val="Akapitzlist"/>
        <w:numPr>
          <w:ilvl w:val="0"/>
          <w:numId w:val="24"/>
        </w:numPr>
        <w:spacing w:before="200" w:line="360" w:lineRule="auto"/>
      </w:pPr>
      <w:r w:rsidRPr="001057A3">
        <w:t xml:space="preserve">W odniesieniu do zadań merytorycznych we wniosku o dofinansowanie projektu wykazywany jest limit kosztów, które mogą zostać poniesione przez beneficjenta na ich realizację. </w:t>
      </w:r>
    </w:p>
    <w:p w14:paraId="3423C1BC" w14:textId="77777777" w:rsidR="001057A3" w:rsidRPr="00AD0FA4" w:rsidRDefault="001057A3" w:rsidP="0044545E">
      <w:pPr>
        <w:pStyle w:val="Akapitzlist"/>
        <w:numPr>
          <w:ilvl w:val="0"/>
          <w:numId w:val="24"/>
        </w:numPr>
        <w:spacing w:before="200" w:line="360" w:lineRule="auto"/>
        <w:rPr>
          <w:szCs w:val="24"/>
        </w:rPr>
      </w:pPr>
      <w:r w:rsidRPr="00AD0FA4">
        <w:rPr>
          <w:szCs w:val="24"/>
        </w:rPr>
        <w:t xml:space="preserve">Koszty pośrednie projektu są kwalifikowalne w ramach naboru i stanowią koszty administracyjne związane z techniczną obsługą realizacji projektu. </w:t>
      </w:r>
    </w:p>
    <w:p w14:paraId="64B982D1" w14:textId="77777777" w:rsidR="00AD0FA4" w:rsidRPr="00551131" w:rsidRDefault="00AD0FA4" w:rsidP="00551131">
      <w:pPr>
        <w:pStyle w:val="Akapitzlist"/>
        <w:spacing w:before="200" w:line="360" w:lineRule="auto"/>
        <w:rPr>
          <w:szCs w:val="24"/>
        </w:rPr>
      </w:pPr>
      <w:r w:rsidRPr="00551131">
        <w:rPr>
          <w:szCs w:val="24"/>
        </w:rPr>
        <w:t>Katalog kosztów pośrednich został wskazany w podrozdziale 3.12. Wytycznych dotyczących kwalifikowalności wydatków na lata 2021-2027</w:t>
      </w:r>
      <w:bookmarkStart w:id="61" w:name="_Hlk139619286"/>
      <w:r w:rsidR="00B350A1">
        <w:rPr>
          <w:szCs w:val="24"/>
        </w:rPr>
        <w:t xml:space="preserve"> </w:t>
      </w:r>
      <w:r w:rsidR="00D10D02">
        <w:rPr>
          <w:szCs w:val="24"/>
        </w:rPr>
        <w:t>i</w:t>
      </w:r>
      <w:r w:rsidRPr="00551131">
        <w:rPr>
          <w:szCs w:val="24"/>
        </w:rPr>
        <w:t xml:space="preserve"> o</w:t>
      </w:r>
      <w:bookmarkEnd w:id="61"/>
      <w:r w:rsidRPr="00551131">
        <w:rPr>
          <w:szCs w:val="24"/>
        </w:rPr>
        <w:t xml:space="preserve">bejmuje: </w:t>
      </w:r>
    </w:p>
    <w:p w14:paraId="3E4C9E65" w14:textId="77777777" w:rsidR="001057A3" w:rsidRPr="001057A3" w:rsidRDefault="57A0135A" w:rsidP="0044545E">
      <w:pPr>
        <w:pStyle w:val="Akapitzlist"/>
        <w:numPr>
          <w:ilvl w:val="0"/>
          <w:numId w:val="25"/>
        </w:numPr>
        <w:spacing w:before="200" w:line="360" w:lineRule="auto"/>
        <w:ind w:left="1134"/>
      </w:pPr>
      <w:bookmarkStart w:id="62" w:name="_Hlk143514023"/>
      <w:r w:rsidRPr="00AD0FA4">
        <w:rPr>
          <w:szCs w:val="24"/>
        </w:rPr>
        <w:t>koszty koordynatora lub kierownika projektu oraz innego personelu bezpośrednio angażowanego w zarządzanie, rozliczanie, monitorowanie projektu</w:t>
      </w:r>
      <w:r>
        <w:t xml:space="preserve"> lub prowadzenie innych działań administracyjnych w projekcie, w</w:t>
      </w:r>
      <w:r w:rsidR="00AC45B9">
        <w:t> </w:t>
      </w:r>
      <w:r>
        <w:t>tym koszty wynagrodzenia tych osób, wyposażenia ich stanowiska pracy, ich przejazdów, delegacji służbowych i szkoleń oraz koszty związane z wdrażaniem polityki równych szans przez te osoby,</w:t>
      </w:r>
    </w:p>
    <w:p w14:paraId="0521D2DD" w14:textId="77777777" w:rsidR="001057A3" w:rsidRPr="001057A3" w:rsidRDefault="57A0135A" w:rsidP="0044545E">
      <w:pPr>
        <w:pStyle w:val="Akapitzlist"/>
        <w:numPr>
          <w:ilvl w:val="0"/>
          <w:numId w:val="25"/>
        </w:numPr>
        <w:spacing w:before="200" w:line="360" w:lineRule="auto"/>
        <w:ind w:left="1134"/>
      </w:pPr>
      <w:r>
        <w:t>koszty zarządu (koszty wynagrodzenia osób uprawnionych do reprezentowania jednostki, których zakresy czynności nie są przypisane wyłącznie do projektu, np. kierownik jednostki),</w:t>
      </w:r>
    </w:p>
    <w:p w14:paraId="08B73CF3" w14:textId="77777777" w:rsidR="001057A3" w:rsidRPr="001057A3" w:rsidRDefault="57A0135A" w:rsidP="0044545E">
      <w:pPr>
        <w:pStyle w:val="Akapitzlist"/>
        <w:numPr>
          <w:ilvl w:val="0"/>
          <w:numId w:val="25"/>
        </w:numPr>
        <w:spacing w:before="200" w:line="360" w:lineRule="auto"/>
        <w:ind w:left="1134"/>
      </w:pPr>
      <w:r>
        <w:t>koszty personelu obsługowego (obsługa kadrowa, finansowa, administracyjna, sekretariat, kancelaria, obsługa prawna, w tym ta dotycząca zamówień) na potrzeby funkcjonowania jednostki,</w:t>
      </w:r>
    </w:p>
    <w:p w14:paraId="782297D7" w14:textId="77777777" w:rsidR="001057A3" w:rsidRPr="001057A3" w:rsidRDefault="57A0135A" w:rsidP="0044545E">
      <w:pPr>
        <w:pStyle w:val="Akapitzlist"/>
        <w:numPr>
          <w:ilvl w:val="0"/>
          <w:numId w:val="25"/>
        </w:numPr>
        <w:spacing w:before="200" w:line="360" w:lineRule="auto"/>
        <w:ind w:left="1134"/>
      </w:pPr>
      <w:r>
        <w:t>koszty obsługi księgowej (wynagrodzenia osób księgujących wydatki w</w:t>
      </w:r>
      <w:r w:rsidR="00AC45B9">
        <w:t> </w:t>
      </w:r>
      <w:r>
        <w:t>projekcie, w tym zlecenia prowadzenia obsługi księgowej projektu biuru rachunkowemu),</w:t>
      </w:r>
    </w:p>
    <w:p w14:paraId="4EAD6F10" w14:textId="77777777" w:rsidR="001057A3" w:rsidRPr="001057A3" w:rsidRDefault="57A0135A" w:rsidP="0044545E">
      <w:pPr>
        <w:pStyle w:val="Akapitzlist"/>
        <w:numPr>
          <w:ilvl w:val="0"/>
          <w:numId w:val="25"/>
        </w:numPr>
        <w:spacing w:before="200" w:line="360" w:lineRule="auto"/>
        <w:ind w:left="1134"/>
      </w:pPr>
      <w:r>
        <w:lastRenderedPageBreak/>
        <w:t>koszty utrzymania powierzchni biurowych (czynsz, najem, opłaty administracyjne) związanych z obsługą administracyjną projektu,</w:t>
      </w:r>
    </w:p>
    <w:p w14:paraId="77E1152B" w14:textId="77777777" w:rsidR="001057A3" w:rsidRPr="001057A3" w:rsidRDefault="57A0135A" w:rsidP="0044545E">
      <w:pPr>
        <w:pStyle w:val="Akapitzlist"/>
        <w:numPr>
          <w:ilvl w:val="0"/>
          <w:numId w:val="25"/>
        </w:numPr>
        <w:spacing w:before="200" w:line="360" w:lineRule="auto"/>
        <w:ind w:left="1134"/>
      </w:pPr>
      <w:r>
        <w:t>wydatki związane z otworzeniem lub prowadzeniem wyodrębnionego na rzecz projektu subkonta na rachunku płatniczym lub odrębnego rachunku płatniczego,</w:t>
      </w:r>
    </w:p>
    <w:p w14:paraId="71E12466" w14:textId="77777777" w:rsidR="001057A3" w:rsidRPr="001057A3" w:rsidRDefault="57A0135A" w:rsidP="0044545E">
      <w:pPr>
        <w:pStyle w:val="Akapitzlist"/>
        <w:numPr>
          <w:ilvl w:val="0"/>
          <w:numId w:val="25"/>
        </w:numPr>
        <w:spacing w:before="200" w:line="360" w:lineRule="auto"/>
        <w:ind w:left="1134"/>
      </w:pPr>
      <w:r>
        <w:t>działania informacyjno-promocyjne projektu (np. zakup materiałów promocyjnych i informacyjnych, zakup ogłoszeń prasowych, utworzenie i</w:t>
      </w:r>
      <w:r w:rsidR="00AC45B9">
        <w:t> </w:t>
      </w:r>
      <w:r>
        <w:t xml:space="preserve">prowadzenie strony internetowej o projekcie, oznakowanie projektu, plakaty, ulotki, itp.), z wyłączeniem działań, o których mowa w art. 50 ust. 1 lit. </w:t>
      </w:r>
      <w:r w:rsidR="0026759B">
        <w:t>e</w:t>
      </w:r>
      <w:r>
        <w:t xml:space="preserve"> rozporządzenia ogólnego,</w:t>
      </w:r>
    </w:p>
    <w:p w14:paraId="40539CE2" w14:textId="77777777" w:rsidR="001057A3" w:rsidRPr="001057A3" w:rsidRDefault="57A0135A" w:rsidP="0044545E">
      <w:pPr>
        <w:pStyle w:val="Akapitzlist"/>
        <w:numPr>
          <w:ilvl w:val="0"/>
          <w:numId w:val="25"/>
        </w:numPr>
        <w:spacing w:before="200" w:line="360" w:lineRule="auto"/>
        <w:ind w:left="1134"/>
      </w:pPr>
      <w:r>
        <w:t>amortyzacja, najem lub zakup aktywów (środków trwałych i wartości niematerialnych i prawnych) używanych na potrzeby osób, o których mowa w lit. a - d,</w:t>
      </w:r>
    </w:p>
    <w:p w14:paraId="18070135" w14:textId="77777777" w:rsidR="001057A3" w:rsidRPr="001057A3" w:rsidRDefault="57A0135A" w:rsidP="0044545E">
      <w:pPr>
        <w:pStyle w:val="Akapitzlist"/>
        <w:numPr>
          <w:ilvl w:val="0"/>
          <w:numId w:val="25"/>
        </w:numPr>
        <w:spacing w:before="200" w:line="360" w:lineRule="auto"/>
        <w:ind w:left="1134"/>
      </w:pPr>
      <w:r>
        <w:t>opłaty za energię elektryczną, cieplną, gazową i wodę, opłaty przesyłowe, opłaty za sprzątanie, ochronę, opłaty za odprowadzanie ścieków w</w:t>
      </w:r>
      <w:r w:rsidR="00AC45B9">
        <w:t> </w:t>
      </w:r>
      <w:r>
        <w:t>zakresie związanym z obsługą administracyjną projektu,</w:t>
      </w:r>
    </w:p>
    <w:p w14:paraId="7C6A90B4" w14:textId="77777777" w:rsidR="001057A3" w:rsidRPr="001057A3" w:rsidRDefault="57A0135A" w:rsidP="0044545E">
      <w:pPr>
        <w:pStyle w:val="Akapitzlist"/>
        <w:numPr>
          <w:ilvl w:val="0"/>
          <w:numId w:val="25"/>
        </w:numPr>
        <w:spacing w:before="200" w:line="360" w:lineRule="auto"/>
        <w:ind w:left="1134"/>
      </w:pPr>
      <w:r>
        <w:t>koszty usług pocztowych, telefonicznych, internetowych, kurierskich związanych z obsługą administracyjną projektu,</w:t>
      </w:r>
    </w:p>
    <w:p w14:paraId="2FDCF32C" w14:textId="77777777" w:rsidR="001057A3" w:rsidRDefault="57A0135A" w:rsidP="0044545E">
      <w:pPr>
        <w:pStyle w:val="Akapitzlist"/>
        <w:numPr>
          <w:ilvl w:val="0"/>
          <w:numId w:val="25"/>
        </w:numPr>
        <w:spacing w:before="200" w:line="360" w:lineRule="auto"/>
        <w:ind w:left="1134"/>
      </w:pPr>
      <w:r>
        <w:t>koszty biurowe związane z obsługą administracyjną projektu (np. zakup materiałów biurowych i artykułów piśmienniczych, koszty usług powielania dokumentów),</w:t>
      </w:r>
    </w:p>
    <w:p w14:paraId="247A7809" w14:textId="77777777" w:rsidR="00D10D02" w:rsidRPr="001057A3" w:rsidRDefault="00D10D02" w:rsidP="0044545E">
      <w:pPr>
        <w:pStyle w:val="Akapitzlist"/>
        <w:numPr>
          <w:ilvl w:val="0"/>
          <w:numId w:val="25"/>
        </w:numPr>
        <w:spacing w:before="200" w:line="360" w:lineRule="auto"/>
        <w:ind w:left="1134"/>
      </w:pPr>
      <w:r>
        <w:t xml:space="preserve"> </w:t>
      </w:r>
      <w:r w:rsidRPr="00D10D02">
        <w:t>koszty zabezpieczenia prawidłowej realizacji umowy,</w:t>
      </w:r>
    </w:p>
    <w:p w14:paraId="650F0DC6" w14:textId="77777777" w:rsidR="002B6EDC" w:rsidRDefault="57A0135A" w:rsidP="0044545E">
      <w:pPr>
        <w:pStyle w:val="Akapitzlist"/>
        <w:numPr>
          <w:ilvl w:val="0"/>
          <w:numId w:val="25"/>
        </w:numPr>
        <w:spacing w:before="200" w:line="360" w:lineRule="auto"/>
        <w:ind w:left="1134"/>
      </w:pPr>
      <w:r>
        <w:t xml:space="preserve">koszty ubezpieczeń majątkowych. </w:t>
      </w:r>
      <w:bookmarkEnd w:id="62"/>
    </w:p>
    <w:p w14:paraId="46E1EC9C" w14:textId="77777777" w:rsidR="002B6EDC" w:rsidRPr="001057A3" w:rsidRDefault="00843BF6" w:rsidP="0044545E">
      <w:pPr>
        <w:pStyle w:val="Akapitzlist"/>
        <w:numPr>
          <w:ilvl w:val="0"/>
          <w:numId w:val="24"/>
        </w:numPr>
        <w:spacing w:before="200" w:line="360" w:lineRule="auto"/>
      </w:pPr>
      <w:r w:rsidRPr="00843BF6">
        <w:t>Sposób realizacji działań informacyjno-promocyjnych projektu wymienionych w pkt 5 lit. g zostanie określony w decyzji o dofinansowaniu projektu. Koszty wydarzenia informacyjnego lub działań kom</w:t>
      </w:r>
      <w:r w:rsidR="00F753E1">
        <w:t xml:space="preserve">unikacyjnych, o których mowa w </w:t>
      </w:r>
      <w:r w:rsidRPr="00843BF6">
        <w:t>art. 50 ust. 1 lit. e rozporządzenia ogólnego, należy wykazać w kosztach bezpośrednich projektu.</w:t>
      </w:r>
    </w:p>
    <w:p w14:paraId="02A1E9F1" w14:textId="77777777" w:rsidR="001057A3" w:rsidRPr="001057A3" w:rsidRDefault="57A0135A" w:rsidP="0044545E">
      <w:pPr>
        <w:numPr>
          <w:ilvl w:val="0"/>
          <w:numId w:val="24"/>
        </w:numPr>
        <w:spacing w:before="200" w:line="360" w:lineRule="auto"/>
      </w:pPr>
      <w:r>
        <w:t>Koszty zarządzania stanowią wyłącznie koszty pośrednie rozliczane ryczałtem. Koszty pośrednie rozliczane ryczałtem powinny być zgodne z</w:t>
      </w:r>
      <w:r w:rsidR="00AC45B9">
        <w:t> </w:t>
      </w:r>
      <w:r>
        <w:t xml:space="preserve">zapisami Wytycznych dotyczących kwalifikowalności wydatków na lata 2021-2027. </w:t>
      </w:r>
    </w:p>
    <w:p w14:paraId="5BFB7B35" w14:textId="77777777" w:rsidR="001057A3" w:rsidRPr="001057A3" w:rsidRDefault="57A0135A" w:rsidP="0044545E">
      <w:pPr>
        <w:numPr>
          <w:ilvl w:val="0"/>
          <w:numId w:val="24"/>
        </w:numPr>
        <w:spacing w:before="200" w:line="360" w:lineRule="auto"/>
      </w:pPr>
      <w:r>
        <w:lastRenderedPageBreak/>
        <w:t>Koszty pośrednie projektu EFS+ są rozliczane wyłącznie z wykorzystaniem następujących stawek ryczałtowych:</w:t>
      </w:r>
    </w:p>
    <w:p w14:paraId="6E406B9B" w14:textId="77777777" w:rsidR="001057A3" w:rsidRPr="001057A3" w:rsidRDefault="57A0135A" w:rsidP="0044545E">
      <w:pPr>
        <w:pStyle w:val="Akapitzlist"/>
        <w:numPr>
          <w:ilvl w:val="0"/>
          <w:numId w:val="28"/>
        </w:numPr>
        <w:spacing w:before="200" w:line="360" w:lineRule="auto"/>
        <w:ind w:left="1134"/>
      </w:pPr>
      <w:r>
        <w:t>25% kosztów bezpośrednich – w przypadku projektów o wartości kosztów bezpośrednich do 830 tys. PLN włącznie,</w:t>
      </w:r>
    </w:p>
    <w:p w14:paraId="534CA9D3" w14:textId="77777777" w:rsidR="001057A3" w:rsidRPr="001057A3" w:rsidRDefault="57A0135A" w:rsidP="0044545E">
      <w:pPr>
        <w:pStyle w:val="Akapitzlist"/>
        <w:numPr>
          <w:ilvl w:val="0"/>
          <w:numId w:val="28"/>
        </w:numPr>
        <w:spacing w:before="200" w:line="360" w:lineRule="auto"/>
        <w:ind w:left="1134"/>
      </w:pPr>
      <w:r>
        <w:t>20% kosztów bezpośrednich – w przypadku projektów o wartości kosztów bezpośrednich powyżej 830 tys. PLN do 1 740 tys. PLN włącznie,</w:t>
      </w:r>
    </w:p>
    <w:p w14:paraId="7CC5CE2B" w14:textId="77777777" w:rsidR="001057A3" w:rsidRPr="001057A3" w:rsidRDefault="57A0135A" w:rsidP="0044545E">
      <w:pPr>
        <w:pStyle w:val="Akapitzlist"/>
        <w:numPr>
          <w:ilvl w:val="0"/>
          <w:numId w:val="28"/>
        </w:numPr>
        <w:spacing w:before="200" w:line="360" w:lineRule="auto"/>
        <w:ind w:left="1134"/>
      </w:pPr>
      <w:r>
        <w:t>15% kosztów bezpośrednich – w przypadku projektów o wartości kosztów bezpośrednich powyżej 1 740 tys. PLN do 4 550 tys. PLN włącznie,</w:t>
      </w:r>
    </w:p>
    <w:p w14:paraId="649093BE" w14:textId="77777777" w:rsidR="001057A3" w:rsidRPr="001057A3" w:rsidRDefault="57A0135A" w:rsidP="0044545E">
      <w:pPr>
        <w:pStyle w:val="Akapitzlist"/>
        <w:numPr>
          <w:ilvl w:val="0"/>
          <w:numId w:val="28"/>
        </w:numPr>
        <w:spacing w:before="200" w:line="360" w:lineRule="auto"/>
        <w:ind w:left="1134"/>
      </w:pPr>
      <w:r>
        <w:t>10% kosztów bezpośrednich – w przypadku projektów o wartości kosztów bezpośrednich przekraczającej 4 550 tys. PLN,</w:t>
      </w:r>
    </w:p>
    <w:p w14:paraId="346F65D7" w14:textId="77777777" w:rsidR="001057A3" w:rsidRPr="001057A3" w:rsidRDefault="57A0135A" w:rsidP="00AA75F9">
      <w:pPr>
        <w:spacing w:before="200" w:line="360" w:lineRule="auto"/>
        <w:ind w:left="720"/>
      </w:pPr>
      <w:r>
        <w:t>Niedopuszczalna jest sytuacja, w której koszty</w:t>
      </w:r>
      <w:r w:rsidR="007E1794">
        <w:t xml:space="preserve"> pośrednie zostaną rozliczone w </w:t>
      </w:r>
      <w:r>
        <w:t xml:space="preserve">ramach kosztów bezpośrednich. </w:t>
      </w:r>
    </w:p>
    <w:p w14:paraId="01A1D219" w14:textId="77777777" w:rsidR="001057A3" w:rsidRPr="001057A3" w:rsidRDefault="001057A3" w:rsidP="0044545E">
      <w:pPr>
        <w:numPr>
          <w:ilvl w:val="0"/>
          <w:numId w:val="24"/>
        </w:numPr>
        <w:spacing w:before="200" w:line="360" w:lineRule="auto"/>
      </w:pPr>
      <w:r w:rsidRPr="001057A3">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 </w:t>
      </w:r>
    </w:p>
    <w:p w14:paraId="2A0D46CF" w14:textId="77777777" w:rsidR="001057A3" w:rsidRPr="001057A3" w:rsidRDefault="57A0135A" w:rsidP="0044545E">
      <w:pPr>
        <w:numPr>
          <w:ilvl w:val="0"/>
          <w:numId w:val="24"/>
        </w:numPr>
        <w:spacing w:before="200" w:line="360" w:lineRule="auto"/>
      </w:pPr>
      <w:r>
        <w:t>Stawka ryczałtowa kosztów pośrednich jest wskazywana w decyzji o</w:t>
      </w:r>
      <w:r w:rsidR="00AC45B9">
        <w:t> </w:t>
      </w:r>
      <w:r>
        <w:t xml:space="preserve">dofinasowaniu projektu. </w:t>
      </w:r>
    </w:p>
    <w:p w14:paraId="460E9566" w14:textId="77777777" w:rsidR="001057A3" w:rsidRDefault="001057A3" w:rsidP="0044545E">
      <w:pPr>
        <w:numPr>
          <w:ilvl w:val="0"/>
          <w:numId w:val="24"/>
        </w:numPr>
        <w:spacing w:before="200" w:line="360" w:lineRule="auto"/>
      </w:pPr>
      <w:r w:rsidRPr="001057A3">
        <w:t>IZ może obniżyć stawkę ryczałtową kosztów pośrednich w przypadku rażącego naruszenia przez beneficjenta postanowień</w:t>
      </w:r>
      <w:r w:rsidR="006B6473">
        <w:t xml:space="preserve"> decyzji</w:t>
      </w:r>
      <w:r w:rsidRPr="001057A3">
        <w:t xml:space="preserve"> o</w:t>
      </w:r>
      <w:r w:rsidR="00AC45B9">
        <w:t> </w:t>
      </w:r>
      <w:r w:rsidRPr="001057A3">
        <w:t>dofinansowani</w:t>
      </w:r>
      <w:r w:rsidR="006B6473">
        <w:t>u</w:t>
      </w:r>
      <w:r w:rsidRPr="001057A3">
        <w:t xml:space="preserve"> projektu w zakresie zarządzania projektem EFS+.</w:t>
      </w:r>
    </w:p>
    <w:p w14:paraId="71A79D2B" w14:textId="77777777" w:rsidR="007D6081" w:rsidRPr="00F61061" w:rsidRDefault="007D6081" w:rsidP="00AA75F9">
      <w:pPr>
        <w:spacing w:before="200" w:line="360" w:lineRule="auto"/>
        <w:rPr>
          <w:rFonts w:eastAsia="Times New Roman" w:cs="Arial"/>
          <w:b/>
          <w:color w:val="2E74B5" w:themeColor="accent1" w:themeShade="BF"/>
          <w:lang w:eastAsia="pl-PL"/>
        </w:rPr>
      </w:pPr>
      <w:r w:rsidRPr="00F61061">
        <w:rPr>
          <w:rFonts w:eastAsia="Times New Roman" w:cs="Arial"/>
          <w:b/>
          <w:color w:val="2E74B5" w:themeColor="accent1" w:themeShade="BF"/>
          <w:lang w:eastAsia="pl-PL"/>
        </w:rPr>
        <w:t>Ważne!</w:t>
      </w:r>
    </w:p>
    <w:p w14:paraId="1CFF5FC0" w14:textId="77777777" w:rsidR="007D6081" w:rsidRDefault="007D6081" w:rsidP="00AA75F9">
      <w:pPr>
        <w:spacing w:before="200" w:line="360" w:lineRule="auto"/>
        <w:rPr>
          <w:rFonts w:eastAsia="Times New Roman" w:cs="Arial"/>
          <w:b/>
          <w:lang w:eastAsia="pl-PL"/>
        </w:rPr>
      </w:pPr>
      <w:r w:rsidRPr="00F61061">
        <w:rPr>
          <w:rFonts w:eastAsia="Times New Roman" w:cs="Arial"/>
          <w:b/>
          <w:lang w:eastAsia="pl-PL"/>
        </w:rPr>
        <w:t>W celu zachowania przejrzystości konstrukcji budżetu, wydatki objęte stawką jednostkową t</w:t>
      </w:r>
      <w:r w:rsidR="00825707">
        <w:rPr>
          <w:rFonts w:eastAsia="Times New Roman" w:cs="Arial"/>
          <w:b/>
          <w:lang w:eastAsia="pl-PL"/>
        </w:rPr>
        <w:t>j</w:t>
      </w:r>
      <w:r w:rsidRPr="00F61061">
        <w:rPr>
          <w:rFonts w:eastAsia="Times New Roman" w:cs="Arial"/>
          <w:b/>
          <w:lang w:eastAsia="pl-PL"/>
        </w:rPr>
        <w:t>. dotyczące staży uczniowskich należy uwzględnić jako odrębne zadanie w projekcie, w którym nie przewiduje się innych wydatków realizowanych poza stawką.</w:t>
      </w:r>
    </w:p>
    <w:p w14:paraId="2AFE06D9" w14:textId="77777777" w:rsidR="00757F27" w:rsidRPr="000B1274" w:rsidRDefault="00757F27" w:rsidP="00757F27">
      <w:pPr>
        <w:pStyle w:val="Nagwek3"/>
        <w:spacing w:beforeLines="200" w:before="480" w:line="360" w:lineRule="auto"/>
        <w:rPr>
          <w:rFonts w:cs="Arial"/>
        </w:rPr>
      </w:pPr>
      <w:bookmarkStart w:id="63" w:name="_Toc528656779"/>
      <w:bookmarkStart w:id="64" w:name="_Toc133480808"/>
      <w:bookmarkStart w:id="65" w:name="_Toc143762895"/>
      <w:r w:rsidRPr="000B1274">
        <w:rPr>
          <w:rFonts w:cs="Arial"/>
        </w:rPr>
        <w:lastRenderedPageBreak/>
        <w:t>Środki trwałe oraz wartości niematerialne i prawne</w:t>
      </w:r>
      <w:bookmarkEnd w:id="63"/>
      <w:bookmarkEnd w:id="64"/>
      <w:bookmarkEnd w:id="65"/>
    </w:p>
    <w:p w14:paraId="4913E389" w14:textId="77777777" w:rsidR="00757F27" w:rsidRPr="000B1274" w:rsidRDefault="00757F27" w:rsidP="0044545E">
      <w:pPr>
        <w:numPr>
          <w:ilvl w:val="2"/>
          <w:numId w:val="38"/>
        </w:numPr>
        <w:spacing w:beforeLines="200" w:before="480" w:after="120" w:line="360" w:lineRule="auto"/>
        <w:ind w:left="284" w:hanging="426"/>
        <w:contextualSpacing/>
        <w:rPr>
          <w:rFonts w:eastAsia="Times New Roman" w:cs="Arial"/>
          <w:b/>
          <w:bCs/>
          <w:szCs w:val="24"/>
          <w:lang w:eastAsia="ar-SA"/>
        </w:rPr>
      </w:pPr>
      <w:r w:rsidRPr="000B1274">
        <w:rPr>
          <w:rFonts w:eastAsia="Times New Roman" w:cs="Arial"/>
          <w:b/>
          <w:szCs w:val="24"/>
          <w:lang w:eastAsia="ar-SA"/>
        </w:rPr>
        <w:t>Środki trwałe</w:t>
      </w:r>
      <w:r w:rsidRPr="000B1274">
        <w:rPr>
          <w:rFonts w:eastAsia="Times New Roman" w:cs="Arial"/>
          <w:szCs w:val="24"/>
          <w:lang w:eastAsia="ar-SA"/>
        </w:rPr>
        <w:t xml:space="preserve"> zgodnie z art. 3 ust. 1 pkt 15 ustawy z dnia 29 września 1994 r. </w:t>
      </w:r>
      <w:r w:rsidRPr="000B1274">
        <w:rPr>
          <w:rFonts w:eastAsia="Times New Roman" w:cs="Arial"/>
          <w:szCs w:val="24"/>
          <w:lang w:eastAsia="ar-SA"/>
        </w:rPr>
        <w:br/>
        <w:t>o rachunkowości</w:t>
      </w:r>
      <w:r>
        <w:rPr>
          <w:rFonts w:eastAsia="Times New Roman" w:cs="Arial"/>
          <w:szCs w:val="24"/>
          <w:lang w:eastAsia="ar-SA"/>
        </w:rPr>
        <w:t xml:space="preserve"> </w:t>
      </w:r>
      <w:r w:rsidRPr="00F0334F">
        <w:rPr>
          <w:rFonts w:eastAsia="Times New Roman" w:cs="Arial"/>
          <w:szCs w:val="24"/>
          <w:lang w:eastAsia="ar-SA"/>
        </w:rPr>
        <w:t xml:space="preserve"> (</w:t>
      </w:r>
      <w:proofErr w:type="spellStart"/>
      <w:r w:rsidRPr="00F0334F">
        <w:rPr>
          <w:rFonts w:eastAsia="Times New Roman" w:cs="Arial"/>
          <w:szCs w:val="24"/>
          <w:lang w:eastAsia="ar-SA"/>
        </w:rPr>
        <w:t>t.j</w:t>
      </w:r>
      <w:proofErr w:type="spellEnd"/>
      <w:r w:rsidRPr="00F0334F">
        <w:rPr>
          <w:rFonts w:eastAsia="Times New Roman" w:cs="Arial"/>
          <w:szCs w:val="24"/>
          <w:lang w:eastAsia="ar-SA"/>
        </w:rPr>
        <w:t xml:space="preserve">.: Dz. U. z 2023 r., poz. 120  z </w:t>
      </w:r>
      <w:proofErr w:type="spellStart"/>
      <w:r w:rsidRPr="00F0334F">
        <w:rPr>
          <w:rFonts w:eastAsia="Times New Roman" w:cs="Arial"/>
          <w:szCs w:val="24"/>
          <w:lang w:eastAsia="ar-SA"/>
        </w:rPr>
        <w:t>późn</w:t>
      </w:r>
      <w:proofErr w:type="spellEnd"/>
      <w:r w:rsidRPr="00F0334F">
        <w:rPr>
          <w:rFonts w:eastAsia="Times New Roman" w:cs="Arial"/>
          <w:szCs w:val="24"/>
          <w:lang w:eastAsia="ar-SA"/>
        </w:rPr>
        <w:t>. zm.)</w:t>
      </w:r>
      <w:r w:rsidRPr="000B1274">
        <w:rPr>
          <w:rFonts w:eastAsia="Times New Roman" w:cs="Arial"/>
          <w:szCs w:val="24"/>
          <w:lang w:eastAsia="ar-SA"/>
        </w:rPr>
        <w:t xml:space="preserve">,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 </w:t>
      </w:r>
    </w:p>
    <w:p w14:paraId="5FBE53DA" w14:textId="4FFAA2B8" w:rsidR="00757F27" w:rsidRPr="000B1274" w:rsidRDefault="00757F27" w:rsidP="3A788955">
      <w:pPr>
        <w:numPr>
          <w:ilvl w:val="2"/>
          <w:numId w:val="38"/>
        </w:numPr>
        <w:spacing w:beforeLines="200" w:before="480" w:after="200" w:line="360" w:lineRule="auto"/>
        <w:ind w:left="284" w:hanging="426"/>
        <w:contextualSpacing/>
        <w:rPr>
          <w:rFonts w:eastAsia="Times New Roman" w:cs="Arial"/>
          <w:lang w:eastAsia="ar-SA"/>
        </w:rPr>
      </w:pPr>
      <w:r w:rsidRPr="3A788955">
        <w:rPr>
          <w:rFonts w:eastAsia="Times New Roman" w:cs="Arial"/>
          <w:b/>
          <w:bCs/>
          <w:lang w:eastAsia="ar-SA"/>
        </w:rPr>
        <w:t>Wartości niematerialne i prawne</w:t>
      </w:r>
      <w:r w:rsidRPr="3A788955">
        <w:rPr>
          <w:rFonts w:eastAsia="Times New Roman" w:cs="Arial"/>
          <w:lang w:eastAsia="ar-SA"/>
        </w:rPr>
        <w:t xml:space="preserve"> – o których mowa w art.  3 ust.  1 pkt 14  ustawy o rachunkowości z zastrzeżeniem inwestycji, o których mowa w art.  3 ust.  1  pkt  17  tej  ustawy,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Pr="3A788955">
        <w:rPr>
          <w:rFonts w:eastAsia="Times New Roman" w:cs="Arial"/>
          <w:vertAlign w:val="superscript"/>
          <w:lang w:eastAsia="ar-SA"/>
        </w:rPr>
        <w:footnoteReference w:id="6"/>
      </w:r>
    </w:p>
    <w:p w14:paraId="7E653F52" w14:textId="77777777" w:rsidR="00757F27" w:rsidRPr="000B1274" w:rsidRDefault="00757F27" w:rsidP="0044545E">
      <w:pPr>
        <w:numPr>
          <w:ilvl w:val="2"/>
          <w:numId w:val="38"/>
        </w:numPr>
        <w:spacing w:beforeLines="200" w:before="480" w:after="200" w:line="360" w:lineRule="auto"/>
        <w:ind w:left="284" w:hanging="426"/>
        <w:contextualSpacing/>
        <w:rPr>
          <w:rFonts w:eastAsia="Times New Roman" w:cs="Arial"/>
          <w:szCs w:val="24"/>
          <w:lang w:eastAsia="ar-SA"/>
        </w:rPr>
      </w:pPr>
      <w:r w:rsidRPr="000B1274">
        <w:rPr>
          <w:rFonts w:eastAsia="Times New Roman" w:cs="Arial"/>
          <w:szCs w:val="24"/>
          <w:lang w:eastAsia="ar-SA"/>
        </w:rPr>
        <w:t xml:space="preserve">Możemy uznać Twój zakup środków trwałych oraz wartości niematerialnych </w:t>
      </w:r>
      <w:r w:rsidRPr="000B1274">
        <w:rPr>
          <w:rFonts w:cs="Arial"/>
          <w:szCs w:val="24"/>
        </w:rPr>
        <w:br/>
      </w:r>
      <w:r w:rsidRPr="000B1274">
        <w:rPr>
          <w:rFonts w:eastAsia="Times New Roman" w:cs="Arial"/>
          <w:szCs w:val="24"/>
          <w:lang w:eastAsia="ar-SA"/>
        </w:rPr>
        <w:t>i prawnych za kwalifikowalny pod warunkiem, że bezpośrednio wskażesz go we wniosku o dofinansowanie wraz z uzasadnieniem dla konieczności ich zakupu.</w:t>
      </w:r>
    </w:p>
    <w:p w14:paraId="0DE8011A" w14:textId="59235B06" w:rsidR="00757F27" w:rsidRPr="000B1274" w:rsidRDefault="00757F27" w:rsidP="0044545E">
      <w:pPr>
        <w:numPr>
          <w:ilvl w:val="2"/>
          <w:numId w:val="38"/>
        </w:numPr>
        <w:spacing w:beforeLines="200" w:before="480" w:after="200" w:line="360" w:lineRule="auto"/>
        <w:ind w:left="284" w:hanging="426"/>
        <w:contextualSpacing/>
        <w:rPr>
          <w:rFonts w:eastAsia="Times New Roman" w:cs="Arial"/>
          <w:bCs/>
          <w:szCs w:val="24"/>
          <w:lang w:eastAsia="ar-SA"/>
        </w:rPr>
      </w:pPr>
      <w:r w:rsidRPr="000B1274">
        <w:rPr>
          <w:rFonts w:eastAsia="Times New Roman" w:cs="Arial"/>
          <w:bCs/>
          <w:szCs w:val="24"/>
          <w:lang w:eastAsia="ar-SA"/>
        </w:rPr>
        <w:t xml:space="preserve">Uzasadnienie konieczności pozyskania środków trwałych i/lub wartości niematerialnych i prawnych niezbędnych do realizacji projektu z zastosowaniem </w:t>
      </w:r>
      <w:r w:rsidRPr="000B1274">
        <w:rPr>
          <w:rFonts w:eastAsia="Times New Roman" w:cs="Arial"/>
          <w:bCs/>
          <w:szCs w:val="24"/>
          <w:lang w:eastAsia="ar-SA"/>
        </w:rPr>
        <w:lastRenderedPageBreak/>
        <w:t xml:space="preserve">najbardziej efektywnej dla danego przypadku metody (zakup, amortyzacja, leasing itp.), powinno uwzględniać przedmiot i cel danego projektu. Wymóg uzasadnienia pozyskania dotyczy wyłącznie środków trwałych i wartości niematerialnych </w:t>
      </w:r>
      <w:r w:rsidRPr="000B1274">
        <w:rPr>
          <w:rFonts w:eastAsia="Times New Roman" w:cs="Arial"/>
          <w:bCs/>
          <w:szCs w:val="24"/>
          <w:lang w:eastAsia="ar-SA"/>
        </w:rPr>
        <w:br/>
        <w:t xml:space="preserve">i prawnych </w:t>
      </w:r>
      <w:r w:rsidRPr="000B1274">
        <w:rPr>
          <w:rFonts w:eastAsia="Times New Roman" w:cs="Arial"/>
          <w:b/>
          <w:bCs/>
          <w:szCs w:val="24"/>
          <w:lang w:eastAsia="ar-SA"/>
        </w:rPr>
        <w:t>o wartości początkowej równej lub wyższej niż 10</w:t>
      </w:r>
      <w:r w:rsidR="00BD045E">
        <w:rPr>
          <w:rFonts w:eastAsia="Times New Roman" w:cs="Arial"/>
          <w:b/>
          <w:bCs/>
          <w:szCs w:val="24"/>
          <w:lang w:eastAsia="ar-SA"/>
        </w:rPr>
        <w:t> </w:t>
      </w:r>
      <w:r w:rsidRPr="000B1274">
        <w:rPr>
          <w:rFonts w:eastAsia="Times New Roman" w:cs="Arial"/>
          <w:b/>
          <w:bCs/>
          <w:szCs w:val="24"/>
          <w:lang w:eastAsia="ar-SA"/>
        </w:rPr>
        <w:t>000</w:t>
      </w:r>
      <w:r w:rsidR="00BD045E">
        <w:rPr>
          <w:rFonts w:eastAsia="Times New Roman" w:cs="Arial"/>
          <w:b/>
          <w:bCs/>
          <w:szCs w:val="24"/>
          <w:lang w:eastAsia="ar-SA"/>
        </w:rPr>
        <w:t>,00</w:t>
      </w:r>
      <w:r w:rsidRPr="000B1274">
        <w:rPr>
          <w:rFonts w:eastAsia="Times New Roman" w:cs="Arial"/>
          <w:b/>
          <w:bCs/>
          <w:szCs w:val="24"/>
          <w:lang w:eastAsia="ar-SA"/>
        </w:rPr>
        <w:t xml:space="preserve"> PLN netto</w:t>
      </w:r>
      <w:r w:rsidRPr="000B1274">
        <w:rPr>
          <w:rFonts w:eastAsia="Times New Roman" w:cs="Arial"/>
          <w:bCs/>
          <w:szCs w:val="24"/>
          <w:lang w:eastAsia="ar-SA"/>
        </w:rPr>
        <w:t>. Uzasadnienie nie musi być sporządzane indywidualnie do każdego środka trwałego oraz wartości niematerialnej i prawnej, tzn. może dotyczyć grupy środków trwałych czy wartości niematerialnych i prawnych o tym samym przeznaczeniu.</w:t>
      </w:r>
    </w:p>
    <w:p w14:paraId="1F7634F2" w14:textId="77777777" w:rsidR="0070307A" w:rsidRPr="00F7754A" w:rsidRDefault="0070307A" w:rsidP="00AA75F9">
      <w:pPr>
        <w:pStyle w:val="Nagwek3"/>
        <w:spacing w:before="200" w:line="360" w:lineRule="auto"/>
      </w:pPr>
      <w:bookmarkStart w:id="66" w:name="_Toc132961114"/>
      <w:bookmarkStart w:id="67" w:name="_Toc143762896"/>
      <w:r w:rsidRPr="00F7754A">
        <w:t>Uproszczone metody rozliczania wydatków</w:t>
      </w:r>
      <w:bookmarkEnd w:id="66"/>
      <w:bookmarkEnd w:id="67"/>
    </w:p>
    <w:p w14:paraId="74F1BD33" w14:textId="77777777" w:rsidR="0070307A" w:rsidRPr="00F7754A" w:rsidRDefault="0070307A" w:rsidP="00AA75F9">
      <w:pPr>
        <w:spacing w:before="200" w:line="360" w:lineRule="auto"/>
      </w:pPr>
      <w:r w:rsidRPr="00F7754A">
        <w:t>W ramach przedmiotowego naboru jesteś zobowiązany do stosowania w projekcie stawki jednostkowej.</w:t>
      </w:r>
    </w:p>
    <w:p w14:paraId="7FC061E4" w14:textId="435E91C5" w:rsidR="0070307A" w:rsidRPr="00F7754A" w:rsidRDefault="0070307A" w:rsidP="0044545E">
      <w:pPr>
        <w:pStyle w:val="Akapitzlist"/>
        <w:numPr>
          <w:ilvl w:val="1"/>
          <w:numId w:val="32"/>
        </w:numPr>
        <w:spacing w:before="200" w:line="360" w:lineRule="auto"/>
        <w:ind w:left="714" w:hanging="357"/>
      </w:pPr>
      <w:r w:rsidRPr="00F7754A">
        <w:t>Stawka jednostkowa dotyczy prowadzenia 1 godziny stażu dla 1 ucznia</w:t>
      </w:r>
      <w:r w:rsidR="00BD045E">
        <w:t>/uczennicy</w:t>
      </w:r>
      <w:r w:rsidRPr="00F7754A">
        <w:t xml:space="preserve"> i</w:t>
      </w:r>
      <w:r w:rsidR="00551131">
        <w:t> </w:t>
      </w:r>
      <w:r w:rsidRPr="00F7754A">
        <w:t>wynosi 24,84 PLN (w okresie do 30 czerwca 2023 r.) oraz 25,61 PLN (w</w:t>
      </w:r>
      <w:r w:rsidR="00551131">
        <w:t> </w:t>
      </w:r>
      <w:r w:rsidRPr="00F7754A">
        <w:t>okresie od 1 lipca 2023 r.). Podmiot przyjmujący na staż uczniowski zapewnia uczniowi</w:t>
      </w:r>
      <w:r w:rsidR="002E62D0">
        <w:t>/uczennicy</w:t>
      </w:r>
      <w:r w:rsidRPr="00F7754A">
        <w:t xml:space="preserve"> stanowisko pracy wyposażone w niezbędne urządzenia, sprzęt, narzędzia, materiały i dokumentację techniczną, uwzględniające wymagania bezpieczeństwa i higieny pracy, a także bezpieczne i higieniczne warunki odbywania stażu uczniowskiego na zasadach dotyczących pracowników, określonych w odrębnych przepisach, w tym w zależności od rodzaju zagrożeń związanych z odbywaniem stażu uczniowskiego – odpowiednie środki ochrony indywidualnej. Stanowisko powinno być przygotowane w</w:t>
      </w:r>
      <w:r>
        <w:t> </w:t>
      </w:r>
      <w:r w:rsidRPr="00F7754A">
        <w:t>momencie rozpoczęcia stażu. Przed rozpoczęciem stażu uczniowskiego, z</w:t>
      </w:r>
      <w:r>
        <w:t> </w:t>
      </w:r>
      <w:r w:rsidRPr="00F7754A">
        <w:t>wykorzystaniem urząd</w:t>
      </w:r>
      <w:r w:rsidR="002E62D0">
        <w:t>zeń, sprzętu i narzędzi, uczniowie/uczennice</w:t>
      </w:r>
      <w:r w:rsidRPr="00F7754A">
        <w:t xml:space="preserve"> zaznajamia się z</w:t>
      </w:r>
      <w:r>
        <w:t> </w:t>
      </w:r>
      <w:r w:rsidRPr="00F7754A">
        <w:t>zasadami i metodami pracy zapewniającymi bezpieczeństwo i higienę pracy przy wykonywaniu czynności na danym stanowisku.</w:t>
      </w:r>
    </w:p>
    <w:p w14:paraId="6F8B5DD0" w14:textId="77777777" w:rsidR="0070307A" w:rsidRPr="00F7754A" w:rsidRDefault="0070307A" w:rsidP="0044545E">
      <w:pPr>
        <w:pStyle w:val="Akapitzlist"/>
        <w:numPr>
          <w:ilvl w:val="1"/>
          <w:numId w:val="32"/>
        </w:numPr>
        <w:spacing w:before="200" w:line="360" w:lineRule="auto"/>
        <w:ind w:left="714" w:hanging="357"/>
      </w:pPr>
      <w:r w:rsidRPr="00F7754A">
        <w:t>Stawka jednostkowa obejmuje wszystkie niezbędne koszty związane z</w:t>
      </w:r>
      <w:r>
        <w:t> </w:t>
      </w:r>
      <w:r w:rsidRPr="00F7754A">
        <w:t>organizacją i prowadzeniem stażu uczniowskiego, tj. koszty:</w:t>
      </w:r>
    </w:p>
    <w:p w14:paraId="6DD62433" w14:textId="7DD3CB73" w:rsidR="0070307A" w:rsidRPr="00F7754A" w:rsidRDefault="0070307A" w:rsidP="0044545E">
      <w:pPr>
        <w:pStyle w:val="Akapitzlist"/>
        <w:numPr>
          <w:ilvl w:val="1"/>
          <w:numId w:val="33"/>
        </w:numPr>
        <w:spacing w:before="200" w:line="360" w:lineRule="auto"/>
      </w:pPr>
      <w:r w:rsidRPr="00F7754A">
        <w:rPr>
          <w:bCs/>
        </w:rPr>
        <w:t xml:space="preserve">świadczenia pieniężnego (wraz z należnymi pochodnymi – o ile są wymagane </w:t>
      </w:r>
      <w:r w:rsidRPr="00F7754A">
        <w:t>zgodnie z przepisami krajowymi) dla ucznia</w:t>
      </w:r>
      <w:r w:rsidR="002E62D0">
        <w:t>/uczennicy</w:t>
      </w:r>
      <w:r w:rsidRPr="00F7754A">
        <w:t xml:space="preserve"> odbywającego staż uczniowski (stypendium) w wysokości 80% minimalnej stawki godzinowej za pracę;</w:t>
      </w:r>
    </w:p>
    <w:p w14:paraId="7A373650" w14:textId="08B95AAD" w:rsidR="0070307A" w:rsidRPr="00F7754A" w:rsidRDefault="0070307A" w:rsidP="0044545E">
      <w:pPr>
        <w:pStyle w:val="Akapitzlist"/>
        <w:numPr>
          <w:ilvl w:val="1"/>
          <w:numId w:val="33"/>
        </w:numPr>
        <w:spacing w:before="200" w:line="360" w:lineRule="auto"/>
      </w:pPr>
      <w:r w:rsidRPr="00F7754A">
        <w:lastRenderedPageBreak/>
        <w:t>zakupu niezbędnych materiałów i narzędzi z</w:t>
      </w:r>
      <w:r w:rsidR="002E62D0">
        <w:t xml:space="preserve">używalnych niezbędnych uczniowi/uczennicy </w:t>
      </w:r>
      <w:r w:rsidRPr="00F7754A">
        <w:t>do odbycia stażu uczniowskiego;</w:t>
      </w:r>
    </w:p>
    <w:p w14:paraId="28EB09F6" w14:textId="77777777" w:rsidR="0070307A" w:rsidRPr="00F7754A" w:rsidRDefault="0070307A" w:rsidP="0044545E">
      <w:pPr>
        <w:pStyle w:val="Akapitzlist"/>
        <w:numPr>
          <w:ilvl w:val="1"/>
          <w:numId w:val="33"/>
        </w:numPr>
        <w:spacing w:before="200" w:line="360" w:lineRule="auto"/>
        <w:rPr>
          <w:bCs/>
        </w:rPr>
      </w:pPr>
      <w:r w:rsidRPr="00F7754A">
        <w:t>szkolenia BHP przed rozpoczęciem stażu uczniowskiego;</w:t>
      </w:r>
    </w:p>
    <w:p w14:paraId="2DF1077D" w14:textId="77777777" w:rsidR="0070307A" w:rsidRPr="00F7754A" w:rsidRDefault="0070307A" w:rsidP="0044545E">
      <w:pPr>
        <w:pStyle w:val="Akapitzlist"/>
        <w:numPr>
          <w:ilvl w:val="1"/>
          <w:numId w:val="33"/>
        </w:numPr>
        <w:spacing w:before="200" w:line="360" w:lineRule="auto"/>
      </w:pPr>
      <w:r w:rsidRPr="00F7754A">
        <w:t>badań lekarskich przed rozpoczęciem stażu uczniowskiego (o ile są wymagane);</w:t>
      </w:r>
    </w:p>
    <w:p w14:paraId="743A638B" w14:textId="7E9E928D" w:rsidR="0070307A" w:rsidRPr="00F7754A" w:rsidRDefault="0070307A" w:rsidP="0044545E">
      <w:pPr>
        <w:pStyle w:val="Akapitzlist"/>
        <w:numPr>
          <w:ilvl w:val="1"/>
          <w:numId w:val="33"/>
        </w:numPr>
        <w:spacing w:before="200" w:line="360" w:lineRule="auto"/>
        <w:rPr>
          <w:bCs/>
        </w:rPr>
      </w:pPr>
      <w:r w:rsidRPr="00F7754A">
        <w:t>wynagrodzenia opiekuna stażysty</w:t>
      </w:r>
      <w:r w:rsidR="002E62D0">
        <w:t>/stażystki</w:t>
      </w:r>
      <w:r w:rsidRPr="00F7754A">
        <w:t xml:space="preserve"> podczas odbywania stażu uczniowskiego;</w:t>
      </w:r>
    </w:p>
    <w:p w14:paraId="3FE4AB08" w14:textId="77777777" w:rsidR="0070307A" w:rsidRPr="00F7754A" w:rsidRDefault="0070307A" w:rsidP="0044545E">
      <w:pPr>
        <w:pStyle w:val="Akapitzlist"/>
        <w:numPr>
          <w:ilvl w:val="1"/>
          <w:numId w:val="33"/>
        </w:numPr>
        <w:spacing w:before="200" w:line="360" w:lineRule="auto"/>
        <w:rPr>
          <w:bCs/>
        </w:rPr>
      </w:pPr>
      <w:r w:rsidRPr="00F7754A">
        <w:t>wyżywienia podczas stażu uczniowskiego (o ile zasadne);</w:t>
      </w:r>
    </w:p>
    <w:p w14:paraId="2372D1F3" w14:textId="32F97FEB" w:rsidR="0070307A" w:rsidRPr="00F7754A" w:rsidRDefault="0070307A" w:rsidP="0044545E">
      <w:pPr>
        <w:pStyle w:val="Akapitzlist"/>
        <w:numPr>
          <w:ilvl w:val="1"/>
          <w:numId w:val="33"/>
        </w:numPr>
        <w:spacing w:before="200" w:line="360" w:lineRule="auto"/>
        <w:rPr>
          <w:bCs/>
        </w:rPr>
      </w:pPr>
      <w:r w:rsidRPr="00F7754A">
        <w:t>noclegów i opieki nad stażystami</w:t>
      </w:r>
      <w:r w:rsidR="002E62D0">
        <w:t>/stażystkami</w:t>
      </w:r>
      <w:r w:rsidRPr="00F7754A">
        <w:t xml:space="preserve"> w bursie itp. (o ile zasadne);</w:t>
      </w:r>
    </w:p>
    <w:p w14:paraId="29FC3EB2" w14:textId="77777777" w:rsidR="0070307A" w:rsidRPr="00F7754A" w:rsidRDefault="0070307A" w:rsidP="0044545E">
      <w:pPr>
        <w:pStyle w:val="Akapitzlist"/>
        <w:numPr>
          <w:ilvl w:val="1"/>
          <w:numId w:val="33"/>
        </w:numPr>
        <w:spacing w:before="200" w:line="360" w:lineRule="auto"/>
        <w:rPr>
          <w:bCs/>
        </w:rPr>
      </w:pPr>
      <w:r w:rsidRPr="00F7754A">
        <w:t>dojazdów do/z miejsca odbywania stażu uczniowskiego;</w:t>
      </w:r>
    </w:p>
    <w:p w14:paraId="64F49662" w14:textId="77777777" w:rsidR="0070307A" w:rsidRPr="00F7754A" w:rsidRDefault="0070307A" w:rsidP="0044545E">
      <w:pPr>
        <w:pStyle w:val="Akapitzlist"/>
        <w:numPr>
          <w:ilvl w:val="1"/>
          <w:numId w:val="33"/>
        </w:numPr>
        <w:spacing w:before="200" w:line="360" w:lineRule="auto"/>
      </w:pPr>
      <w:r w:rsidRPr="00F7754A">
        <w:t>zakupu dzienniczków i innych materiałów niezbędnych do przeprowadzenia stażu uczniowskiego.</w:t>
      </w:r>
    </w:p>
    <w:p w14:paraId="3ED35C6E" w14:textId="2DB6EA41" w:rsidR="0070307A" w:rsidRPr="00F7754A" w:rsidRDefault="0070307A" w:rsidP="0044545E">
      <w:pPr>
        <w:pStyle w:val="Akapitzlist"/>
        <w:numPr>
          <w:ilvl w:val="1"/>
          <w:numId w:val="32"/>
        </w:numPr>
        <w:spacing w:before="200" w:line="360" w:lineRule="auto"/>
        <w:ind w:left="714" w:hanging="357"/>
      </w:pPr>
      <w:r w:rsidRPr="00F7754A">
        <w:t>Rozliczeniu stawki jednostkowej służy wskaźnik liczba zrealizowanych godzin stażu uczniowskiego [osobogodziny], który mierzy liczbę godzin zegarowych stażu uczniowskiego zrealizowanego przez jednego uczestnika projektu. Okresem rozliczeniowym jest miesiąc, tzn. wskaźnik mierzony jest na koniec każdego miesiąca na podstawie list obecności lub wydruków z systemu elektronicznego potwierdzającego obecność stażysty</w:t>
      </w:r>
      <w:r w:rsidR="002E62D0">
        <w:t>/stażystki</w:t>
      </w:r>
      <w:r w:rsidRPr="00F7754A">
        <w:t xml:space="preserve"> na stażu uczniowskim u</w:t>
      </w:r>
      <w:r>
        <w:t> </w:t>
      </w:r>
      <w:r w:rsidRPr="00F7754A">
        <w:t>pracodawcy w danym miesiącu. Lista obecności lub wydruk z systemu elektronicznego potwierdzające obecność stażysty</w:t>
      </w:r>
      <w:r w:rsidR="002E62D0">
        <w:t>/stażystki</w:t>
      </w:r>
      <w:r w:rsidRPr="00F7754A">
        <w:t xml:space="preserve"> na stażu uczniowskim u</w:t>
      </w:r>
      <w:r>
        <w:t> </w:t>
      </w:r>
      <w:r w:rsidRPr="00F7754A">
        <w:t>pracodawcy muszą zawierać informację nt. liczby godzin stażu w każdym dniu odbywania stażu uczniowskiego.</w:t>
      </w:r>
    </w:p>
    <w:p w14:paraId="2283D491" w14:textId="77777777" w:rsidR="0070307A" w:rsidRPr="00F7754A" w:rsidRDefault="0070307A" w:rsidP="0044545E">
      <w:pPr>
        <w:pStyle w:val="Akapitzlist"/>
        <w:numPr>
          <w:ilvl w:val="1"/>
          <w:numId w:val="32"/>
        </w:numPr>
        <w:spacing w:before="200" w:line="360" w:lineRule="auto"/>
        <w:ind w:left="714" w:hanging="357"/>
      </w:pPr>
      <w:r w:rsidRPr="00F7754A">
        <w:t>Kwalifikowalność każdego stażu uczniowskiego jest potwierdzana na etapie weryfikacji wniosku o płatność następującymi dokumentami źródłowymi:</w:t>
      </w:r>
    </w:p>
    <w:p w14:paraId="48A92AE3" w14:textId="6C1D1CC0" w:rsidR="0070307A" w:rsidRPr="00F7754A" w:rsidRDefault="0070307A" w:rsidP="0044545E">
      <w:pPr>
        <w:pStyle w:val="Akapitzlist"/>
        <w:numPr>
          <w:ilvl w:val="0"/>
          <w:numId w:val="34"/>
        </w:numPr>
        <w:spacing w:before="200" w:line="360" w:lineRule="auto"/>
        <w:rPr>
          <w:bCs/>
        </w:rPr>
      </w:pPr>
      <w:r w:rsidRPr="00F7754A">
        <w:rPr>
          <w:bCs/>
        </w:rPr>
        <w:t>kopie podpisanych przez podmiot przyjmujący na staż uczniowski list obecności stażysty</w:t>
      </w:r>
      <w:r w:rsidR="002E62D0">
        <w:rPr>
          <w:bCs/>
        </w:rPr>
        <w:t>/stażystki</w:t>
      </w:r>
      <w:r w:rsidRPr="00F7754A">
        <w:rPr>
          <w:bCs/>
        </w:rPr>
        <w:t xml:space="preserve"> lub wydruki z systemu elektronicznego potwierdzające obecności stażysty</w:t>
      </w:r>
      <w:r w:rsidR="002E62D0">
        <w:rPr>
          <w:bCs/>
        </w:rPr>
        <w:t>/stażystki</w:t>
      </w:r>
      <w:r w:rsidRPr="00F7754A">
        <w:rPr>
          <w:bCs/>
        </w:rPr>
        <w:t xml:space="preserve"> na stażu uczniowskim u pracodawcy podpisane przez podmiot przyjmujący na staż uczniowski, zawierające informację nt. liczby godzin stażu w każdym dniu odbywania stażu;</w:t>
      </w:r>
    </w:p>
    <w:p w14:paraId="1F42DBB0" w14:textId="77777777" w:rsidR="002E62D0" w:rsidRPr="002E62D0" w:rsidRDefault="0070307A" w:rsidP="0044545E">
      <w:pPr>
        <w:pStyle w:val="Akapitzlist"/>
        <w:numPr>
          <w:ilvl w:val="0"/>
          <w:numId w:val="34"/>
        </w:numPr>
        <w:spacing w:before="200" w:line="360" w:lineRule="auto"/>
        <w:rPr>
          <w:bCs/>
        </w:rPr>
      </w:pPr>
      <w:r w:rsidRPr="00F7754A">
        <w:rPr>
          <w:bCs/>
        </w:rPr>
        <w:t>umowa stażowa wskazująca na dobowy oraz łączny wymiar stażu uczniowskiego.</w:t>
      </w:r>
      <w:r w:rsidRPr="00F7754A">
        <w:t xml:space="preserve"> </w:t>
      </w:r>
    </w:p>
    <w:p w14:paraId="6C364BCC" w14:textId="3AEE1303" w:rsidR="0070307A" w:rsidRPr="002E62D0" w:rsidRDefault="0070307A" w:rsidP="002E62D0">
      <w:pPr>
        <w:spacing w:before="200" w:line="360" w:lineRule="auto"/>
        <w:ind w:left="708"/>
        <w:rPr>
          <w:bCs/>
        </w:rPr>
      </w:pPr>
      <w:r w:rsidRPr="00F7754A">
        <w:lastRenderedPageBreak/>
        <w:t>Dla rozliczenia stawki jednostkowej we wniosku o płatność nie są wymagane inne niż wymienione powyżej dokumenty źródłowe. Beneficjent, poza dokumentacją składaną na etapie weryfikacji wniosku o</w:t>
      </w:r>
      <w:r>
        <w:t> </w:t>
      </w:r>
      <w:r w:rsidRPr="00F7754A">
        <w:t>płatność, jest zobowiązany do gromadzenia</w:t>
      </w:r>
      <w:r w:rsidRPr="002E62D0">
        <w:rPr>
          <w:bCs/>
        </w:rPr>
        <w:t xml:space="preserve"> dokumentacji związanej z organizowanym stażem uczniowskim, w tym potwierdzającej zgodność z prawem i</w:t>
      </w:r>
      <w:r w:rsidR="002E62D0">
        <w:rPr>
          <w:bCs/>
        </w:rPr>
        <w:t xml:space="preserve"> wymogami określonymi w decyzji o przyznaniu</w:t>
      </w:r>
      <w:r w:rsidRPr="002E62D0">
        <w:rPr>
          <w:bCs/>
        </w:rPr>
        <w:t xml:space="preserve"> dofinansowanie. Beneficjent jest zobowiązany do gromadzenia, przechowywania i udostępniania podczas kontroli oraz wizyt monitoringowych 100% tych dokumentów.</w:t>
      </w:r>
    </w:p>
    <w:p w14:paraId="2BF3CAD4" w14:textId="77777777" w:rsidR="0070307A" w:rsidRPr="00F7754A" w:rsidRDefault="0070307A" w:rsidP="0044545E">
      <w:pPr>
        <w:pStyle w:val="Akapitzlist"/>
        <w:numPr>
          <w:ilvl w:val="1"/>
          <w:numId w:val="32"/>
        </w:numPr>
        <w:spacing w:before="200" w:line="360" w:lineRule="auto"/>
        <w:ind w:left="714" w:hanging="357"/>
      </w:pPr>
      <w:r w:rsidRPr="00F7754A">
        <w:rPr>
          <w:bCs/>
        </w:rPr>
        <w:t xml:space="preserve">Indeksację stawki jednostkowej każdego roku przeprowadza minister właściwy do </w:t>
      </w:r>
      <w:r w:rsidRPr="00F7754A">
        <w:t>spraw rozwoju regionalnego w oparciu o przepisy rozporządzenia Rady Ministrów w sprawie wysokości minimalnego wynagrodzenia za pracę oraz wysokości minimalnej stawki godzinowej w roku następnym. Mechanizm indeksacji stawek jednostkowych opiera się na danych dotyczących:</w:t>
      </w:r>
    </w:p>
    <w:p w14:paraId="3FE8B25C" w14:textId="77777777" w:rsidR="0070307A" w:rsidRPr="00F7754A" w:rsidRDefault="0070307A" w:rsidP="0044545E">
      <w:pPr>
        <w:pStyle w:val="Akapitzlist"/>
        <w:numPr>
          <w:ilvl w:val="1"/>
          <w:numId w:val="35"/>
        </w:numPr>
        <w:spacing w:before="200" w:line="360" w:lineRule="auto"/>
        <w:rPr>
          <w:bCs/>
        </w:rPr>
      </w:pPr>
      <w:r w:rsidRPr="00F7754A">
        <w:rPr>
          <w:bCs/>
        </w:rPr>
        <w:t>wysokości minimalnej stawki godzinowej za pracę;</w:t>
      </w:r>
    </w:p>
    <w:p w14:paraId="2901B7F2" w14:textId="77777777" w:rsidR="0070307A" w:rsidRPr="00F7754A" w:rsidRDefault="0070307A" w:rsidP="0044545E">
      <w:pPr>
        <w:pStyle w:val="Akapitzlist"/>
        <w:numPr>
          <w:ilvl w:val="1"/>
          <w:numId w:val="35"/>
        </w:numPr>
        <w:spacing w:before="200" w:line="360" w:lineRule="auto"/>
      </w:pPr>
      <w:r w:rsidRPr="00F7754A">
        <w:t>udziału pozostałych kosztów związanych z organizacją i</w:t>
      </w:r>
      <w:r w:rsidR="00551131">
        <w:t> </w:t>
      </w:r>
      <w:r w:rsidRPr="00F7754A">
        <w:t>przeprowadzeniem stażu uczniowskiego.</w:t>
      </w:r>
    </w:p>
    <w:p w14:paraId="78C3316B" w14:textId="77777777" w:rsidR="0070307A" w:rsidRPr="00F7754A" w:rsidRDefault="0070307A" w:rsidP="00AA75F9">
      <w:pPr>
        <w:pStyle w:val="Akapitzlist"/>
        <w:spacing w:before="200" w:line="360" w:lineRule="auto"/>
        <w:rPr>
          <w:bCs/>
        </w:rPr>
      </w:pPr>
      <w:r w:rsidRPr="00F7754A">
        <w:t>W przypadku zmiany minimalnej stawki godzinowej za pracę, za podstawę wyliczenia</w:t>
      </w:r>
      <w:r w:rsidRPr="00F7754A">
        <w:rPr>
          <w:bCs/>
        </w:rPr>
        <w:t xml:space="preserve"> zindeksowanej stawki przyjmuje się 80% wartości zmienionej minimalnej stawki godzinowej za pracę. Wartość ta jest powiększana o udział pozostałych wydatków w stawce (tj. o 36,21%). Indeksacji nie przeprowadza się, jeżeli nie nastąpiła zmiana minimalnej stawki godzinowej za pracę.</w:t>
      </w:r>
    </w:p>
    <w:p w14:paraId="5C85B60A" w14:textId="3A88AB9B" w:rsidR="0070307A" w:rsidRPr="00F7754A" w:rsidRDefault="0070307A" w:rsidP="0044545E">
      <w:pPr>
        <w:pStyle w:val="Akapitzlist"/>
        <w:numPr>
          <w:ilvl w:val="1"/>
          <w:numId w:val="32"/>
        </w:numPr>
        <w:spacing w:before="200" w:line="360" w:lineRule="auto"/>
        <w:ind w:left="714" w:hanging="357"/>
      </w:pPr>
      <w:r w:rsidRPr="00F7754A">
        <w:rPr>
          <w:bCs/>
        </w:rPr>
        <w:t xml:space="preserve">Zindeksowana stawka jest ogłaszana w komunikacie ministra właściwego do </w:t>
      </w:r>
      <w:r w:rsidRPr="00F7754A">
        <w:t>spraw rozwoju regionalnego na stronie internetowej ministra i ma zastosowanie – co do zasady – do umów o dofinansowanie projektu</w:t>
      </w:r>
      <w:r w:rsidR="002E62D0">
        <w:t>/decyzji o przyznaniu dofinansowania</w:t>
      </w:r>
      <w:r w:rsidRPr="00F7754A">
        <w:t xml:space="preserve"> zawartych</w:t>
      </w:r>
      <w:r w:rsidR="002E62D0">
        <w:t>/podjętych</w:t>
      </w:r>
      <w:r w:rsidRPr="00F7754A">
        <w:t xml:space="preserve"> na podstawie naborów ogłoszonych po dniu wydania komunikatu w</w:t>
      </w:r>
      <w:r>
        <w:t> </w:t>
      </w:r>
      <w:r w:rsidRPr="00F7754A">
        <w:t xml:space="preserve">sprawie zindeksowanej stawki. Zindeksowana stawka jednostkowa będzie mogła mieć zastosowanie również w projektach realizowanych, wieloletnich, pod warunkiem wyraźnego rozdzielenia części projektu rozliczanej według dotychczasowej i według zindeksowanej stawki. Rozwiązanie to będzie jednak możliwe do przyjęcia wyłącznie pod warunkiem uzyskania zgody IZ na zmianę wniosku o dofinansowanie, przy czym wyższe koszty w projekcie będą mogły być pokryte w pierwszej kolejności z oszczędności beneficjenta, a jeżeli nie zostaną one </w:t>
      </w:r>
      <w:r w:rsidRPr="00F7754A">
        <w:lastRenderedPageBreak/>
        <w:t>zidentyfikowane, poprzez zwiększenie budżetu projektu przez IZ, o ile ta będzie dysponować dostępną alokacją.</w:t>
      </w:r>
    </w:p>
    <w:p w14:paraId="13459000" w14:textId="77777777" w:rsidR="001057A3" w:rsidRPr="00AE5A6B" w:rsidRDefault="001057A3" w:rsidP="00AA75F9">
      <w:pPr>
        <w:pStyle w:val="Nagwek3"/>
        <w:spacing w:before="200" w:line="360" w:lineRule="auto"/>
        <w:rPr>
          <w:color w:val="2E74B5" w:themeColor="accent1" w:themeShade="BF"/>
        </w:rPr>
      </w:pPr>
      <w:bookmarkStart w:id="68" w:name="_Uproszczone_metody_rozliczania"/>
      <w:bookmarkStart w:id="69" w:name="_Toc132361399"/>
      <w:bookmarkStart w:id="70" w:name="_Toc143762897"/>
      <w:bookmarkEnd w:id="68"/>
      <w:r w:rsidRPr="00AE5A6B">
        <w:rPr>
          <w:color w:val="2E74B5" w:themeColor="accent1" w:themeShade="BF"/>
        </w:rPr>
        <w:t>Cross-</w:t>
      </w:r>
      <w:proofErr w:type="spellStart"/>
      <w:r w:rsidRPr="00AE5A6B">
        <w:rPr>
          <w:color w:val="2E74B5" w:themeColor="accent1" w:themeShade="BF"/>
        </w:rPr>
        <w:t>financing</w:t>
      </w:r>
      <w:bookmarkEnd w:id="69"/>
      <w:bookmarkEnd w:id="70"/>
      <w:proofErr w:type="spellEnd"/>
    </w:p>
    <w:p w14:paraId="2EECD139" w14:textId="27772F75" w:rsidR="00757F27" w:rsidRPr="009820E5" w:rsidRDefault="00757F27" w:rsidP="0044545E">
      <w:pPr>
        <w:pStyle w:val="Akapitzlist"/>
        <w:numPr>
          <w:ilvl w:val="0"/>
          <w:numId w:val="37"/>
        </w:numPr>
        <w:spacing w:line="360" w:lineRule="auto"/>
      </w:pPr>
      <w:r>
        <w:t>Cross-</w:t>
      </w:r>
      <w:proofErr w:type="spellStart"/>
      <w:r>
        <w:t>financing</w:t>
      </w:r>
      <w:proofErr w:type="spellEnd"/>
      <w:r>
        <w:t xml:space="preserve"> - zasada elastyczności, polegająca na możliwości komplementarnego, wzajemnego finansowania działań ze środków EFRR i EFS + w przypadku, gdy dane działanie z jednego funduszu objęte jest zakresem pomocy drugiego funduszu. </w:t>
      </w:r>
    </w:p>
    <w:p w14:paraId="24F63AF7" w14:textId="77777777" w:rsidR="00757F27" w:rsidRPr="009820E5" w:rsidRDefault="00757F27" w:rsidP="0044545E">
      <w:pPr>
        <w:pStyle w:val="Akapitzlist"/>
        <w:numPr>
          <w:ilvl w:val="0"/>
          <w:numId w:val="37"/>
        </w:numPr>
        <w:spacing w:after="160" w:line="360" w:lineRule="auto"/>
        <w:jc w:val="both"/>
        <w:rPr>
          <w:szCs w:val="24"/>
        </w:rPr>
      </w:pPr>
      <w:r w:rsidRPr="009820E5">
        <w:rPr>
          <w:szCs w:val="24"/>
        </w:rPr>
        <w:t>Cross-</w:t>
      </w:r>
      <w:proofErr w:type="spellStart"/>
      <w:r w:rsidRPr="009820E5">
        <w:rPr>
          <w:szCs w:val="24"/>
        </w:rPr>
        <w:t>financing</w:t>
      </w:r>
      <w:proofErr w:type="spellEnd"/>
      <w:r w:rsidRPr="009820E5">
        <w:rPr>
          <w:szCs w:val="24"/>
        </w:rPr>
        <w:t xml:space="preserve"> dotyczy wyłącznie takich kategorii wydatków, których poniesienie wynika z potrzeby realizacji danego projektu.</w:t>
      </w:r>
    </w:p>
    <w:p w14:paraId="32329B91" w14:textId="77777777" w:rsidR="00757F27" w:rsidRPr="009820E5" w:rsidRDefault="00757F27" w:rsidP="0044545E">
      <w:pPr>
        <w:pStyle w:val="Akapitzlist"/>
        <w:numPr>
          <w:ilvl w:val="0"/>
          <w:numId w:val="37"/>
        </w:numPr>
        <w:spacing w:line="360" w:lineRule="auto"/>
        <w:rPr>
          <w:szCs w:val="24"/>
        </w:rPr>
      </w:pPr>
      <w:r w:rsidRPr="009820E5">
        <w:rPr>
          <w:szCs w:val="24"/>
        </w:rPr>
        <w:t>W przypadku wydatków ponoszonych w ramach cross-</w:t>
      </w:r>
      <w:proofErr w:type="spellStart"/>
      <w:r w:rsidRPr="009820E5">
        <w:rPr>
          <w:szCs w:val="24"/>
        </w:rPr>
        <w:t>financingu</w:t>
      </w:r>
      <w:proofErr w:type="spellEnd"/>
      <w:r w:rsidRPr="009820E5">
        <w:rPr>
          <w:szCs w:val="24"/>
        </w:rPr>
        <w:t xml:space="preserve"> stosuj zasady kwalifikowalności określone w Podrozdziale 2.4. Wytycznych</w:t>
      </w:r>
      <w:r>
        <w:rPr>
          <w:szCs w:val="24"/>
        </w:rPr>
        <w:t xml:space="preserve"> dotyczących</w:t>
      </w:r>
      <w:r w:rsidRPr="009820E5">
        <w:rPr>
          <w:szCs w:val="24"/>
        </w:rPr>
        <w:t xml:space="preserve"> kwalifikowalności</w:t>
      </w:r>
      <w:r>
        <w:rPr>
          <w:szCs w:val="24"/>
        </w:rPr>
        <w:t xml:space="preserve"> wydatków na lata 2021-2027</w:t>
      </w:r>
      <w:r w:rsidRPr="009820E5">
        <w:rPr>
          <w:szCs w:val="24"/>
        </w:rPr>
        <w:t>.</w:t>
      </w:r>
    </w:p>
    <w:p w14:paraId="54DBF7C7" w14:textId="77777777" w:rsidR="00757F27" w:rsidRPr="009820E5" w:rsidRDefault="00757F27" w:rsidP="0044545E">
      <w:pPr>
        <w:pStyle w:val="Akapitzlist"/>
        <w:numPr>
          <w:ilvl w:val="0"/>
          <w:numId w:val="37"/>
        </w:numPr>
        <w:spacing w:line="360" w:lineRule="auto"/>
        <w:rPr>
          <w:szCs w:val="24"/>
        </w:rPr>
      </w:pPr>
      <w:r w:rsidRPr="009820E5">
        <w:rPr>
          <w:szCs w:val="24"/>
        </w:rPr>
        <w:t>Konieczność poniesienia wydatków w ramach cross-</w:t>
      </w:r>
      <w:proofErr w:type="spellStart"/>
      <w:r w:rsidRPr="009820E5">
        <w:rPr>
          <w:szCs w:val="24"/>
        </w:rPr>
        <w:t>financingu</w:t>
      </w:r>
      <w:proofErr w:type="spellEnd"/>
      <w:r w:rsidRPr="009820E5">
        <w:rPr>
          <w:szCs w:val="24"/>
        </w:rPr>
        <w:t xml:space="preserve"> musisz bezpośrednio wskazać w WOD i uzasadnić. Kategorie wydatków podlegają rozliczeniu w Twoich wnioskach o płatność.</w:t>
      </w:r>
    </w:p>
    <w:p w14:paraId="52B3BD78" w14:textId="77777777" w:rsidR="00757F27" w:rsidRPr="009820E5" w:rsidRDefault="00757F27" w:rsidP="0044545E">
      <w:pPr>
        <w:pStyle w:val="Akapitzlist"/>
        <w:numPr>
          <w:ilvl w:val="0"/>
          <w:numId w:val="37"/>
        </w:numPr>
        <w:spacing w:line="360" w:lineRule="auto"/>
        <w:rPr>
          <w:szCs w:val="24"/>
        </w:rPr>
      </w:pPr>
      <w:r w:rsidRPr="009820E5">
        <w:rPr>
          <w:szCs w:val="24"/>
        </w:rPr>
        <w:t>Wydatki ponoszone w ramach cross-</w:t>
      </w:r>
      <w:proofErr w:type="spellStart"/>
      <w:r w:rsidRPr="009820E5">
        <w:rPr>
          <w:szCs w:val="24"/>
        </w:rPr>
        <w:t>financingu</w:t>
      </w:r>
      <w:proofErr w:type="spellEnd"/>
      <w:r w:rsidRPr="009820E5">
        <w:rPr>
          <w:szCs w:val="24"/>
        </w:rPr>
        <w:t xml:space="preserve"> powyżej dopuszczalnego limitu objętego w zatwierdzonym WOD są niekwalifikowalne.</w:t>
      </w:r>
    </w:p>
    <w:p w14:paraId="21C74E25" w14:textId="51138B0B" w:rsidR="00757F27" w:rsidRDefault="00757F27" w:rsidP="0044545E">
      <w:pPr>
        <w:pStyle w:val="Akapitzlist"/>
        <w:numPr>
          <w:ilvl w:val="0"/>
          <w:numId w:val="37"/>
        </w:numPr>
        <w:spacing w:line="360" w:lineRule="auto"/>
      </w:pPr>
      <w:r>
        <w:t>Wydatki objęte cross-</w:t>
      </w:r>
      <w:proofErr w:type="spellStart"/>
      <w:r>
        <w:t>financingiem</w:t>
      </w:r>
      <w:proofErr w:type="spellEnd"/>
      <w:r>
        <w:t xml:space="preserve"> w projekcie nie mogą być wykazywane w ramach kosztów pośrednich, niemniej koszty pośrednie od kwoty wydatku stanowiącego cross-</w:t>
      </w:r>
      <w:proofErr w:type="spellStart"/>
      <w:r>
        <w:t>financing</w:t>
      </w:r>
      <w:proofErr w:type="spellEnd"/>
      <w:r>
        <w:t>, wykazanego w kosztach bezpośrednich, wliczane są do limitu cross-</w:t>
      </w:r>
      <w:proofErr w:type="spellStart"/>
      <w:r>
        <w:t>financingu</w:t>
      </w:r>
      <w:proofErr w:type="spellEnd"/>
      <w:r>
        <w:t xml:space="preserve"> określonego w projekcie.</w:t>
      </w:r>
    </w:p>
    <w:p w14:paraId="1E245745" w14:textId="77777777" w:rsidR="00757F27" w:rsidRPr="006C15BF" w:rsidRDefault="00757F27" w:rsidP="00757F27">
      <w:pPr>
        <w:pStyle w:val="Akapitzlist"/>
        <w:spacing w:line="360" w:lineRule="auto"/>
        <w:rPr>
          <w:szCs w:val="24"/>
        </w:rPr>
      </w:pPr>
      <w:r w:rsidRPr="006C15BF">
        <w:rPr>
          <w:szCs w:val="24"/>
        </w:rPr>
        <w:t>Oznacza to, że należy wyliczyć kwotę kosztów pośrednich objętych cross-</w:t>
      </w:r>
      <w:proofErr w:type="spellStart"/>
      <w:r w:rsidRPr="006C15BF">
        <w:rPr>
          <w:szCs w:val="24"/>
        </w:rPr>
        <w:t>financingiem</w:t>
      </w:r>
      <w:proofErr w:type="spellEnd"/>
      <w:r w:rsidRPr="006C15BF">
        <w:rPr>
          <w:szCs w:val="24"/>
        </w:rPr>
        <w:t xml:space="preserve"> (za pomocą stawki ryczałtowej) od kosztów bezpośrednich objętych cross-</w:t>
      </w:r>
      <w:proofErr w:type="spellStart"/>
      <w:r w:rsidRPr="006C15BF">
        <w:rPr>
          <w:szCs w:val="24"/>
        </w:rPr>
        <w:t>financingiem</w:t>
      </w:r>
      <w:proofErr w:type="spellEnd"/>
      <w:r w:rsidRPr="006C15BF">
        <w:rPr>
          <w:szCs w:val="24"/>
        </w:rPr>
        <w:t>; po zsumowaniu kwoty kosztów bezpośrednich objętych cross-</w:t>
      </w:r>
      <w:proofErr w:type="spellStart"/>
      <w:r w:rsidRPr="006C15BF">
        <w:rPr>
          <w:szCs w:val="24"/>
        </w:rPr>
        <w:t>financingiem</w:t>
      </w:r>
      <w:proofErr w:type="spellEnd"/>
      <w:r w:rsidRPr="006C15BF">
        <w:rPr>
          <w:szCs w:val="24"/>
        </w:rPr>
        <w:t xml:space="preserve"> oraz kosztów pośrednich objętych cross-</w:t>
      </w:r>
      <w:proofErr w:type="spellStart"/>
      <w:r w:rsidRPr="006C15BF">
        <w:rPr>
          <w:szCs w:val="24"/>
        </w:rPr>
        <w:t>financingiem</w:t>
      </w:r>
      <w:proofErr w:type="spellEnd"/>
      <w:r w:rsidRPr="006C15BF">
        <w:rPr>
          <w:szCs w:val="24"/>
        </w:rPr>
        <w:t xml:space="preserve"> uzyskamy kwotę kosztów projektu objętych cross-</w:t>
      </w:r>
      <w:proofErr w:type="spellStart"/>
      <w:r w:rsidRPr="006C15BF">
        <w:rPr>
          <w:szCs w:val="24"/>
        </w:rPr>
        <w:t>financingiem</w:t>
      </w:r>
      <w:proofErr w:type="spellEnd"/>
      <w:r w:rsidRPr="006C15BF">
        <w:rPr>
          <w:szCs w:val="24"/>
        </w:rPr>
        <w:t>.</w:t>
      </w:r>
    </w:p>
    <w:p w14:paraId="0963A6EF" w14:textId="77777777" w:rsidR="00757F27" w:rsidRPr="009652E3" w:rsidRDefault="00757F27" w:rsidP="00757F27">
      <w:pPr>
        <w:pStyle w:val="Akapitzlist"/>
        <w:spacing w:line="360" w:lineRule="auto"/>
        <w:rPr>
          <w:b/>
          <w:color w:val="5B9BD5" w:themeColor="accent1"/>
          <w:szCs w:val="24"/>
        </w:rPr>
      </w:pPr>
      <w:r w:rsidRPr="009652E3">
        <w:rPr>
          <w:b/>
          <w:color w:val="5B9BD5" w:themeColor="accent1"/>
          <w:szCs w:val="24"/>
        </w:rPr>
        <w:t>Uwaga!</w:t>
      </w:r>
    </w:p>
    <w:p w14:paraId="2BCDE7F6" w14:textId="77777777" w:rsidR="00757F27" w:rsidRPr="009652E3" w:rsidRDefault="00757F27" w:rsidP="00757F27">
      <w:pPr>
        <w:pStyle w:val="Akapitzlist"/>
        <w:spacing w:line="360" w:lineRule="auto"/>
        <w:rPr>
          <w:szCs w:val="24"/>
        </w:rPr>
      </w:pPr>
      <w:r w:rsidRPr="009652E3">
        <w:rPr>
          <w:szCs w:val="24"/>
        </w:rPr>
        <w:t>Limit wydatków w ramach cross-</w:t>
      </w:r>
      <w:proofErr w:type="spellStart"/>
      <w:r w:rsidRPr="009652E3">
        <w:rPr>
          <w:szCs w:val="24"/>
        </w:rPr>
        <w:t>financingu</w:t>
      </w:r>
      <w:proofErr w:type="spellEnd"/>
      <w:r w:rsidRPr="009652E3">
        <w:rPr>
          <w:szCs w:val="24"/>
        </w:rPr>
        <w:t xml:space="preserve"> na poziomie projektu nie może stanowić więcej niż </w:t>
      </w:r>
      <w:r w:rsidRPr="00BA07A8">
        <w:rPr>
          <w:szCs w:val="24"/>
        </w:rPr>
        <w:t>30%</w:t>
      </w:r>
      <w:r w:rsidRPr="005D1775">
        <w:rPr>
          <w:color w:val="FF0000"/>
          <w:szCs w:val="24"/>
        </w:rPr>
        <w:t xml:space="preserve"> </w:t>
      </w:r>
      <w:r w:rsidRPr="009652E3">
        <w:rPr>
          <w:szCs w:val="24"/>
        </w:rPr>
        <w:t>finansowania unijnego.</w:t>
      </w:r>
    </w:p>
    <w:p w14:paraId="3279309B" w14:textId="77777777" w:rsidR="00757F27" w:rsidRDefault="00757F27" w:rsidP="00757F27">
      <w:pPr>
        <w:pStyle w:val="Akapitzlist"/>
        <w:spacing w:line="360" w:lineRule="auto"/>
        <w:rPr>
          <w:szCs w:val="24"/>
        </w:rPr>
      </w:pPr>
      <w:r w:rsidRPr="00BA07A8">
        <w:rPr>
          <w:szCs w:val="24"/>
        </w:rPr>
        <w:t>Zalecamy, abyś dodatkowo przeliczył poziom wykorzystania limitu cross-</w:t>
      </w:r>
      <w:proofErr w:type="spellStart"/>
      <w:r w:rsidRPr="00BA07A8">
        <w:rPr>
          <w:szCs w:val="24"/>
        </w:rPr>
        <w:t>financingu</w:t>
      </w:r>
      <w:proofErr w:type="spellEnd"/>
      <w:r w:rsidRPr="00BA07A8">
        <w:rPr>
          <w:szCs w:val="24"/>
        </w:rPr>
        <w:t xml:space="preserve"> we własnym zakresie.</w:t>
      </w:r>
    </w:p>
    <w:p w14:paraId="1DB84620" w14:textId="77777777" w:rsidR="00023D1D" w:rsidRDefault="00757F27" w:rsidP="00023D1D">
      <w:pPr>
        <w:pStyle w:val="Akapitzlist"/>
        <w:numPr>
          <w:ilvl w:val="0"/>
          <w:numId w:val="37"/>
        </w:numPr>
        <w:spacing w:after="120" w:line="360" w:lineRule="auto"/>
        <w:rPr>
          <w:szCs w:val="24"/>
        </w:rPr>
      </w:pPr>
      <w:r w:rsidRPr="00FF68D6">
        <w:rPr>
          <w:szCs w:val="24"/>
        </w:rPr>
        <w:t>Trwałość projektów</w:t>
      </w:r>
      <w:r w:rsidRPr="009652E3">
        <w:rPr>
          <w:szCs w:val="24"/>
        </w:rPr>
        <w:t xml:space="preserve"> współfinansowanych ze środków funduszy strukturalnych lub Funduszu Spójności musi być zachowana przez okres 5 lat (3 lat w </w:t>
      </w:r>
      <w:r w:rsidRPr="009652E3">
        <w:rPr>
          <w:szCs w:val="24"/>
        </w:rPr>
        <w:lastRenderedPageBreak/>
        <w:t>przypadku MŚP – w odniesieniu do projektów, z którymi związany jest wymóg utrzymania inwestycji lub miejsc pracy) od daty płatności końcowej na rzecz beneficjenta. Zapis dotyczy tylko wydatków w ramach cross-</w:t>
      </w:r>
      <w:proofErr w:type="spellStart"/>
      <w:r w:rsidRPr="009652E3">
        <w:rPr>
          <w:szCs w:val="24"/>
        </w:rPr>
        <w:t>financingu</w:t>
      </w:r>
      <w:proofErr w:type="spellEnd"/>
      <w:r w:rsidRPr="009652E3">
        <w:rPr>
          <w:szCs w:val="24"/>
        </w:rPr>
        <w:t xml:space="preserve">. W </w:t>
      </w:r>
      <w:r>
        <w:rPr>
          <w:szCs w:val="24"/>
        </w:rPr>
        <w:t> </w:t>
      </w:r>
      <w:r w:rsidRPr="009652E3">
        <w:rPr>
          <w:szCs w:val="24"/>
        </w:rPr>
        <w:t>przypadku, gdy przepisy regulujące udzielanie pomocy publicznej wprowadzają inne wymogi w tym zakresie, wówczas stosuje się okres ustalony zgodnie z tymi przepisami.</w:t>
      </w:r>
    </w:p>
    <w:p w14:paraId="3E25F424" w14:textId="77777777" w:rsidR="00023D1D" w:rsidRPr="00023D1D" w:rsidRDefault="00023D1D" w:rsidP="00023D1D">
      <w:pPr>
        <w:pStyle w:val="Akapitzlist"/>
        <w:spacing w:after="120" w:line="360" w:lineRule="auto"/>
        <w:rPr>
          <w:b/>
          <w:color w:val="2E74B5" w:themeColor="accent1" w:themeShade="BF"/>
          <w:szCs w:val="24"/>
        </w:rPr>
      </w:pPr>
      <w:r w:rsidRPr="00023D1D">
        <w:rPr>
          <w:b/>
          <w:color w:val="2E74B5" w:themeColor="accent1" w:themeShade="BF"/>
          <w:szCs w:val="24"/>
        </w:rPr>
        <w:t>Ważne!</w:t>
      </w:r>
    </w:p>
    <w:p w14:paraId="24583E59" w14:textId="77777777" w:rsidR="00023D1D" w:rsidRPr="00023D1D" w:rsidRDefault="00023D1D" w:rsidP="00023D1D">
      <w:pPr>
        <w:pStyle w:val="Akapitzlist"/>
        <w:spacing w:after="120" w:line="360" w:lineRule="auto"/>
        <w:rPr>
          <w:b/>
          <w:szCs w:val="24"/>
        </w:rPr>
      </w:pPr>
      <w:r w:rsidRPr="00023D1D">
        <w:rPr>
          <w:b/>
          <w:szCs w:val="24"/>
        </w:rPr>
        <w:t>Jeżeli planujesz w projekcie wydatki inwestycyjne,</w:t>
      </w:r>
      <w:r>
        <w:rPr>
          <w:szCs w:val="24"/>
        </w:rPr>
        <w:t xml:space="preserve"> </w:t>
      </w:r>
      <w:r>
        <w:rPr>
          <w:b/>
          <w:szCs w:val="24"/>
        </w:rPr>
        <w:t>w</w:t>
      </w:r>
      <w:r w:rsidRPr="00023D1D">
        <w:rPr>
          <w:b/>
          <w:szCs w:val="24"/>
        </w:rPr>
        <w:t xml:space="preserve"> celu zachowania przejrzystości konstrukcji budżetu, </w:t>
      </w:r>
      <w:r>
        <w:rPr>
          <w:b/>
          <w:szCs w:val="24"/>
        </w:rPr>
        <w:t xml:space="preserve">uwzględnij je </w:t>
      </w:r>
      <w:r w:rsidRPr="00023D1D">
        <w:rPr>
          <w:b/>
          <w:szCs w:val="24"/>
        </w:rPr>
        <w:t>jako odrębne zadanie w projekcie, w którym nie</w:t>
      </w:r>
      <w:r>
        <w:rPr>
          <w:b/>
          <w:szCs w:val="24"/>
        </w:rPr>
        <w:t xml:space="preserve"> przewiduje się innych wydatków poza inwestycyjnymi.</w:t>
      </w:r>
    </w:p>
    <w:p w14:paraId="1FA4C418" w14:textId="77777777" w:rsidR="00E72D9B" w:rsidRDefault="001057A3" w:rsidP="00AA75F9">
      <w:pPr>
        <w:pStyle w:val="Nagwek2"/>
        <w:spacing w:before="200" w:line="360" w:lineRule="auto"/>
      </w:pPr>
      <w:bookmarkStart w:id="71" w:name="_Toc143762898"/>
      <w:r>
        <w:t>Personel w projekcie</w:t>
      </w:r>
      <w:bookmarkEnd w:id="71"/>
    </w:p>
    <w:p w14:paraId="50FEA7DF" w14:textId="77777777" w:rsidR="001057A3" w:rsidRDefault="57A0135A" w:rsidP="0044545E">
      <w:pPr>
        <w:pStyle w:val="Akapitzlist"/>
        <w:numPr>
          <w:ilvl w:val="0"/>
          <w:numId w:val="27"/>
        </w:numPr>
        <w:spacing w:before="200" w:line="360" w:lineRule="auto"/>
      </w:pPr>
      <w:r>
        <w:t xml:space="preserve">Szczegółowe zasady angażowania personelu projektu oraz katalog wydatków kwalifikowalnych w ramach wynagrodzenia personelu określa podrozdział 3.8 Wytycznych dotyczących kwalifikowalności wydatków na lata 2021-2027. </w:t>
      </w:r>
    </w:p>
    <w:p w14:paraId="0F7BDCBF" w14:textId="77777777" w:rsidR="001057A3" w:rsidRDefault="57A0135A" w:rsidP="0044545E">
      <w:pPr>
        <w:pStyle w:val="Akapitzlist"/>
        <w:numPr>
          <w:ilvl w:val="0"/>
          <w:numId w:val="27"/>
        </w:numPr>
        <w:spacing w:before="200" w:line="360" w:lineRule="auto"/>
      </w:pPr>
      <w: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(Dz. U. z</w:t>
      </w:r>
      <w:r w:rsidR="00AC45B9">
        <w:t> </w:t>
      </w:r>
      <w:r>
        <w:t>2023 r. poz. 571). Personelem projektu jest również osoba fizyczna prowadząca działalność gospodarczą będąca beneficjentem oraz osoby z nią współpracujące w rozumieniu art. 8 ust. 11 ustawy z dnia 13 października 1998 r. o systemie ubezpieczeń społecznych (</w:t>
      </w:r>
      <w:proofErr w:type="spellStart"/>
      <w:r w:rsidR="006B69A8">
        <w:t>t.j</w:t>
      </w:r>
      <w:proofErr w:type="spellEnd"/>
      <w:r w:rsidR="006B69A8">
        <w:t xml:space="preserve"> : </w:t>
      </w:r>
      <w:r>
        <w:t>Dz. U. z 202</w:t>
      </w:r>
      <w:r w:rsidR="006B69A8">
        <w:t>3</w:t>
      </w:r>
      <w:r>
        <w:t xml:space="preserve"> r. poz. 1</w:t>
      </w:r>
      <w:r w:rsidR="006B69A8">
        <w:t>230</w:t>
      </w:r>
      <w:r>
        <w:t>, z</w:t>
      </w:r>
      <w:r w:rsidR="00F753E1">
        <w:t xml:space="preserve"> </w:t>
      </w:r>
      <w:proofErr w:type="spellStart"/>
      <w:r>
        <w:t>późn</w:t>
      </w:r>
      <w:proofErr w:type="spellEnd"/>
      <w:r>
        <w:t xml:space="preserve">. zm.). </w:t>
      </w:r>
    </w:p>
    <w:p w14:paraId="65DEE397" w14:textId="77777777" w:rsidR="001057A3" w:rsidRDefault="57A0135A" w:rsidP="0044545E">
      <w:pPr>
        <w:pStyle w:val="Akapitzlist"/>
        <w:numPr>
          <w:ilvl w:val="0"/>
          <w:numId w:val="27"/>
        </w:numPr>
        <w:spacing w:before="200" w:line="360" w:lineRule="auto"/>
      </w:pPr>
      <w:r>
        <w:t>Zgodnie z Wytycznymi dotyczącymi kwalifikowalności wydatków na lata 2021-2027, wydatki związane z zaangażowaniem personelu projektu mogą być kwalifikowalne, o ile konieczność zaangażowania personelu projektu wynika z</w:t>
      </w:r>
      <w:r w:rsidR="00AC45B9">
        <w:t> </w:t>
      </w:r>
      <w:r>
        <w:t xml:space="preserve">charakteru projektu. </w:t>
      </w:r>
    </w:p>
    <w:p w14:paraId="20EBE003" w14:textId="77777777" w:rsidR="001057A3" w:rsidRDefault="001057A3" w:rsidP="0044545E">
      <w:pPr>
        <w:pStyle w:val="Akapitzlist"/>
        <w:numPr>
          <w:ilvl w:val="0"/>
          <w:numId w:val="27"/>
        </w:numPr>
        <w:spacing w:before="200" w:line="360" w:lineRule="auto"/>
      </w:pPr>
      <w:r>
        <w:t xml:space="preserve">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w:t>
      </w:r>
      <w:r>
        <w:lastRenderedPageBreak/>
        <w:t xml:space="preserve">Kapitałowe, odpisy na ZFŚS lub wydatki ponoszone na Pracowniczy Program Emerytalny. </w:t>
      </w:r>
    </w:p>
    <w:p w14:paraId="1190E0F3" w14:textId="77777777" w:rsidR="001057A3" w:rsidRDefault="57A0135A" w:rsidP="0044545E">
      <w:pPr>
        <w:pStyle w:val="Akapitzlist"/>
        <w:numPr>
          <w:ilvl w:val="0"/>
          <w:numId w:val="27"/>
        </w:numPr>
        <w:spacing w:before="200" w:line="360" w:lineRule="auto"/>
      </w:pPr>
      <w:r>
        <w:t xml:space="preserve">Niekwalifikowalne koszty personelu projektu zostały wskazane w podrozdziale 2.3. Wytycznych dotyczących kwalifikowalności wydatków na lata 2021-2027. </w:t>
      </w:r>
    </w:p>
    <w:p w14:paraId="2951E9C9" w14:textId="4A5CC6CC" w:rsidR="001057A3" w:rsidRDefault="001057A3" w:rsidP="0044545E">
      <w:pPr>
        <w:pStyle w:val="Akapitzlist"/>
        <w:numPr>
          <w:ilvl w:val="0"/>
          <w:numId w:val="27"/>
        </w:numPr>
        <w:spacing w:before="200" w:line="360" w:lineRule="auto"/>
      </w:pPr>
      <w:r>
        <w:t xml:space="preserve">Wydatki związane z wynagrodzeniem personelu projektu są ponoszone zgodnie z przepisami krajowymi, w szczególności zgodnie z ustawą z dnia 26 czerwca 1974 r. Kodeks pracy </w:t>
      </w:r>
      <w:r w:rsidR="00095CBB">
        <w:t>(</w:t>
      </w:r>
      <w:proofErr w:type="spellStart"/>
      <w:r w:rsidR="00095CBB">
        <w:t>t.j</w:t>
      </w:r>
      <w:proofErr w:type="spellEnd"/>
      <w:r w:rsidR="00095CBB">
        <w:t>.: Dz. U. z 2023 r., poz. 1465).</w:t>
      </w:r>
    </w:p>
    <w:p w14:paraId="3127B99C" w14:textId="77777777" w:rsidR="001057A3" w:rsidRDefault="001057A3" w:rsidP="0044545E">
      <w:pPr>
        <w:pStyle w:val="Akapitzlist"/>
        <w:numPr>
          <w:ilvl w:val="0"/>
          <w:numId w:val="27"/>
        </w:numPr>
        <w:spacing w:before="200" w:line="360" w:lineRule="auto"/>
      </w:pPr>
      <w: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w:t>
      </w:r>
      <w:r w:rsidR="007E1794">
        <w:t xml:space="preserve"> </w:t>
      </w:r>
      <w:r>
        <w:t xml:space="preserve">personelem projektu. </w:t>
      </w:r>
    </w:p>
    <w:p w14:paraId="24D8BD60" w14:textId="77777777" w:rsidR="001057A3" w:rsidRDefault="001057A3" w:rsidP="0044545E">
      <w:pPr>
        <w:pStyle w:val="Akapitzlist"/>
        <w:numPr>
          <w:ilvl w:val="0"/>
          <w:numId w:val="27"/>
        </w:numPr>
        <w:spacing w:before="200" w:line="360" w:lineRule="auto"/>
      </w:pPr>
      <w:r>
        <w:t xml:space="preserve">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 </w:t>
      </w:r>
    </w:p>
    <w:p w14:paraId="3618646E" w14:textId="77777777" w:rsidR="001057A3" w:rsidRDefault="001057A3" w:rsidP="0044545E">
      <w:pPr>
        <w:pStyle w:val="Akapitzlist"/>
        <w:numPr>
          <w:ilvl w:val="0"/>
          <w:numId w:val="27"/>
        </w:numPr>
        <w:spacing w:before="200" w:line="360" w:lineRule="auto"/>
      </w:pPr>
      <w:r>
        <w:t xml:space="preserve">W ramach projektów partnerskich wzajemne zlecanie przez partnerów realizacji zadań przez personel projektu jest niedopuszczalne. </w:t>
      </w:r>
    </w:p>
    <w:p w14:paraId="5B0C0A8D" w14:textId="77777777" w:rsidR="001057A3" w:rsidRDefault="001057A3" w:rsidP="0044545E">
      <w:pPr>
        <w:pStyle w:val="Akapitzlist"/>
        <w:numPr>
          <w:ilvl w:val="0"/>
          <w:numId w:val="27"/>
        </w:numPr>
        <w:spacing w:before="200" w:line="360" w:lineRule="auto"/>
      </w:pPr>
      <w:r>
        <w:t>Niekwalifikowalne jest wynagrodzenie personelu projektu zatrudnionego jednocześnie na podstawie stosunku pracy w instytucji uczestniczącej w</w:t>
      </w:r>
      <w:r w:rsidR="007E1794">
        <w:t xml:space="preserve"> </w:t>
      </w:r>
      <w:r>
        <w:t>realizacji Programu, tj. IZ lub IP, gdy zachodzi konflikt interesów (rozumiany jako naruszenie zasady bezinteresowności i bezstronności poprzez w</w:t>
      </w:r>
      <w:r w:rsidR="007E1794">
        <w:t xml:space="preserve"> </w:t>
      </w:r>
      <w:r>
        <w:t xml:space="preserve">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4CC26DD6" w14:textId="77777777" w:rsidR="00F61061" w:rsidRDefault="001057A3" w:rsidP="0044545E">
      <w:pPr>
        <w:pStyle w:val="Akapitzlist"/>
        <w:numPr>
          <w:ilvl w:val="0"/>
          <w:numId w:val="27"/>
        </w:numPr>
        <w:spacing w:before="200" w:line="360" w:lineRule="auto"/>
      </w:pPr>
      <w:r>
        <w:t xml:space="preserve">Beneficjent jest obowiązany do wprowadzania na bieżąco do systemu teleinformatycznego danych w zakresie angażowania personelu projektu: danych dotyczących personelu projektu (takich jak: numer PESEL, imię, </w:t>
      </w:r>
      <w:r>
        <w:lastRenderedPageBreak/>
        <w:t>nazwisko) oraz danych dotyczących formy zaangażowania personelu w</w:t>
      </w:r>
      <w:r w:rsidR="00AC45B9">
        <w:t> </w:t>
      </w:r>
      <w:r>
        <w:t>ramach projektu (forma zaangażowania w projekcie, okres zaangażowania osoby w projekcie).</w:t>
      </w:r>
    </w:p>
    <w:p w14:paraId="53128261" w14:textId="77777777" w:rsidR="00F61061" w:rsidRDefault="00F61061" w:rsidP="00AA75F9">
      <w:pPr>
        <w:spacing w:before="200" w:after="160" w:line="360" w:lineRule="auto"/>
      </w:pPr>
      <w:r>
        <w:br w:type="page"/>
      </w:r>
    </w:p>
    <w:p w14:paraId="24544D44" w14:textId="77777777" w:rsidR="00E72D9B" w:rsidRPr="00A21814" w:rsidRDefault="00E72D9B" w:rsidP="00AA75F9">
      <w:pPr>
        <w:pStyle w:val="Nagwek1"/>
        <w:spacing w:before="200" w:line="360" w:lineRule="auto"/>
      </w:pPr>
      <w:bookmarkStart w:id="72" w:name="_Toc143762899"/>
      <w:r w:rsidRPr="00A21814">
        <w:lastRenderedPageBreak/>
        <w:t>Wniosek o dofinansowanie</w:t>
      </w:r>
      <w:bookmarkStart w:id="73" w:name="_Toc110860019"/>
      <w:bookmarkStart w:id="74" w:name="_Toc110860054"/>
      <w:bookmarkStart w:id="75" w:name="_Toc110860020"/>
      <w:bookmarkStart w:id="76" w:name="_Toc110860055"/>
      <w:bookmarkStart w:id="77" w:name="_Toc110860021"/>
      <w:bookmarkStart w:id="78" w:name="_Toc110860056"/>
      <w:bookmarkEnd w:id="52"/>
      <w:bookmarkEnd w:id="73"/>
      <w:bookmarkEnd w:id="74"/>
      <w:bookmarkEnd w:id="75"/>
      <w:bookmarkEnd w:id="76"/>
      <w:bookmarkEnd w:id="77"/>
      <w:bookmarkEnd w:id="78"/>
      <w:r w:rsidRPr="00A21814">
        <w:t xml:space="preserve"> projektu (WOD)</w:t>
      </w:r>
      <w:bookmarkEnd w:id="72"/>
    </w:p>
    <w:p w14:paraId="2416B690" w14:textId="77777777" w:rsidR="00E72D9B" w:rsidRPr="00A21814" w:rsidRDefault="00E72D9B" w:rsidP="00AA75F9">
      <w:pPr>
        <w:pStyle w:val="Nagwek2"/>
        <w:spacing w:before="200" w:line="360" w:lineRule="auto"/>
      </w:pPr>
      <w:bookmarkStart w:id="79" w:name="_Toc110860386"/>
      <w:bookmarkStart w:id="80" w:name="_Toc111010161"/>
      <w:bookmarkStart w:id="81" w:name="_Toc111010218"/>
      <w:bookmarkStart w:id="82" w:name="_Toc114570842"/>
      <w:bookmarkStart w:id="83" w:name="_Toc143762900"/>
      <w:bookmarkEnd w:id="79"/>
      <w:r w:rsidRPr="00A21814">
        <w:t>Sposób złożenia wniosku</w:t>
      </w:r>
      <w:bookmarkEnd w:id="80"/>
      <w:bookmarkEnd w:id="81"/>
      <w:bookmarkEnd w:id="82"/>
      <w:r w:rsidRPr="00A21814">
        <w:t xml:space="preserve"> o dofinansowanie</w:t>
      </w:r>
      <w:bookmarkEnd w:id="83"/>
    </w:p>
    <w:p w14:paraId="48637A62" w14:textId="77777777" w:rsidR="00E72D9B" w:rsidRPr="00A21814" w:rsidRDefault="00E72D9B" w:rsidP="00AA75F9">
      <w:pPr>
        <w:spacing w:before="200" w:after="0" w:line="360" w:lineRule="auto"/>
        <w:textAlignment w:val="baseline"/>
        <w:rPr>
          <w:rFonts w:ascii="Segoe UI" w:eastAsia="Times New Roman" w:hAnsi="Segoe UI" w:cs="Segoe UI"/>
          <w:sz w:val="18"/>
          <w:szCs w:val="18"/>
          <w:lang w:eastAsia="pl-PL"/>
        </w:rPr>
      </w:pPr>
      <w:r w:rsidRPr="00A21814">
        <w:rPr>
          <w:rFonts w:eastAsia="Times New Roman" w:cs="Arial"/>
          <w:szCs w:val="24"/>
          <w:lang w:eastAsia="pl-PL"/>
        </w:rPr>
        <w:t xml:space="preserve">Aplikowanie o środki w ramach programu Fundusze Europejskie dla Śląskiego 2021-2027 odbywa się za pomocą </w:t>
      </w:r>
      <w:r w:rsidR="0066009B" w:rsidRPr="00A21814">
        <w:rPr>
          <w:rFonts w:eastAsia="Times New Roman" w:cs="Arial"/>
          <w:szCs w:val="24"/>
          <w:lang w:eastAsia="pl-PL"/>
        </w:rPr>
        <w:t xml:space="preserve">przeznaczonego do tego </w:t>
      </w:r>
      <w:r w:rsidRPr="00A21814">
        <w:rPr>
          <w:rFonts w:eastAsia="Times New Roman" w:cs="Arial"/>
          <w:szCs w:val="24"/>
          <w:lang w:eastAsia="pl-PL"/>
        </w:rPr>
        <w:t xml:space="preserve">systemu teleinformatycznego </w:t>
      </w:r>
      <w:r w:rsidR="001638B9" w:rsidRPr="00A21814">
        <w:rPr>
          <w:rFonts w:eastAsia="Times New Roman" w:cs="Arial"/>
          <w:szCs w:val="24"/>
          <w:lang w:eastAsia="pl-PL"/>
        </w:rPr>
        <w:t>–</w:t>
      </w:r>
      <w:r w:rsidRPr="00A21814">
        <w:rPr>
          <w:rFonts w:eastAsia="Times New Roman" w:cs="Arial"/>
          <w:szCs w:val="24"/>
          <w:lang w:eastAsia="pl-PL"/>
        </w:rPr>
        <w:t xml:space="preserve"> LSI</w:t>
      </w:r>
      <w:r w:rsidR="001638B9" w:rsidRPr="00A21814">
        <w:rPr>
          <w:rFonts w:eastAsia="Times New Roman" w:cs="Arial"/>
          <w:szCs w:val="24"/>
          <w:lang w:eastAsia="pl-PL"/>
        </w:rPr>
        <w:t xml:space="preserve"> </w:t>
      </w:r>
      <w:r w:rsidRPr="00A21814">
        <w:rPr>
          <w:rFonts w:eastAsia="Times New Roman" w:cs="Arial"/>
          <w:szCs w:val="24"/>
          <w:lang w:eastAsia="pl-PL"/>
        </w:rPr>
        <w:t>2021, dzięki któremu sprawnie uzupełnisz i złożysz wniosek o dofinansowanie projektu.</w:t>
      </w:r>
    </w:p>
    <w:p w14:paraId="62DFE830" w14:textId="77777777" w:rsidR="00E72D9B" w:rsidRPr="00A21814" w:rsidRDefault="00E72D9B" w:rsidP="00AA75F9">
      <w:pPr>
        <w:spacing w:before="200" w:after="0" w:line="360" w:lineRule="auto"/>
        <w:textAlignment w:val="baseline"/>
        <w:rPr>
          <w:rStyle w:val="Wyrnienieintensywne"/>
        </w:rPr>
      </w:pPr>
      <w:r w:rsidRPr="00A21814">
        <w:rPr>
          <w:rFonts w:eastAsia="Times New Roman" w:cs="Arial"/>
          <w:szCs w:val="24"/>
          <w:lang w:eastAsia="pl-PL"/>
        </w:rPr>
        <w:t xml:space="preserve">Wzór wniosku o dofinansowanie projektu znajdziesz w </w:t>
      </w:r>
      <w:hyperlink w:anchor="_Załącznik_nr_3" w:history="1">
        <w:r w:rsidRPr="00A21814">
          <w:rPr>
            <w:rStyle w:val="Hipercze"/>
            <w:rFonts w:eastAsia="Times New Roman" w:cs="Arial"/>
            <w:color w:val="auto"/>
            <w:szCs w:val="24"/>
            <w:u w:val="none"/>
            <w:lang w:eastAsia="pl-PL"/>
          </w:rPr>
          <w:t>załączniku nr 3</w:t>
        </w:r>
      </w:hyperlink>
      <w:r w:rsidRPr="00A21814">
        <w:rPr>
          <w:rFonts w:eastAsia="Times New Roman" w:cs="Arial"/>
          <w:szCs w:val="24"/>
          <w:lang w:eastAsia="pl-PL"/>
        </w:rPr>
        <w:t xml:space="preserve"> do niniejszego </w:t>
      </w:r>
      <w:r w:rsidR="0075186D" w:rsidRPr="00A21814">
        <w:rPr>
          <w:rFonts w:eastAsia="Times New Roman" w:cs="Arial"/>
          <w:szCs w:val="24"/>
          <w:lang w:eastAsia="pl-PL"/>
        </w:rPr>
        <w:t xml:space="preserve">Regulaminu </w:t>
      </w:r>
      <w:r w:rsidR="00D76D90" w:rsidRPr="00A21814">
        <w:rPr>
          <w:rFonts w:eastAsia="Times New Roman" w:cs="Arial"/>
          <w:szCs w:val="24"/>
          <w:lang w:eastAsia="pl-PL"/>
        </w:rPr>
        <w:t>wyboru projektów</w:t>
      </w:r>
      <w:r w:rsidRPr="00A21814">
        <w:rPr>
          <w:rFonts w:eastAsia="Times New Roman" w:cs="Arial"/>
          <w:szCs w:val="24"/>
          <w:lang w:eastAsia="pl-PL"/>
        </w:rPr>
        <w:t>.</w:t>
      </w:r>
    </w:p>
    <w:p w14:paraId="5C812F9F" w14:textId="77777777" w:rsidR="00E72D9B" w:rsidRPr="00A21814" w:rsidRDefault="00E72D9B" w:rsidP="00AA75F9">
      <w:pPr>
        <w:pStyle w:val="Nagwekspisutreci"/>
        <w:spacing w:before="200" w:line="360" w:lineRule="auto"/>
        <w:rPr>
          <w:rStyle w:val="Wyrnienieintensywne"/>
          <w:color w:val="2E74B5" w:themeColor="accent1" w:themeShade="BF"/>
        </w:rPr>
      </w:pPr>
      <w:r w:rsidRPr="002F7327">
        <w:rPr>
          <w:rStyle w:val="Wyrnienieintensywne"/>
          <w:color w:val="2E74B5" w:themeColor="accent1" w:themeShade="BF"/>
        </w:rPr>
        <w:t>Pamiętaj!</w:t>
      </w:r>
      <w:r w:rsidRPr="00A21814">
        <w:rPr>
          <w:rStyle w:val="Wyrnienieintensywne"/>
          <w:color w:val="2E74B5" w:themeColor="accent1" w:themeShade="BF"/>
        </w:rPr>
        <w:t xml:space="preserve"> </w:t>
      </w:r>
    </w:p>
    <w:p w14:paraId="765AB607" w14:textId="77777777" w:rsidR="00E72D9B" w:rsidRPr="00A21814" w:rsidRDefault="5E0C28DB" w:rsidP="00AA75F9">
      <w:pPr>
        <w:spacing w:before="200" w:after="0" w:line="360" w:lineRule="auto"/>
        <w:textAlignment w:val="baseline"/>
        <w:rPr>
          <w:rFonts w:eastAsia="Times New Roman" w:cs="Arial"/>
          <w:b/>
          <w:bCs/>
          <w:color w:val="000000" w:themeColor="text1"/>
          <w:lang w:eastAsia="pl-PL"/>
        </w:rPr>
      </w:pPr>
      <w:r w:rsidRPr="00A21814">
        <w:rPr>
          <w:rFonts w:eastAsia="Times New Roman" w:cs="Arial"/>
          <w:b/>
          <w:bCs/>
          <w:color w:val="000000" w:themeColor="text1"/>
          <w:lang w:eastAsia="pl-PL"/>
        </w:rPr>
        <w:t xml:space="preserve">Wniosek o dofinansowanie projektu </w:t>
      </w:r>
      <w:r w:rsidR="58870777" w:rsidRPr="00A21814">
        <w:rPr>
          <w:rFonts w:eastAsia="Times New Roman" w:cs="Arial"/>
          <w:b/>
          <w:bCs/>
          <w:color w:val="000000" w:themeColor="text1"/>
          <w:lang w:eastAsia="pl-PL"/>
        </w:rPr>
        <w:t>składasz</w:t>
      </w:r>
      <w:r w:rsidR="007E1794">
        <w:rPr>
          <w:rFonts w:eastAsia="Times New Roman" w:cs="Arial"/>
          <w:b/>
          <w:bCs/>
          <w:color w:val="000000" w:themeColor="text1"/>
          <w:lang w:eastAsia="pl-PL"/>
        </w:rPr>
        <w:t xml:space="preserve"> wyłącznie elektronicznie w </w:t>
      </w:r>
      <w:r w:rsidRPr="00A21814">
        <w:rPr>
          <w:rFonts w:eastAsia="Times New Roman" w:cs="Arial"/>
          <w:b/>
          <w:bCs/>
          <w:color w:val="000000" w:themeColor="text1"/>
          <w:lang w:eastAsia="pl-PL"/>
        </w:rPr>
        <w:t>LSI 2021.</w:t>
      </w:r>
      <w:bookmarkStart w:id="84" w:name="_Hlk119414720"/>
      <w:r w:rsidR="007E1794">
        <w:rPr>
          <w:rFonts w:eastAsia="Times New Roman" w:cs="Arial"/>
          <w:color w:val="000000" w:themeColor="text1"/>
          <w:lang w:eastAsia="pl-PL"/>
        </w:rPr>
        <w:t xml:space="preserve"> </w:t>
      </w:r>
      <w:r w:rsidR="6558A62E" w:rsidRPr="00A21814">
        <w:rPr>
          <w:rFonts w:eastAsia="Times New Roman" w:cs="Arial"/>
          <w:color w:val="000000" w:themeColor="text1"/>
          <w:lang w:eastAsia="pl-PL"/>
        </w:rPr>
        <w:t xml:space="preserve">Wniosek o dofinansowanie projektu nie jest podpisywany. </w:t>
      </w:r>
      <w:bookmarkEnd w:id="84"/>
    </w:p>
    <w:p w14:paraId="75BA6FE1" w14:textId="77777777" w:rsidR="00E72D9B" w:rsidRPr="00A21814" w:rsidRDefault="00E72D9B" w:rsidP="00AA75F9">
      <w:pPr>
        <w:spacing w:before="200" w:after="0" w:line="360" w:lineRule="auto"/>
        <w:textAlignment w:val="baseline"/>
        <w:rPr>
          <w:rStyle w:val="Wyrnienieintensywne"/>
          <w:b/>
        </w:rPr>
      </w:pPr>
      <w:r w:rsidRPr="002F7327">
        <w:rPr>
          <w:rStyle w:val="Wyrnienieintensywne"/>
          <w:b/>
          <w:color w:val="2E74B5" w:themeColor="accent1" w:themeShade="BF"/>
        </w:rPr>
        <w:t>Dowiedz się więcej:</w:t>
      </w:r>
      <w:r w:rsidRPr="00A21814">
        <w:rPr>
          <w:rStyle w:val="Wyrnienieintensywne"/>
          <w:b/>
        </w:rPr>
        <w:t xml:space="preserve"> </w:t>
      </w:r>
    </w:p>
    <w:p w14:paraId="09F8D183" w14:textId="77777777" w:rsidR="00E72D9B" w:rsidRPr="00A21814" w:rsidRDefault="5E0C28DB" w:rsidP="00AA75F9">
      <w:pPr>
        <w:spacing w:before="200" w:after="0" w:line="360" w:lineRule="auto"/>
        <w:textAlignment w:val="baseline"/>
        <w:rPr>
          <w:rFonts w:ascii="Segoe UI" w:eastAsia="Times New Roman" w:hAnsi="Segoe UI" w:cs="Segoe UI"/>
          <w:sz w:val="18"/>
          <w:szCs w:val="18"/>
          <w:lang w:eastAsia="pl-PL"/>
        </w:rPr>
      </w:pPr>
      <w:r w:rsidRPr="00A21814">
        <w:rPr>
          <w:rFonts w:eastAsia="Times New Roman" w:cs="Arial"/>
          <w:lang w:eastAsia="pl-PL"/>
        </w:rPr>
        <w:t xml:space="preserve">Zapoznaj się z </w:t>
      </w:r>
      <w:r w:rsidR="6C221429" w:rsidRPr="00A21814">
        <w:rPr>
          <w:rFonts w:eastAsia="Times New Roman" w:cs="Arial"/>
          <w:lang w:eastAsia="pl-PL"/>
        </w:rPr>
        <w:t xml:space="preserve">dostępnymi instrukcjami dotyczącymi </w:t>
      </w:r>
      <w:r w:rsidR="42EB13B8" w:rsidRPr="00A21814">
        <w:rPr>
          <w:rFonts w:eastAsia="Times New Roman" w:cs="Arial"/>
          <w:lang w:eastAsia="pl-PL"/>
        </w:rPr>
        <w:t>L</w:t>
      </w:r>
      <w:r w:rsidR="5EED9DDB" w:rsidRPr="00A21814">
        <w:rPr>
          <w:rFonts w:eastAsia="Times New Roman" w:cs="Arial"/>
          <w:lang w:eastAsia="pl-PL"/>
        </w:rPr>
        <w:t>SI</w:t>
      </w:r>
      <w:r w:rsidR="6C221429" w:rsidRPr="00A21814">
        <w:rPr>
          <w:rFonts w:eastAsia="Times New Roman" w:cs="Arial"/>
          <w:lang w:eastAsia="pl-PL"/>
        </w:rPr>
        <w:t xml:space="preserve"> 2021, które znajdziesz na stronie programu FE SL 2021-2027.</w:t>
      </w:r>
      <w:r w:rsidR="6C221429" w:rsidRPr="00A21814">
        <w:rPr>
          <w:rFonts w:eastAsia="Times New Roman" w:cs="Arial"/>
          <w:i/>
          <w:iCs/>
          <w:lang w:eastAsia="pl-PL"/>
        </w:rPr>
        <w:t xml:space="preserve"> </w:t>
      </w:r>
    </w:p>
    <w:p w14:paraId="381ACBF6" w14:textId="77777777" w:rsidR="00E72D9B" w:rsidRPr="00A21814" w:rsidRDefault="5E0C28DB" w:rsidP="00AA75F9">
      <w:pPr>
        <w:spacing w:before="200" w:after="0" w:line="360" w:lineRule="auto"/>
        <w:textAlignment w:val="baseline"/>
        <w:rPr>
          <w:rFonts w:eastAsia="Times New Roman" w:cs="Arial"/>
          <w:lang w:eastAsia="pl-PL"/>
        </w:rPr>
      </w:pPr>
      <w:r w:rsidRPr="00A21814">
        <w:rPr>
          <w:rFonts w:eastAsia="Times New Roman" w:cs="Arial"/>
          <w:lang w:eastAsia="pl-PL"/>
        </w:rPr>
        <w:t xml:space="preserve">Znajdziesz w </w:t>
      </w:r>
      <w:r w:rsidR="6C221429" w:rsidRPr="00A21814">
        <w:rPr>
          <w:rFonts w:eastAsia="Times New Roman" w:cs="Arial"/>
          <w:lang w:eastAsia="pl-PL"/>
        </w:rPr>
        <w:t>nich m.in.</w:t>
      </w:r>
      <w:r w:rsidRPr="00A21814">
        <w:rPr>
          <w:rFonts w:eastAsia="Times New Roman" w:cs="Arial"/>
          <w:lang w:eastAsia="pl-PL"/>
        </w:rPr>
        <w:t xml:space="preserve"> wskazówki jak wypełnić wniosek o dofinansowanie projektu.</w:t>
      </w:r>
    </w:p>
    <w:p w14:paraId="2E1D0903" w14:textId="77777777" w:rsidR="00E72D9B" w:rsidRPr="00A21814" w:rsidRDefault="00E72D9B" w:rsidP="00AA75F9">
      <w:pPr>
        <w:spacing w:before="200" w:after="0" w:line="360" w:lineRule="auto"/>
        <w:textAlignment w:val="baseline"/>
        <w:rPr>
          <w:rStyle w:val="Wyrnienieintensywne"/>
          <w:b/>
        </w:rPr>
      </w:pPr>
      <w:r w:rsidRPr="002F7327">
        <w:rPr>
          <w:rStyle w:val="Wyrnienieintensywne"/>
          <w:b/>
          <w:color w:val="2E74B5" w:themeColor="accent1" w:themeShade="BF"/>
        </w:rPr>
        <w:t>Pamiętaj</w:t>
      </w:r>
      <w:r w:rsidR="00A701CB" w:rsidRPr="002F7327">
        <w:rPr>
          <w:rStyle w:val="Wyrnienieintensywne"/>
          <w:b/>
          <w:color w:val="2E74B5" w:themeColor="accent1" w:themeShade="BF"/>
        </w:rPr>
        <w:t>!</w:t>
      </w:r>
    </w:p>
    <w:p w14:paraId="5B180DA0" w14:textId="77777777" w:rsidR="00E72D9B" w:rsidRPr="00A21814" w:rsidRDefault="2E85F236" w:rsidP="00AA75F9">
      <w:pPr>
        <w:spacing w:before="200" w:after="0" w:line="360" w:lineRule="auto"/>
        <w:textAlignment w:val="baseline"/>
        <w:rPr>
          <w:rFonts w:eastAsia="Times New Roman" w:cs="Arial"/>
          <w:b/>
          <w:bCs/>
          <w:lang w:eastAsia="pl-PL"/>
        </w:rPr>
      </w:pPr>
      <w:r w:rsidRPr="00A21814">
        <w:rPr>
          <w:rFonts w:eastAsia="Times New Roman" w:cs="Arial"/>
          <w:b/>
          <w:bCs/>
          <w:lang w:eastAsia="pl-PL"/>
        </w:rPr>
        <w:t>Obowiązuje zasada, że jeden podmiot może założyć</w:t>
      </w:r>
      <w:r w:rsidR="007E1794">
        <w:rPr>
          <w:rFonts w:eastAsia="Times New Roman" w:cs="Arial"/>
          <w:b/>
          <w:bCs/>
          <w:lang w:eastAsia="pl-PL"/>
        </w:rPr>
        <w:t xml:space="preserve"> w systemie tylko jeden profil.</w:t>
      </w:r>
    </w:p>
    <w:p w14:paraId="76289D7D" w14:textId="77777777" w:rsidR="00947355" w:rsidRPr="003F2831" w:rsidRDefault="00136B58" w:rsidP="00AA75F9">
      <w:pPr>
        <w:spacing w:before="200" w:after="240" w:line="360" w:lineRule="auto"/>
        <w:jc w:val="both"/>
        <w:textAlignment w:val="baseline"/>
        <w:rPr>
          <w:rFonts w:eastAsia="Times New Roman"/>
          <w:lang w:eastAsia="pl-PL"/>
        </w:rPr>
      </w:pPr>
      <w:r w:rsidRPr="00A21814">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0456C08F" w14:textId="77777777" w:rsidR="00E72D9B" w:rsidRPr="00A21814" w:rsidRDefault="00E72D9B" w:rsidP="00AA75F9">
      <w:pPr>
        <w:spacing w:before="200" w:after="0" w:line="360" w:lineRule="auto"/>
        <w:textAlignment w:val="baseline"/>
        <w:rPr>
          <w:rFonts w:eastAsia="Times New Roman" w:cs="Arial"/>
          <w:szCs w:val="24"/>
          <w:lang w:eastAsia="pl-PL"/>
        </w:rPr>
      </w:pPr>
      <w:r w:rsidRPr="00A21814">
        <w:rPr>
          <w:rFonts w:eastAsia="Times New Roman" w:cs="Arial"/>
          <w:b/>
          <w:szCs w:val="24"/>
          <w:lang w:eastAsia="pl-PL"/>
        </w:rPr>
        <w:t>Jak sku</w:t>
      </w:r>
      <w:r w:rsidR="007E1794">
        <w:rPr>
          <w:rFonts w:eastAsia="Times New Roman" w:cs="Arial"/>
          <w:b/>
          <w:szCs w:val="24"/>
          <w:lang w:eastAsia="pl-PL"/>
        </w:rPr>
        <w:t>tecznie złożyć WOD w 5 krokach:</w:t>
      </w:r>
    </w:p>
    <w:p w14:paraId="0E9139CF" w14:textId="77777777" w:rsidR="007E2BEE" w:rsidRPr="00A21814" w:rsidRDefault="27A02B00" w:rsidP="0044545E">
      <w:pPr>
        <w:pStyle w:val="Akapitzlist"/>
        <w:numPr>
          <w:ilvl w:val="0"/>
          <w:numId w:val="19"/>
        </w:numPr>
        <w:spacing w:before="200" w:after="0" w:line="360" w:lineRule="auto"/>
        <w:textAlignment w:val="baseline"/>
        <w:rPr>
          <w:rFonts w:eastAsia="Times New Roman" w:cs="Arial"/>
          <w:lang w:eastAsia="pl-PL"/>
        </w:rPr>
      </w:pPr>
      <w:r w:rsidRPr="00A21814">
        <w:rPr>
          <w:rFonts w:eastAsia="Times New Roman" w:cs="Arial"/>
          <w:u w:val="single"/>
          <w:lang w:eastAsia="pl-PL"/>
        </w:rPr>
        <w:t>Z</w:t>
      </w:r>
      <w:r w:rsidR="5E0C28DB" w:rsidRPr="00A21814">
        <w:rPr>
          <w:rFonts w:eastAsia="Times New Roman" w:cs="Arial"/>
          <w:u w:val="single"/>
          <w:lang w:eastAsia="pl-PL"/>
        </w:rPr>
        <w:t>arejestruj</w:t>
      </w:r>
      <w:r w:rsidR="5E0C28DB" w:rsidRPr="00A21814">
        <w:rPr>
          <w:rFonts w:eastAsia="Times New Roman" w:cs="Arial"/>
          <w:lang w:eastAsia="pl-PL"/>
        </w:rPr>
        <w:t xml:space="preserve"> konto użytkownika pod adresem </w:t>
      </w:r>
      <w:hyperlink r:id="rId17">
        <w:r w:rsidR="5E0C28DB" w:rsidRPr="00A21814">
          <w:rPr>
            <w:rFonts w:eastAsia="Times New Roman" w:cs="Arial"/>
            <w:color w:val="0563C1"/>
            <w:u w:val="single"/>
            <w:lang w:eastAsia="pl-PL"/>
          </w:rPr>
          <w:t>http://lsi2021.slaskie.pl</w:t>
        </w:r>
      </w:hyperlink>
      <w:r w:rsidR="5E0C28DB" w:rsidRPr="00A21814">
        <w:rPr>
          <w:rFonts w:eastAsia="Times New Roman" w:cs="Arial"/>
          <w:color w:val="0563C1"/>
          <w:u w:val="single"/>
          <w:lang w:eastAsia="pl-PL"/>
        </w:rPr>
        <w:t xml:space="preserve"> </w:t>
      </w:r>
    </w:p>
    <w:p w14:paraId="3110A2F7" w14:textId="77777777" w:rsidR="00DE6BEC" w:rsidRPr="00A21814" w:rsidRDefault="00E72D9B" w:rsidP="00AA75F9">
      <w:pPr>
        <w:pStyle w:val="Akapitzlist"/>
        <w:spacing w:before="200" w:after="0" w:line="360" w:lineRule="auto"/>
        <w:textAlignment w:val="baseline"/>
        <w:rPr>
          <w:rFonts w:eastAsia="Times New Roman" w:cs="Arial"/>
          <w:szCs w:val="24"/>
          <w:lang w:eastAsia="pl-PL"/>
        </w:rPr>
      </w:pPr>
      <w:r w:rsidRPr="00A21814">
        <w:rPr>
          <w:rFonts w:eastAsia="Times New Roman" w:cs="Arial"/>
          <w:lang w:eastAsia="pl-PL"/>
        </w:rPr>
        <w:t>(jeżeli posiadasz konto użytkownika – pomiń ten krok)</w:t>
      </w:r>
      <w:r w:rsidRPr="00A21814">
        <w:rPr>
          <w:rFonts w:eastAsia="Times New Roman" w:cs="Arial"/>
          <w:szCs w:val="24"/>
          <w:u w:val="single"/>
          <w:lang w:eastAsia="pl-PL"/>
        </w:rPr>
        <w:t>;</w:t>
      </w:r>
    </w:p>
    <w:p w14:paraId="426F425C" w14:textId="77777777" w:rsidR="00E72D9B" w:rsidRPr="00A21814" w:rsidRDefault="3497085D" w:rsidP="0044545E">
      <w:pPr>
        <w:pStyle w:val="Akapitzlist"/>
        <w:numPr>
          <w:ilvl w:val="0"/>
          <w:numId w:val="19"/>
        </w:numPr>
        <w:spacing w:before="200" w:after="0" w:line="360" w:lineRule="auto"/>
        <w:textAlignment w:val="baseline"/>
        <w:rPr>
          <w:rFonts w:eastAsia="Times New Roman" w:cs="Arial"/>
          <w:lang w:eastAsia="pl-PL"/>
        </w:rPr>
      </w:pPr>
      <w:r w:rsidRPr="00A21814">
        <w:rPr>
          <w:u w:val="single"/>
          <w:lang w:eastAsia="pl-PL"/>
        </w:rPr>
        <w:t>S</w:t>
      </w:r>
      <w:r w:rsidR="5E0C28DB" w:rsidRPr="00A21814">
        <w:rPr>
          <w:u w:val="single"/>
          <w:lang w:eastAsia="pl-PL"/>
        </w:rPr>
        <w:t>twórz</w:t>
      </w:r>
      <w:r w:rsidR="5E0C28DB" w:rsidRPr="00A21814">
        <w:rPr>
          <w:lang w:eastAsia="pl-PL"/>
        </w:rPr>
        <w:t xml:space="preserve"> profil – skorzystaj z przycisku „utwórz nowy profil”, po jego utworzeniu staniesz się właścicielem profilu i będziesz miał możliwość </w:t>
      </w:r>
      <w:r w:rsidR="408C7BF8" w:rsidRPr="00A21814">
        <w:rPr>
          <w:lang w:eastAsia="pl-PL"/>
        </w:rPr>
        <w:t>przyłączania</w:t>
      </w:r>
      <w:r w:rsidR="758CFEAA" w:rsidRPr="00A21814">
        <w:rPr>
          <w:lang w:eastAsia="pl-PL"/>
        </w:rPr>
        <w:t xml:space="preserve"> kont użytkownik</w:t>
      </w:r>
      <w:r w:rsidR="408C7BF8" w:rsidRPr="00A21814">
        <w:rPr>
          <w:lang w:eastAsia="pl-PL"/>
        </w:rPr>
        <w:t>ów</w:t>
      </w:r>
      <w:r w:rsidR="758CFEAA" w:rsidRPr="00A21814">
        <w:rPr>
          <w:lang w:eastAsia="pl-PL"/>
        </w:rPr>
        <w:t xml:space="preserve"> do swojego profilu </w:t>
      </w:r>
      <w:r w:rsidR="5E0C28DB" w:rsidRPr="00A21814">
        <w:rPr>
          <w:lang w:eastAsia="pl-PL"/>
        </w:rPr>
        <w:t xml:space="preserve">(jeżeli posiadasz konto przyłączone do </w:t>
      </w:r>
      <w:r w:rsidR="5E0C28DB" w:rsidRPr="00A21814">
        <w:rPr>
          <w:lang w:eastAsia="pl-PL"/>
        </w:rPr>
        <w:lastRenderedPageBreak/>
        <w:t>interesującego Cię profilu – pomiń ten krok i wybierz właściwy profil z listy dostępnych profili)</w:t>
      </w:r>
      <w:r w:rsidR="3F30EC66" w:rsidRPr="00A21814">
        <w:rPr>
          <w:lang w:eastAsia="pl-PL"/>
        </w:rPr>
        <w:t>:</w:t>
      </w:r>
      <w:r w:rsidR="5E0C28DB" w:rsidRPr="00A21814">
        <w:rPr>
          <w:lang w:eastAsia="pl-PL"/>
        </w:rPr>
        <w:t xml:space="preserve"> </w:t>
      </w:r>
    </w:p>
    <w:p w14:paraId="3E0459BF" w14:textId="77777777" w:rsidR="002C4C12" w:rsidRPr="00A21814" w:rsidRDefault="6FB01825" w:rsidP="0044545E">
      <w:pPr>
        <w:pStyle w:val="Akapitzlist"/>
        <w:numPr>
          <w:ilvl w:val="0"/>
          <w:numId w:val="5"/>
        </w:numPr>
        <w:spacing w:before="200" w:after="0" w:line="360" w:lineRule="auto"/>
        <w:textAlignment w:val="baseline"/>
        <w:rPr>
          <w:rFonts w:eastAsia="Times New Roman" w:cs="Arial"/>
          <w:lang w:eastAsia="pl-PL"/>
        </w:rPr>
      </w:pPr>
      <w:r w:rsidRPr="00A21814">
        <w:t>jeżeli podmiot, w imieniu którego chcesz złożyć WOD</w:t>
      </w:r>
      <w:r w:rsidR="57F4FF7A" w:rsidRPr="00A21814">
        <w:t>,</w:t>
      </w:r>
      <w:r w:rsidRPr="00A21814">
        <w:t xml:space="preserve"> posiada już profil</w:t>
      </w:r>
      <w:r w:rsidR="57F4FF7A" w:rsidRPr="00A21814">
        <w:t>,</w:t>
      </w:r>
      <w:r w:rsidRPr="00A21814">
        <w:t xml:space="preserve"> zgłoś się do osoby nim </w:t>
      </w:r>
      <w:r w:rsidR="66EBCDD7" w:rsidRPr="00A21814">
        <w:t>zarządzającej,</w:t>
      </w:r>
      <w:r w:rsidRPr="00A21814">
        <w:t xml:space="preserve"> aby przyłączyła Cię do profilu</w:t>
      </w:r>
      <w:r w:rsidR="07AA8C22" w:rsidRPr="00A21814">
        <w:t>;</w:t>
      </w:r>
      <w:r w:rsidRPr="00A21814">
        <w:t xml:space="preserve"> </w:t>
      </w:r>
      <w:r w:rsidRPr="00A21814">
        <w:rPr>
          <w:b/>
          <w:bCs/>
        </w:rPr>
        <w:t>Pamiętaj o stosownym upoważnieniu do złożenia WOD!</w:t>
      </w:r>
    </w:p>
    <w:p w14:paraId="4AD09581" w14:textId="77777777" w:rsidR="00A701CB" w:rsidRPr="00A21814" w:rsidRDefault="394E8824" w:rsidP="0044545E">
      <w:pPr>
        <w:pStyle w:val="Akapitzlist"/>
        <w:numPr>
          <w:ilvl w:val="0"/>
          <w:numId w:val="5"/>
        </w:numPr>
        <w:spacing w:before="200" w:after="0" w:line="360" w:lineRule="auto"/>
        <w:textAlignment w:val="baseline"/>
        <w:rPr>
          <w:rFonts w:eastAsia="Times New Roman" w:cs="Arial"/>
          <w:lang w:eastAsia="pl-PL"/>
        </w:rPr>
      </w:pPr>
      <w:r w:rsidRPr="00A21814">
        <w:rPr>
          <w:rFonts w:eastAsia="Times New Roman" w:cs="Arial"/>
          <w:lang w:eastAsia="pl-PL"/>
        </w:rPr>
        <w:t xml:space="preserve">jeżeli </w:t>
      </w:r>
      <w:r w:rsidR="268A1387" w:rsidRPr="00A21814">
        <w:rPr>
          <w:rFonts w:eastAsia="Times New Roman" w:cs="Arial"/>
          <w:lang w:eastAsia="pl-PL"/>
        </w:rPr>
        <w:t>uzupełniasz wniosek o dofinansowanie</w:t>
      </w:r>
      <w:r w:rsidRPr="00A21814">
        <w:rPr>
          <w:rFonts w:eastAsia="Times New Roman" w:cs="Arial"/>
          <w:lang w:eastAsia="pl-PL"/>
        </w:rPr>
        <w:t xml:space="preserve"> jako jednostka organizacyjna innego podmiotu</w:t>
      </w:r>
      <w:r w:rsidR="050560F2" w:rsidRPr="00A21814">
        <w:rPr>
          <w:rFonts w:eastAsia="Times New Roman" w:cs="Arial"/>
          <w:lang w:eastAsia="pl-PL"/>
        </w:rPr>
        <w:t xml:space="preserve"> (</w:t>
      </w:r>
      <w:r w:rsidR="050560F2" w:rsidRPr="00A21814">
        <w:t>nie posiadająca osobowości prawnej ani zdolności prawnej)</w:t>
      </w:r>
      <w:r w:rsidRPr="00A21814">
        <w:rPr>
          <w:rFonts w:eastAsia="Times New Roman" w:cs="Arial"/>
          <w:lang w:eastAsia="pl-PL"/>
        </w:rPr>
        <w:t>, zgłoś się do jednostki nadrzędnej, aby przyłączyła Cię do profilu</w:t>
      </w:r>
      <w:r w:rsidR="3915035C" w:rsidRPr="00A21814">
        <w:rPr>
          <w:rFonts w:eastAsia="Times New Roman" w:cs="Arial"/>
          <w:lang w:eastAsia="pl-PL"/>
        </w:rPr>
        <w:t>;</w:t>
      </w:r>
      <w:r w:rsidRPr="00A21814">
        <w:rPr>
          <w:rFonts w:eastAsia="Times New Roman" w:cs="Arial"/>
          <w:lang w:eastAsia="pl-PL"/>
        </w:rPr>
        <w:t xml:space="preserve"> </w:t>
      </w:r>
      <w:r w:rsidRPr="00A21814">
        <w:rPr>
          <w:rFonts w:eastAsia="Times New Roman" w:cs="Arial"/>
          <w:b/>
          <w:bCs/>
          <w:lang w:eastAsia="pl-PL"/>
        </w:rPr>
        <w:t>Pamiętaj o stosownym upoważnieniu</w:t>
      </w:r>
      <w:r w:rsidR="050560F2" w:rsidRPr="00A21814">
        <w:rPr>
          <w:rFonts w:eastAsia="Times New Roman" w:cs="Arial"/>
          <w:b/>
          <w:bCs/>
          <w:lang w:eastAsia="pl-PL"/>
        </w:rPr>
        <w:t xml:space="preserve"> do złożenia WOD</w:t>
      </w:r>
      <w:r w:rsidRPr="00A21814">
        <w:rPr>
          <w:rFonts w:eastAsia="Times New Roman" w:cs="Arial"/>
          <w:b/>
          <w:bCs/>
          <w:lang w:eastAsia="pl-PL"/>
        </w:rPr>
        <w:t>!</w:t>
      </w:r>
    </w:p>
    <w:p w14:paraId="308DDCE2" w14:textId="77777777" w:rsidR="00DE6BEC" w:rsidRPr="00A21814" w:rsidRDefault="2DB81E95" w:rsidP="0044545E">
      <w:pPr>
        <w:pStyle w:val="Akapitzlist"/>
        <w:numPr>
          <w:ilvl w:val="0"/>
          <w:numId w:val="19"/>
        </w:numPr>
        <w:spacing w:before="200" w:after="0" w:line="360" w:lineRule="auto"/>
        <w:textAlignment w:val="baseline"/>
        <w:rPr>
          <w:rFonts w:eastAsia="Times New Roman" w:cs="Arial"/>
          <w:lang w:eastAsia="pl-PL"/>
        </w:rPr>
      </w:pPr>
      <w:r w:rsidRPr="00A21814">
        <w:rPr>
          <w:rFonts w:eastAsia="Times New Roman" w:cs="Arial"/>
          <w:u w:val="single"/>
          <w:lang w:eastAsia="pl-PL"/>
        </w:rPr>
        <w:t>W</w:t>
      </w:r>
      <w:r w:rsidR="60CA8537" w:rsidRPr="00A21814">
        <w:rPr>
          <w:rFonts w:eastAsia="Times New Roman" w:cs="Arial"/>
          <w:u w:val="single"/>
          <w:lang w:eastAsia="pl-PL"/>
        </w:rPr>
        <w:t>ybierz</w:t>
      </w:r>
      <w:r w:rsidR="60CA8537" w:rsidRPr="00A21814">
        <w:rPr>
          <w:rFonts w:eastAsia="Times New Roman" w:cs="Arial"/>
          <w:lang w:eastAsia="pl-PL"/>
        </w:rPr>
        <w:t xml:space="preserve"> interesujący Cię nabór i kliknij „rozpocznij projekt”; </w:t>
      </w:r>
    </w:p>
    <w:p w14:paraId="7B11D50B" w14:textId="77777777" w:rsidR="00E72D9B" w:rsidRPr="00A21814" w:rsidRDefault="2CF82CA6" w:rsidP="0044545E">
      <w:pPr>
        <w:pStyle w:val="Akapitzlist"/>
        <w:numPr>
          <w:ilvl w:val="0"/>
          <w:numId w:val="19"/>
        </w:numPr>
        <w:spacing w:before="200" w:after="0" w:line="360" w:lineRule="auto"/>
        <w:textAlignment w:val="baseline"/>
        <w:rPr>
          <w:rFonts w:eastAsia="Times New Roman" w:cs="Arial"/>
          <w:lang w:eastAsia="pl-PL"/>
        </w:rPr>
      </w:pPr>
      <w:r w:rsidRPr="00A21814">
        <w:rPr>
          <w:rFonts w:eastAsia="Times New Roman" w:cs="Arial"/>
          <w:u w:val="single"/>
          <w:lang w:eastAsia="pl-PL"/>
        </w:rPr>
        <w:t>U</w:t>
      </w:r>
      <w:r w:rsidR="025F4409" w:rsidRPr="00A21814">
        <w:rPr>
          <w:rFonts w:eastAsia="Times New Roman" w:cs="Arial"/>
          <w:u w:val="single"/>
          <w:lang w:eastAsia="pl-PL"/>
        </w:rPr>
        <w:t>twórz</w:t>
      </w:r>
      <w:r w:rsidR="025F4409" w:rsidRPr="00A21814">
        <w:rPr>
          <w:rFonts w:eastAsia="Times New Roman" w:cs="Arial"/>
          <w:lang w:eastAsia="pl-PL"/>
        </w:rPr>
        <w:t xml:space="preserve"> i wypełnij wniosek o dofinansowanie projektu zgodnie z instrukcją wypełniania </w:t>
      </w:r>
      <w:r w:rsidR="15073A7D" w:rsidRPr="00A21814">
        <w:rPr>
          <w:rFonts w:eastAsia="Times New Roman" w:cs="Arial"/>
          <w:lang w:eastAsia="pl-PL"/>
        </w:rPr>
        <w:t xml:space="preserve">i składania </w:t>
      </w:r>
      <w:r w:rsidR="025F4409" w:rsidRPr="00A21814">
        <w:rPr>
          <w:rFonts w:eastAsia="Times New Roman" w:cs="Arial"/>
          <w:lang w:eastAsia="pl-PL"/>
        </w:rPr>
        <w:t>wniosku o dofinansowanie projektu</w:t>
      </w:r>
      <w:r w:rsidR="35B4C7E4" w:rsidRPr="00A21814">
        <w:rPr>
          <w:rFonts w:eastAsia="Times New Roman" w:cs="Arial"/>
          <w:lang w:eastAsia="pl-PL"/>
        </w:rPr>
        <w:t xml:space="preserve">, </w:t>
      </w:r>
      <w:r w:rsidR="35B4C7E4" w:rsidRPr="00A21814">
        <w:t xml:space="preserve">stanowiącej </w:t>
      </w:r>
      <w:hyperlink w:anchor="_Załącznik_nr_4">
        <w:r w:rsidR="35B4C7E4" w:rsidRPr="00A21814">
          <w:rPr>
            <w:rStyle w:val="Hipercze"/>
          </w:rPr>
          <w:t>załącznik nr 4</w:t>
        </w:r>
      </w:hyperlink>
      <w:r w:rsidR="35B4C7E4" w:rsidRPr="00A21814">
        <w:t xml:space="preserve"> do Regulaminu wyboru projektów</w:t>
      </w:r>
      <w:r w:rsidR="025F4409" w:rsidRPr="00A21814">
        <w:rPr>
          <w:rFonts w:eastAsia="Times New Roman" w:cs="Arial"/>
          <w:lang w:eastAsia="pl-PL"/>
        </w:rPr>
        <w:t>; </w:t>
      </w:r>
    </w:p>
    <w:p w14:paraId="7C197D91" w14:textId="77777777" w:rsidR="00BA0331" w:rsidRPr="00531871" w:rsidRDefault="59B64D4F" w:rsidP="0044545E">
      <w:pPr>
        <w:pStyle w:val="Akapitzlist"/>
        <w:numPr>
          <w:ilvl w:val="0"/>
          <w:numId w:val="19"/>
        </w:numPr>
        <w:spacing w:before="200" w:after="0" w:line="360" w:lineRule="auto"/>
        <w:ind w:left="709"/>
        <w:textAlignment w:val="baseline"/>
        <w:rPr>
          <w:rStyle w:val="Wyrnienieintensywne"/>
          <w:rFonts w:eastAsia="Times New Roman" w:cs="Arial"/>
          <w:iCs w:val="0"/>
          <w:color w:val="auto"/>
          <w:lang w:eastAsia="pl-PL"/>
        </w:rPr>
      </w:pPr>
      <w:r w:rsidRPr="00A21814">
        <w:rPr>
          <w:rFonts w:eastAsia="Times New Roman" w:cs="Arial"/>
          <w:u w:val="single"/>
          <w:lang w:eastAsia="pl-PL"/>
        </w:rPr>
        <w:t>Z</w:t>
      </w:r>
      <w:r w:rsidR="394E8824" w:rsidRPr="00A21814">
        <w:rPr>
          <w:rFonts w:eastAsia="Times New Roman" w:cs="Arial"/>
          <w:u w:val="single"/>
          <w:lang w:eastAsia="pl-PL"/>
        </w:rPr>
        <w:t>łóż</w:t>
      </w:r>
      <w:r w:rsidR="394E8824" w:rsidRPr="00A21814">
        <w:rPr>
          <w:rFonts w:eastAsia="Times New Roman" w:cs="Arial"/>
          <w:lang w:eastAsia="pl-PL"/>
        </w:rPr>
        <w:t xml:space="preserve"> wniosek o dofinansowanie projektu</w:t>
      </w:r>
      <w:r w:rsidR="025F4409" w:rsidRPr="00A21814">
        <w:rPr>
          <w:rFonts w:eastAsia="Times New Roman" w:cs="Arial"/>
          <w:lang w:eastAsia="pl-PL"/>
        </w:rPr>
        <w:t xml:space="preserve"> za pomocą przycisku “złóż”. Pamiętaj</w:t>
      </w:r>
      <w:r w:rsidR="394E8824" w:rsidRPr="00A21814">
        <w:rPr>
          <w:rFonts w:eastAsia="Times New Roman" w:cs="Arial"/>
          <w:lang w:eastAsia="pl-PL"/>
        </w:rPr>
        <w:t xml:space="preserve"> o wcześniejszym uzupełnieniu wszystkich niezbędnych danych. </w:t>
      </w:r>
    </w:p>
    <w:p w14:paraId="69CE1BA5" w14:textId="77777777" w:rsidR="00E72D9B" w:rsidRPr="00A21814" w:rsidRDefault="00E72D9B" w:rsidP="00AA75F9">
      <w:pPr>
        <w:spacing w:before="200" w:after="0" w:line="360" w:lineRule="auto"/>
        <w:textAlignment w:val="baseline"/>
        <w:rPr>
          <w:rStyle w:val="Wyrnienieintensywne"/>
          <w:b/>
        </w:rPr>
      </w:pPr>
      <w:r w:rsidRPr="002F7327">
        <w:rPr>
          <w:rStyle w:val="Wyrnienieintensywne"/>
          <w:b/>
          <w:color w:val="2E74B5" w:themeColor="accent1" w:themeShade="BF"/>
        </w:rPr>
        <w:t>Pamiętaj o terminach!</w:t>
      </w:r>
    </w:p>
    <w:p w14:paraId="61D6FFA3" w14:textId="77777777" w:rsidR="00E72D9B" w:rsidRDefault="00E72D9B" w:rsidP="00AA75F9">
      <w:pPr>
        <w:spacing w:before="200" w:after="0" w:line="360" w:lineRule="auto"/>
        <w:textAlignment w:val="baseline"/>
        <w:rPr>
          <w:rFonts w:eastAsia="Times New Roman" w:cs="Arial"/>
          <w:szCs w:val="24"/>
          <w:lang w:eastAsia="pl-PL"/>
        </w:rPr>
      </w:pPr>
      <w:r w:rsidRPr="00A21814">
        <w:rPr>
          <w:rFonts w:eastAsia="Times New Roman" w:cs="Arial"/>
          <w:b/>
          <w:bCs/>
          <w:lang w:eastAsia="pl-PL"/>
        </w:rPr>
        <w:t xml:space="preserve">Wniosek musi zostać złożony </w:t>
      </w:r>
      <w:r w:rsidR="001006DF" w:rsidRPr="00A21814">
        <w:rPr>
          <w:rFonts w:eastAsia="Times New Roman" w:cs="Arial"/>
          <w:b/>
          <w:bCs/>
          <w:lang w:eastAsia="pl-PL"/>
        </w:rPr>
        <w:t>w LSI 2021</w:t>
      </w:r>
      <w:r w:rsidR="00404A6A" w:rsidRPr="00A21814">
        <w:rPr>
          <w:rFonts w:eastAsia="Times New Roman" w:cs="Arial"/>
          <w:b/>
          <w:bCs/>
          <w:lang w:eastAsia="pl-PL"/>
        </w:rPr>
        <w:t xml:space="preserve"> </w:t>
      </w:r>
      <w:r w:rsidRPr="00A21814">
        <w:rPr>
          <w:rFonts w:eastAsia="Times New Roman" w:cs="Arial"/>
          <w:b/>
          <w:bCs/>
          <w:lang w:eastAsia="pl-PL"/>
        </w:rPr>
        <w:t>do momentu zakończenia naboru, którego czas jest określony precyzyjnie, co do sekundy. Po jego upływie system zablokuje możliwość złożenia wniosku o dofinansowanie projektu.</w:t>
      </w:r>
    </w:p>
    <w:p w14:paraId="297E5032" w14:textId="77777777" w:rsidR="00E72D9B" w:rsidRPr="00A21814" w:rsidRDefault="00E72D9B" w:rsidP="00AA75F9">
      <w:pPr>
        <w:pStyle w:val="Nagwek2"/>
        <w:spacing w:before="200" w:line="360" w:lineRule="auto"/>
      </w:pPr>
      <w:bookmarkStart w:id="85" w:name="_Toc143762901"/>
      <w:r w:rsidRPr="00A21814">
        <w:t>Awaria LSI 2021</w:t>
      </w:r>
      <w:bookmarkEnd w:id="85"/>
    </w:p>
    <w:p w14:paraId="16DCDCE5" w14:textId="77777777" w:rsidR="00C04571" w:rsidRPr="00C04571" w:rsidRDefault="00C04571" w:rsidP="00AA75F9">
      <w:pPr>
        <w:spacing w:before="200" w:after="200" w:line="360" w:lineRule="auto"/>
        <w:textAlignment w:val="baseline"/>
        <w:rPr>
          <w:rFonts w:eastAsia="Times New Roman" w:cs="Arial"/>
          <w:szCs w:val="24"/>
          <w:lang w:eastAsia="pl-PL"/>
        </w:rPr>
      </w:pPr>
      <w:r w:rsidRPr="00C04571">
        <w:rPr>
          <w:rFonts w:eastAsia="Times New Roman" w:cs="Arial"/>
          <w:b/>
          <w:szCs w:val="24"/>
          <w:lang w:eastAsia="pl-PL"/>
        </w:rPr>
        <w:t>W przypadku awarii LSI 2021</w:t>
      </w:r>
      <w:r w:rsidRPr="00C04571">
        <w:rPr>
          <w:rFonts w:eastAsia="Times New Roman" w:cs="Arial"/>
          <w:szCs w:val="24"/>
          <w:lang w:eastAsia="pl-PL"/>
        </w:rPr>
        <w:t xml:space="preserve"> każdorazowo zostanie podjęta decyzja o sposobie postępowania w zależności od zaistniałej sytuacji.</w:t>
      </w:r>
    </w:p>
    <w:p w14:paraId="6E3A7031" w14:textId="77777777" w:rsidR="00C04571" w:rsidRPr="00C04571" w:rsidRDefault="00C04571" w:rsidP="00AA75F9">
      <w:pPr>
        <w:spacing w:before="200" w:after="200" w:line="360" w:lineRule="auto"/>
        <w:textAlignment w:val="baseline"/>
        <w:rPr>
          <w:rFonts w:eastAsia="Times New Roman" w:cs="Arial"/>
          <w:szCs w:val="24"/>
          <w:lang w:eastAsia="pl-PL"/>
        </w:rPr>
      </w:pPr>
      <w:r w:rsidRPr="00C04571">
        <w:rPr>
          <w:rFonts w:eastAsia="Times New Roman" w:cs="Arial"/>
          <w:szCs w:val="24"/>
          <w:lang w:eastAsia="pl-PL"/>
        </w:rPr>
        <w:t xml:space="preserve">W przypadku </w:t>
      </w:r>
      <w:r w:rsidRPr="00C04571">
        <w:rPr>
          <w:rFonts w:eastAsia="Times New Roman" w:cs="Arial"/>
          <w:b/>
          <w:bCs/>
          <w:szCs w:val="24"/>
          <w:lang w:eastAsia="pl-PL"/>
        </w:rPr>
        <w:t>awarii krytycznej</w:t>
      </w:r>
      <w:r w:rsidRPr="00C04571">
        <w:rPr>
          <w:rFonts w:eastAsia="Times New Roman" w:cs="Arial"/>
          <w:szCs w:val="24"/>
          <w:lang w:eastAsia="pl-PL"/>
        </w:rPr>
        <w:t xml:space="preserve">, która spełnia </w:t>
      </w:r>
      <w:r w:rsidRPr="00C04571">
        <w:rPr>
          <w:rFonts w:eastAsia="Times New Roman" w:cs="Arial"/>
          <w:szCs w:val="24"/>
          <w:u w:val="single"/>
          <w:lang w:eastAsia="pl-PL"/>
        </w:rPr>
        <w:t>łącznie</w:t>
      </w:r>
      <w:r w:rsidRPr="00C04571">
        <w:rPr>
          <w:rFonts w:eastAsia="Times New Roman" w:cs="Arial"/>
          <w:szCs w:val="24"/>
          <w:lang w:eastAsia="pl-PL"/>
        </w:rPr>
        <w:t xml:space="preserve"> następujące warunki: </w:t>
      </w:r>
    </w:p>
    <w:p w14:paraId="51C3A474" w14:textId="77777777" w:rsidR="00C04571" w:rsidRPr="00C04571" w:rsidRDefault="00C04571" w:rsidP="0044545E">
      <w:pPr>
        <w:numPr>
          <w:ilvl w:val="0"/>
          <w:numId w:val="5"/>
        </w:numPr>
        <w:spacing w:before="200" w:after="200" w:line="360" w:lineRule="auto"/>
        <w:contextualSpacing/>
        <w:textAlignment w:val="baseline"/>
        <w:rPr>
          <w:rFonts w:eastAsia="Times New Roman" w:cs="Arial"/>
          <w:szCs w:val="24"/>
          <w:lang w:eastAsia="pl-PL"/>
        </w:rPr>
      </w:pPr>
      <w:r w:rsidRPr="00C04571">
        <w:rPr>
          <w:rFonts w:eastAsia="Times New Roman" w:cs="Arial"/>
          <w:szCs w:val="24"/>
          <w:lang w:eastAsia="pl-PL"/>
        </w:rPr>
        <w:t>wystąpiła po stronie instytucji, która ogłosiła nabór wniosków o dofinansowanie projektu,</w:t>
      </w:r>
    </w:p>
    <w:p w14:paraId="32B1C017" w14:textId="77777777" w:rsidR="00C04571" w:rsidRPr="00C04571" w:rsidRDefault="00C04571" w:rsidP="0044545E">
      <w:pPr>
        <w:numPr>
          <w:ilvl w:val="0"/>
          <w:numId w:val="5"/>
        </w:numPr>
        <w:spacing w:before="200" w:after="200" w:line="360" w:lineRule="auto"/>
        <w:contextualSpacing/>
        <w:textAlignment w:val="baseline"/>
        <w:rPr>
          <w:rFonts w:eastAsia="Times New Roman" w:cs="Arial"/>
          <w:szCs w:val="24"/>
          <w:lang w:eastAsia="pl-PL"/>
        </w:rPr>
      </w:pPr>
      <w:r w:rsidRPr="00C04571">
        <w:rPr>
          <w:rFonts w:eastAsia="Times New Roman" w:cs="Arial"/>
          <w:szCs w:val="24"/>
          <w:lang w:eastAsia="pl-PL"/>
        </w:rPr>
        <w:t>jest awarią o charakterze technicznym, potwierdzoną przez administratorów LSI 2021,</w:t>
      </w:r>
    </w:p>
    <w:p w14:paraId="3854311A" w14:textId="77777777" w:rsidR="00C04571" w:rsidRPr="00C04571" w:rsidRDefault="00C04571" w:rsidP="0044545E">
      <w:pPr>
        <w:numPr>
          <w:ilvl w:val="0"/>
          <w:numId w:val="5"/>
        </w:numPr>
        <w:spacing w:before="200" w:after="200" w:line="360" w:lineRule="auto"/>
        <w:contextualSpacing/>
        <w:textAlignment w:val="baseline"/>
        <w:rPr>
          <w:rFonts w:eastAsia="Times New Roman" w:cs="Arial"/>
          <w:szCs w:val="24"/>
          <w:lang w:eastAsia="pl-PL"/>
        </w:rPr>
      </w:pPr>
      <w:r w:rsidRPr="00C04571">
        <w:rPr>
          <w:rFonts w:eastAsia="Times New Roman" w:cs="Arial"/>
          <w:szCs w:val="24"/>
          <w:lang w:eastAsia="pl-PL"/>
        </w:rPr>
        <w:t>nie pozwala Ci na złożenie wniosku o dofinansowanie projektu,</w:t>
      </w:r>
    </w:p>
    <w:p w14:paraId="180580A5" w14:textId="77777777" w:rsidR="00C04571" w:rsidRPr="00C04571" w:rsidRDefault="00C04571" w:rsidP="0044545E">
      <w:pPr>
        <w:numPr>
          <w:ilvl w:val="0"/>
          <w:numId w:val="5"/>
        </w:numPr>
        <w:spacing w:before="200" w:after="200" w:line="360" w:lineRule="auto"/>
        <w:contextualSpacing/>
        <w:textAlignment w:val="baseline"/>
        <w:rPr>
          <w:rFonts w:eastAsia="Times New Roman" w:cs="Arial"/>
          <w:szCs w:val="24"/>
          <w:lang w:eastAsia="pl-PL"/>
        </w:rPr>
      </w:pPr>
      <w:r w:rsidRPr="00C04571">
        <w:rPr>
          <w:rFonts w:eastAsia="Times New Roman" w:cs="Arial"/>
          <w:szCs w:val="24"/>
          <w:lang w:eastAsia="pl-PL"/>
        </w:rPr>
        <w:t>wystąpiła nie wcześniej niż 2 dni przed dniem zakończenia naboru,</w:t>
      </w:r>
    </w:p>
    <w:p w14:paraId="35A21429" w14:textId="77777777" w:rsidR="00C04571" w:rsidRPr="00C04571" w:rsidRDefault="00C04571" w:rsidP="00AA75F9">
      <w:pPr>
        <w:spacing w:before="200" w:after="200" w:line="360" w:lineRule="auto"/>
        <w:textAlignment w:val="baseline"/>
        <w:rPr>
          <w:rFonts w:eastAsia="Times New Roman" w:cs="Arial"/>
          <w:szCs w:val="24"/>
          <w:lang w:eastAsia="pl-PL"/>
        </w:rPr>
      </w:pPr>
      <w:r w:rsidRPr="00C04571">
        <w:rPr>
          <w:rFonts w:eastAsia="Times New Roman" w:cs="Arial"/>
          <w:b/>
          <w:bCs/>
          <w:szCs w:val="24"/>
          <w:u w:val="single"/>
          <w:lang w:eastAsia="pl-PL"/>
        </w:rPr>
        <w:lastRenderedPageBreak/>
        <w:t>wydłużymy termin</w:t>
      </w:r>
      <w:r w:rsidRPr="00C04571">
        <w:rPr>
          <w:rFonts w:eastAsia="Times New Roman" w:cs="Arial"/>
          <w:szCs w:val="24"/>
          <w:lang w:eastAsia="pl-PL"/>
        </w:rPr>
        <w:t xml:space="preserve"> na złożenie przez Ciebie wniosku o dofinansowanie projektu o czas, jakiego będziemy potrzebować na jej usunięcie.</w:t>
      </w:r>
    </w:p>
    <w:p w14:paraId="7D8971E4" w14:textId="77777777" w:rsidR="00C04571" w:rsidRPr="00C04571" w:rsidRDefault="00C04571" w:rsidP="00AA75F9">
      <w:pPr>
        <w:spacing w:before="200" w:after="200" w:line="360" w:lineRule="auto"/>
        <w:textAlignment w:val="baseline"/>
        <w:rPr>
          <w:rFonts w:eastAsia="Times New Roman" w:cs="Arial"/>
          <w:color w:val="A6A6A6" w:themeColor="background1" w:themeShade="A6"/>
          <w:szCs w:val="24"/>
          <w:lang w:eastAsia="pl-PL"/>
        </w:rPr>
      </w:pPr>
      <w:r w:rsidRPr="00C04571">
        <w:rPr>
          <w:rFonts w:eastAsia="Times New Roman" w:cs="Arial"/>
          <w:szCs w:val="24"/>
          <w:lang w:eastAsia="pl-PL"/>
        </w:rPr>
        <w:t xml:space="preserve">Taka informacja zamieszczona zostanie również na stronie internetowej programu FE SL 2021-2027 </w:t>
      </w:r>
    </w:p>
    <w:p w14:paraId="360B917C" w14:textId="77777777" w:rsidR="00C04571" w:rsidRPr="00C04571" w:rsidRDefault="00C04571" w:rsidP="00AA75F9">
      <w:pPr>
        <w:spacing w:before="200" w:after="200" w:line="360" w:lineRule="auto"/>
        <w:textAlignment w:val="baseline"/>
        <w:rPr>
          <w:rFonts w:eastAsia="Times New Roman" w:cs="Arial"/>
          <w:szCs w:val="24"/>
          <w:lang w:eastAsia="pl-PL"/>
        </w:rPr>
      </w:pPr>
      <w:r w:rsidRPr="00C04571">
        <w:rPr>
          <w:rFonts w:eastAsia="Times New Roman" w:cs="Arial"/>
          <w:szCs w:val="24"/>
          <w:lang w:eastAsia="pl-PL"/>
        </w:rPr>
        <w:t xml:space="preserve">Jeżeli w trakcie trwania naboru wniosków o dofinansowanie projektów pojawią się </w:t>
      </w:r>
      <w:r w:rsidRPr="00C04571">
        <w:rPr>
          <w:rFonts w:eastAsia="Times New Roman" w:cs="Arial"/>
          <w:b/>
          <w:szCs w:val="24"/>
          <w:lang w:eastAsia="pl-PL"/>
        </w:rPr>
        <w:t>problemy techniczne</w:t>
      </w:r>
      <w:r w:rsidRPr="00C04571">
        <w:rPr>
          <w:rFonts w:eastAsia="Times New Roman" w:cs="Arial"/>
          <w:szCs w:val="24"/>
          <w:lang w:eastAsia="pl-PL"/>
        </w:rPr>
        <w:t>, które nie pozwolą Ci na złożenie WOD, skontaktuj się z nami: </w:t>
      </w:r>
    </w:p>
    <w:p w14:paraId="38FD749A" w14:textId="77777777" w:rsidR="00C04571" w:rsidRPr="00C04571" w:rsidRDefault="00C04571" w:rsidP="0044545E">
      <w:pPr>
        <w:numPr>
          <w:ilvl w:val="0"/>
          <w:numId w:val="16"/>
        </w:numPr>
        <w:spacing w:before="200" w:after="200" w:line="360" w:lineRule="auto"/>
        <w:contextualSpacing/>
        <w:textAlignment w:val="baseline"/>
        <w:rPr>
          <w:rFonts w:eastAsia="Times New Roman" w:cs="Arial"/>
          <w:szCs w:val="24"/>
          <w:lang w:eastAsia="pl-PL"/>
        </w:rPr>
      </w:pPr>
      <w:r w:rsidRPr="00C04571">
        <w:rPr>
          <w:rFonts w:eastAsia="Times New Roman" w:cs="Arial"/>
          <w:szCs w:val="24"/>
          <w:lang w:eastAsia="pl-PL"/>
        </w:rPr>
        <w:t>pod numerem telefonu (32) 77 44 727 (w dni robocze w godz. 7:30-13:30) </w:t>
      </w:r>
    </w:p>
    <w:p w14:paraId="6B0A8AC2" w14:textId="77777777" w:rsidR="00C04571" w:rsidRPr="00C04571" w:rsidRDefault="00C04571" w:rsidP="00AA75F9">
      <w:pPr>
        <w:spacing w:before="200" w:after="200" w:line="360" w:lineRule="auto"/>
        <w:ind w:firstLine="708"/>
        <w:textAlignment w:val="baseline"/>
        <w:rPr>
          <w:rFonts w:eastAsia="Times New Roman" w:cs="Arial"/>
          <w:szCs w:val="24"/>
          <w:lang w:eastAsia="pl-PL"/>
        </w:rPr>
      </w:pPr>
      <w:r w:rsidRPr="00C04571">
        <w:rPr>
          <w:rFonts w:eastAsia="Times New Roman" w:cs="Arial"/>
          <w:szCs w:val="24"/>
          <w:lang w:eastAsia="pl-PL"/>
        </w:rPr>
        <w:t>lub </w:t>
      </w:r>
    </w:p>
    <w:p w14:paraId="074EDED2" w14:textId="77777777" w:rsidR="00C04571" w:rsidRPr="00C04571" w:rsidRDefault="00C04571" w:rsidP="0044545E">
      <w:pPr>
        <w:numPr>
          <w:ilvl w:val="0"/>
          <w:numId w:val="16"/>
        </w:numPr>
        <w:spacing w:before="200" w:after="200" w:line="360" w:lineRule="auto"/>
        <w:contextualSpacing/>
        <w:textAlignment w:val="baseline"/>
        <w:rPr>
          <w:rFonts w:eastAsia="Times New Roman" w:cs="Arial"/>
          <w:color w:val="0563C1" w:themeColor="hyperlink"/>
          <w:szCs w:val="24"/>
          <w:u w:val="single"/>
          <w:lang w:val="en-GB" w:eastAsia="pl-PL"/>
        </w:rPr>
      </w:pPr>
      <w:r w:rsidRPr="00C04571">
        <w:rPr>
          <w:rFonts w:eastAsia="Times New Roman" w:cs="Arial"/>
          <w:szCs w:val="24"/>
          <w:lang w:val="en-GB" w:eastAsia="pl-PL"/>
        </w:rPr>
        <w:t>e-</w:t>
      </w:r>
      <w:proofErr w:type="spellStart"/>
      <w:r w:rsidRPr="00C04571">
        <w:rPr>
          <w:rFonts w:eastAsia="Times New Roman" w:cs="Arial"/>
          <w:szCs w:val="24"/>
          <w:lang w:val="en-GB" w:eastAsia="pl-PL"/>
        </w:rPr>
        <w:t>mailowo</w:t>
      </w:r>
      <w:proofErr w:type="spellEnd"/>
      <w:r w:rsidRPr="00C04571">
        <w:rPr>
          <w:rFonts w:eastAsia="Times New Roman" w:cs="Arial"/>
          <w:szCs w:val="24"/>
          <w:lang w:val="en-GB" w:eastAsia="pl-PL"/>
        </w:rPr>
        <w:t>:</w:t>
      </w:r>
      <w:r w:rsidRPr="00C04571">
        <w:rPr>
          <w:rFonts w:eastAsia="Times New Roman" w:cs="Arial"/>
          <w:color w:val="A6A6A6" w:themeColor="background1" w:themeShade="A6"/>
          <w:szCs w:val="24"/>
          <w:lang w:val="en-GB" w:eastAsia="pl-PL"/>
        </w:rPr>
        <w:t xml:space="preserve"> </w:t>
      </w:r>
      <w:hyperlink r:id="rId18">
        <w:r w:rsidRPr="00C04571">
          <w:rPr>
            <w:rFonts w:cs="Arial"/>
            <w:color w:val="0563C1" w:themeColor="hyperlink"/>
            <w:szCs w:val="24"/>
            <w:u w:val="single"/>
            <w:lang w:val="en-GB"/>
          </w:rPr>
          <w:t>lsi2021@slaskie.pl</w:t>
        </w:r>
      </w:hyperlink>
      <w:r w:rsidRPr="00C04571">
        <w:rPr>
          <w:rFonts w:cs="Arial"/>
          <w:color w:val="44546A" w:themeColor="text2"/>
          <w:szCs w:val="24"/>
          <w:u w:val="single"/>
          <w:lang w:val="en-GB"/>
        </w:rPr>
        <w:t xml:space="preserve">; </w:t>
      </w:r>
      <w:hyperlink r:id="rId19" w:history="1">
        <w:r w:rsidRPr="00C04571">
          <w:rPr>
            <w:rFonts w:cs="Arial"/>
            <w:color w:val="0563C1" w:themeColor="hyperlink"/>
            <w:szCs w:val="24"/>
            <w:u w:val="single"/>
          </w:rPr>
          <w:t>systemyFS@slaskie.pl</w:t>
        </w:r>
      </w:hyperlink>
    </w:p>
    <w:p w14:paraId="379C437F" w14:textId="77777777" w:rsidR="00C04571" w:rsidRPr="00C04571" w:rsidRDefault="00C04571" w:rsidP="00AA75F9">
      <w:pPr>
        <w:spacing w:before="200" w:after="200" w:line="360" w:lineRule="auto"/>
        <w:rPr>
          <w:iCs/>
          <w:color w:val="5B9BD5" w:themeColor="accent1"/>
        </w:rPr>
      </w:pPr>
      <w:r w:rsidRPr="00C04571">
        <w:rPr>
          <w:rFonts w:cs="Arial"/>
          <w:b/>
          <w:iCs/>
          <w:color w:val="5B9BD5" w:themeColor="accent1"/>
          <w:szCs w:val="24"/>
        </w:rPr>
        <w:t>Uwaga!</w:t>
      </w:r>
    </w:p>
    <w:p w14:paraId="7D386E80" w14:textId="77777777" w:rsidR="00C04571" w:rsidRPr="00C04571" w:rsidRDefault="00C04571" w:rsidP="00AA75F9">
      <w:pPr>
        <w:spacing w:before="200" w:after="200" w:line="360" w:lineRule="auto"/>
        <w:textAlignment w:val="baseline"/>
        <w:rPr>
          <w:rFonts w:eastAsia="Times New Roman" w:cs="Arial"/>
          <w:szCs w:val="24"/>
          <w:lang w:eastAsia="pl-PL"/>
        </w:rPr>
      </w:pPr>
      <w:r w:rsidRPr="00C04571">
        <w:rPr>
          <w:rFonts w:eastAsia="Times New Roman" w:cs="Arial"/>
          <w:szCs w:val="24"/>
          <w:lang w:eastAsia="pl-PL"/>
        </w:rPr>
        <w:t>Do każdego e-mailowego zgłoszenia koniecznie podaj poniższe informacje, które pomogą sprawnie rozwiązać problem: </w:t>
      </w:r>
    </w:p>
    <w:p w14:paraId="47435E6F" w14:textId="77777777" w:rsidR="00C04571" w:rsidRPr="00C04571" w:rsidRDefault="00C04571" w:rsidP="0044545E">
      <w:pPr>
        <w:numPr>
          <w:ilvl w:val="0"/>
          <w:numId w:val="9"/>
        </w:numPr>
        <w:spacing w:before="200" w:after="200" w:line="360" w:lineRule="auto"/>
        <w:ind w:left="360" w:firstLine="0"/>
        <w:textAlignment w:val="baseline"/>
        <w:rPr>
          <w:rFonts w:eastAsia="Times New Roman" w:cs="Arial"/>
          <w:szCs w:val="24"/>
          <w:lang w:eastAsia="pl-PL"/>
        </w:rPr>
      </w:pPr>
      <w:r w:rsidRPr="00C04571">
        <w:rPr>
          <w:rFonts w:eastAsia="Times New Roman" w:cs="Arial"/>
          <w:szCs w:val="24"/>
          <w:lang w:eastAsia="pl-PL"/>
        </w:rPr>
        <w:t>imię i nazwisko, </w:t>
      </w:r>
    </w:p>
    <w:p w14:paraId="70C01940" w14:textId="77777777" w:rsidR="00C04571" w:rsidRPr="00C04571" w:rsidRDefault="00C04571" w:rsidP="0044545E">
      <w:pPr>
        <w:numPr>
          <w:ilvl w:val="0"/>
          <w:numId w:val="10"/>
        </w:numPr>
        <w:spacing w:before="200" w:after="200" w:line="360" w:lineRule="auto"/>
        <w:ind w:left="360" w:firstLine="0"/>
        <w:textAlignment w:val="baseline"/>
        <w:rPr>
          <w:rFonts w:eastAsia="Times New Roman" w:cs="Arial"/>
          <w:szCs w:val="24"/>
          <w:lang w:eastAsia="pl-PL"/>
        </w:rPr>
      </w:pPr>
      <w:r w:rsidRPr="00C04571">
        <w:rPr>
          <w:rFonts w:eastAsia="Times New Roman" w:cs="Arial"/>
          <w:szCs w:val="24"/>
          <w:lang w:eastAsia="pl-PL"/>
        </w:rPr>
        <w:t>login w LSI 2021, </w:t>
      </w:r>
    </w:p>
    <w:p w14:paraId="41320EE0" w14:textId="77777777" w:rsidR="00C04571" w:rsidRPr="00C04571" w:rsidRDefault="00C04571" w:rsidP="0044545E">
      <w:pPr>
        <w:numPr>
          <w:ilvl w:val="0"/>
          <w:numId w:val="11"/>
        </w:numPr>
        <w:spacing w:before="200" w:after="200" w:line="360" w:lineRule="auto"/>
        <w:ind w:left="360" w:firstLine="0"/>
        <w:textAlignment w:val="baseline"/>
        <w:rPr>
          <w:rFonts w:eastAsia="Times New Roman" w:cs="Arial"/>
          <w:szCs w:val="24"/>
          <w:lang w:eastAsia="pl-PL"/>
        </w:rPr>
      </w:pPr>
      <w:r w:rsidRPr="00C04571">
        <w:rPr>
          <w:rFonts w:eastAsia="Times New Roman" w:cs="Arial"/>
          <w:szCs w:val="24"/>
          <w:lang w:eastAsia="pl-PL"/>
        </w:rPr>
        <w:t>numer telefonu, </w:t>
      </w:r>
    </w:p>
    <w:p w14:paraId="403531FE" w14:textId="77777777" w:rsidR="00C04571" w:rsidRPr="00C04571" w:rsidRDefault="00C04571" w:rsidP="0044545E">
      <w:pPr>
        <w:numPr>
          <w:ilvl w:val="0"/>
          <w:numId w:val="12"/>
        </w:numPr>
        <w:spacing w:before="200" w:after="200" w:line="360" w:lineRule="auto"/>
        <w:ind w:left="360" w:firstLine="0"/>
        <w:textAlignment w:val="baseline"/>
        <w:rPr>
          <w:rFonts w:eastAsia="Times New Roman" w:cs="Arial"/>
          <w:szCs w:val="24"/>
          <w:lang w:eastAsia="pl-PL"/>
        </w:rPr>
      </w:pPr>
      <w:r w:rsidRPr="00C04571">
        <w:rPr>
          <w:rFonts w:eastAsia="Times New Roman" w:cs="Arial"/>
          <w:szCs w:val="24"/>
          <w:lang w:eastAsia="pl-PL"/>
        </w:rPr>
        <w:t>nr ID projektu, </w:t>
      </w:r>
    </w:p>
    <w:p w14:paraId="1B4D8D70" w14:textId="77777777" w:rsidR="00C04571" w:rsidRPr="00C04571" w:rsidRDefault="00C04571" w:rsidP="0044545E">
      <w:pPr>
        <w:numPr>
          <w:ilvl w:val="0"/>
          <w:numId w:val="13"/>
        </w:numPr>
        <w:spacing w:before="200" w:after="200" w:line="360" w:lineRule="auto"/>
        <w:ind w:left="360" w:firstLine="0"/>
        <w:textAlignment w:val="baseline"/>
        <w:rPr>
          <w:rFonts w:eastAsia="Times New Roman" w:cs="Arial"/>
          <w:szCs w:val="24"/>
          <w:lang w:eastAsia="pl-PL"/>
        </w:rPr>
      </w:pPr>
      <w:r w:rsidRPr="00C04571">
        <w:rPr>
          <w:rFonts w:eastAsia="Times New Roman" w:cs="Arial"/>
          <w:szCs w:val="24"/>
          <w:lang w:eastAsia="pl-PL"/>
        </w:rPr>
        <w:t>datę i godzinę wystąpienia błędu, </w:t>
      </w:r>
    </w:p>
    <w:p w14:paraId="28166C96" w14:textId="77777777" w:rsidR="00C04571" w:rsidRPr="00C04571" w:rsidRDefault="00C04571" w:rsidP="0044545E">
      <w:pPr>
        <w:numPr>
          <w:ilvl w:val="0"/>
          <w:numId w:val="30"/>
        </w:numPr>
        <w:spacing w:before="200" w:after="200" w:line="360" w:lineRule="auto"/>
        <w:ind w:left="360" w:firstLine="0"/>
        <w:textAlignment w:val="baseline"/>
        <w:rPr>
          <w:rFonts w:eastAsia="Times New Roman" w:cs="Arial"/>
          <w:szCs w:val="24"/>
          <w:lang w:eastAsia="pl-PL"/>
        </w:rPr>
      </w:pPr>
      <w:r w:rsidRPr="00C04571">
        <w:rPr>
          <w:rFonts w:eastAsia="Times New Roman" w:cs="Arial"/>
          <w:szCs w:val="24"/>
          <w:lang w:eastAsia="pl-PL"/>
        </w:rPr>
        <w:t>wersję przeglądarki internetowej, </w:t>
      </w:r>
    </w:p>
    <w:p w14:paraId="45FBC09F" w14:textId="77777777" w:rsidR="00C04571" w:rsidRPr="00C04571" w:rsidRDefault="00C04571" w:rsidP="0044545E">
      <w:pPr>
        <w:numPr>
          <w:ilvl w:val="0"/>
          <w:numId w:val="14"/>
        </w:numPr>
        <w:spacing w:before="200" w:after="200" w:line="360" w:lineRule="auto"/>
        <w:ind w:left="360" w:firstLine="0"/>
        <w:textAlignment w:val="baseline"/>
        <w:rPr>
          <w:rFonts w:eastAsia="Times New Roman" w:cs="Arial"/>
          <w:szCs w:val="24"/>
          <w:lang w:eastAsia="pl-PL"/>
        </w:rPr>
      </w:pPr>
      <w:r w:rsidRPr="00C04571">
        <w:rPr>
          <w:rFonts w:eastAsia="Times New Roman" w:cs="Arial"/>
          <w:szCs w:val="24"/>
          <w:lang w:eastAsia="pl-PL"/>
        </w:rPr>
        <w:t>szczegółowy opis błędu, </w:t>
      </w:r>
    </w:p>
    <w:p w14:paraId="36BBE21F" w14:textId="77777777" w:rsidR="00C04571" w:rsidRPr="00C04571" w:rsidRDefault="00C04571" w:rsidP="0044545E">
      <w:pPr>
        <w:numPr>
          <w:ilvl w:val="0"/>
          <w:numId w:val="15"/>
        </w:numPr>
        <w:spacing w:before="200" w:after="200" w:line="360" w:lineRule="auto"/>
        <w:ind w:left="360" w:firstLine="0"/>
        <w:textAlignment w:val="baseline"/>
        <w:rPr>
          <w:rFonts w:eastAsia="Times New Roman" w:cs="Arial"/>
          <w:szCs w:val="24"/>
          <w:lang w:eastAsia="pl-PL"/>
        </w:rPr>
      </w:pPr>
      <w:r w:rsidRPr="00C04571">
        <w:rPr>
          <w:rFonts w:eastAsia="Times New Roman" w:cs="Arial"/>
          <w:szCs w:val="24"/>
          <w:lang w:eastAsia="pl-PL"/>
        </w:rPr>
        <w:t>zrzut ekranu potwierdzający wystąpienie błędu.</w:t>
      </w:r>
    </w:p>
    <w:p w14:paraId="334BBD73" w14:textId="77777777" w:rsidR="00C04571" w:rsidRPr="00C04571" w:rsidRDefault="00C04571" w:rsidP="00AA75F9">
      <w:pPr>
        <w:spacing w:before="200" w:after="200" w:line="360" w:lineRule="auto"/>
        <w:textAlignment w:val="baseline"/>
        <w:rPr>
          <w:rFonts w:eastAsia="Times New Roman" w:cs="Arial"/>
          <w:szCs w:val="24"/>
          <w:lang w:eastAsia="pl-PL"/>
        </w:rPr>
      </w:pPr>
      <w:r w:rsidRPr="00C04571">
        <w:rPr>
          <w:rFonts w:eastAsia="Times New Roman" w:cs="Arial"/>
          <w:b/>
          <w:bCs/>
          <w:szCs w:val="24"/>
          <w:lang w:eastAsia="pl-PL"/>
        </w:rPr>
        <w:t>Pamiętaj, aby w tytule e-maila podać numer naboru, w ramach którego składany jest wniosek o dofinansowanie projektu.</w:t>
      </w:r>
    </w:p>
    <w:p w14:paraId="72F5DB77" w14:textId="77777777" w:rsidR="00843BF6" w:rsidRPr="00531871" w:rsidRDefault="00C04571" w:rsidP="00AA75F9">
      <w:pPr>
        <w:spacing w:before="200" w:after="200" w:line="360" w:lineRule="auto"/>
        <w:textAlignment w:val="baseline"/>
        <w:rPr>
          <w:rFonts w:eastAsia="Times New Roman" w:cs="Arial"/>
          <w:szCs w:val="24"/>
          <w:lang w:eastAsia="pl-PL"/>
        </w:rPr>
      </w:pPr>
      <w:r w:rsidRPr="00C04571">
        <w:rPr>
          <w:rFonts w:eastAsia="Times New Roman" w:cs="Arial"/>
          <w:szCs w:val="24"/>
          <w:lang w:eastAsia="pl-PL"/>
        </w:rPr>
        <w:lastRenderedPageBreak/>
        <w:t>W przypadku zgłoszenia przez wnioskodawcę błędu/awarii systemu LSI2021 (która nie nosi znamion awarii krytycznej), uniemożliwiającej złożenie wniosku w terminie naboru, każdy przypadek będ</w:t>
      </w:r>
      <w:r w:rsidR="00531871">
        <w:rPr>
          <w:rFonts w:eastAsia="Times New Roman" w:cs="Arial"/>
          <w:szCs w:val="24"/>
          <w:lang w:eastAsia="pl-PL"/>
        </w:rPr>
        <w:t>zie rozpatrywany indywidualnie.</w:t>
      </w:r>
    </w:p>
    <w:p w14:paraId="0337024B" w14:textId="77777777" w:rsidR="00A246DE" w:rsidRPr="0052164D" w:rsidRDefault="00A246DE" w:rsidP="00AA75F9">
      <w:pPr>
        <w:pStyle w:val="Nagwek2"/>
        <w:spacing w:before="200" w:line="360" w:lineRule="auto"/>
      </w:pPr>
      <w:bookmarkStart w:id="86" w:name="_Toc143762902"/>
      <w:r w:rsidRPr="0052164D">
        <w:t>Unieważnienie postępowania w zakresie wyboru projektów</w:t>
      </w:r>
      <w:bookmarkEnd w:id="86"/>
    </w:p>
    <w:p w14:paraId="62FD1E15" w14:textId="77777777" w:rsidR="0052164D" w:rsidRPr="0052164D" w:rsidRDefault="0052164D" w:rsidP="0044545E">
      <w:pPr>
        <w:numPr>
          <w:ilvl w:val="0"/>
          <w:numId w:val="22"/>
        </w:numPr>
        <w:spacing w:before="200" w:after="160" w:line="360" w:lineRule="auto"/>
      </w:pPr>
      <w:r>
        <w:t>Jeśli wystąpią okoliczności, o których mowa w art. 58 ust. 1 ustawy</w:t>
      </w:r>
      <w:r w:rsidR="3F6A7727">
        <w:t xml:space="preserve"> wdrożeniowej</w:t>
      </w:r>
      <w:r>
        <w:t>, postępowanie zostanie unieważnione.</w:t>
      </w:r>
    </w:p>
    <w:p w14:paraId="1BAC0882" w14:textId="77777777" w:rsidR="0052164D" w:rsidRPr="0052164D" w:rsidRDefault="0052164D" w:rsidP="00AA75F9">
      <w:pPr>
        <w:spacing w:before="200" w:after="160" w:line="360" w:lineRule="auto"/>
        <w:ind w:firstLine="708"/>
      </w:pPr>
      <w:r w:rsidRPr="0052164D">
        <w:t>Postępowanie unieważnimy gdy:</w:t>
      </w:r>
    </w:p>
    <w:p w14:paraId="7E45BA85" w14:textId="77777777" w:rsidR="0052164D" w:rsidRPr="0052164D" w:rsidRDefault="0052164D" w:rsidP="0044545E">
      <w:pPr>
        <w:numPr>
          <w:ilvl w:val="0"/>
          <w:numId w:val="23"/>
        </w:numPr>
        <w:spacing w:before="200" w:after="160" w:line="360" w:lineRule="auto"/>
      </w:pPr>
      <w:r w:rsidRPr="0052164D">
        <w:t>w terminie składania wniosków o dofinansowanie projektu nie złożono żadnego wniosku lub</w:t>
      </w:r>
    </w:p>
    <w:p w14:paraId="09CBF89F" w14:textId="77777777" w:rsidR="0052164D" w:rsidRPr="0052164D" w:rsidRDefault="0052164D" w:rsidP="0044545E">
      <w:pPr>
        <w:numPr>
          <w:ilvl w:val="0"/>
          <w:numId w:val="23"/>
        </w:numPr>
        <w:spacing w:before="200" w:after="160" w:line="360" w:lineRule="auto"/>
      </w:pPr>
      <w:r w:rsidRPr="0052164D">
        <w:t xml:space="preserve"> wystąpiła istotna zmiana okoliczności powodująca, że wybór projektów do dofinansowania nie leży w interesie publicznym, czego nie można było wcześniej przewidzieć lub</w:t>
      </w:r>
    </w:p>
    <w:p w14:paraId="67515FC3" w14:textId="77777777" w:rsidR="0052164D" w:rsidRPr="0052164D" w:rsidRDefault="0052164D" w:rsidP="0044545E">
      <w:pPr>
        <w:numPr>
          <w:ilvl w:val="0"/>
          <w:numId w:val="23"/>
        </w:numPr>
        <w:spacing w:before="200" w:after="160" w:line="360" w:lineRule="auto"/>
      </w:pPr>
      <w:r w:rsidRPr="0052164D">
        <w:t>postępowanie obarczone jest niemożliwą do usunięcia wadą prawną.</w:t>
      </w:r>
    </w:p>
    <w:p w14:paraId="704265BB" w14:textId="77777777" w:rsidR="0052164D" w:rsidRPr="0052164D" w:rsidRDefault="0052164D" w:rsidP="0044545E">
      <w:pPr>
        <w:numPr>
          <w:ilvl w:val="0"/>
          <w:numId w:val="22"/>
        </w:numPr>
        <w:spacing w:before="200" w:after="160" w:line="360" w:lineRule="auto"/>
      </w:pPr>
      <w:r w:rsidRPr="0052164D">
        <w:t>Unieważnienie postępowania może nastąpić w jego trakcie, gdy zaistnieje co najmniej jedna z trzech przesłanek z pkt 1.</w:t>
      </w:r>
    </w:p>
    <w:p w14:paraId="4BD4E176" w14:textId="77777777" w:rsidR="0052164D" w:rsidRPr="0052164D" w:rsidRDefault="0052164D" w:rsidP="0044545E">
      <w:pPr>
        <w:numPr>
          <w:ilvl w:val="0"/>
          <w:numId w:val="22"/>
        </w:numPr>
        <w:spacing w:before="200" w:after="160" w:line="360" w:lineRule="auto"/>
      </w:pPr>
      <w:r w:rsidRPr="0052164D">
        <w:t>Unieważnienie postępowania może nastąpić po jego zakończeniu w wyniku zaistnienia przesłanek z pkt 1 lit. b lub c.</w:t>
      </w:r>
    </w:p>
    <w:p w14:paraId="00387520" w14:textId="77777777" w:rsidR="0052164D" w:rsidRPr="0052164D" w:rsidRDefault="0052164D" w:rsidP="0044545E">
      <w:pPr>
        <w:numPr>
          <w:ilvl w:val="0"/>
          <w:numId w:val="22"/>
        </w:numPr>
        <w:spacing w:before="200" w:after="160" w:line="360" w:lineRule="auto"/>
      </w:pPr>
      <w:r w:rsidRPr="0052164D">
        <w:t>W przypadku wycofania przez wnioskodawc</w:t>
      </w:r>
      <w:r w:rsidR="00753AC9">
        <w:t>ę</w:t>
      </w:r>
      <w:r w:rsidRPr="0052164D">
        <w:t xml:space="preserve"> wniosk</w:t>
      </w:r>
      <w:r w:rsidR="006B6473">
        <w:t>u</w:t>
      </w:r>
      <w:r w:rsidRPr="0052164D">
        <w:t xml:space="preserve"> o dofinansowanie projektu, któr</w:t>
      </w:r>
      <w:r w:rsidR="006B6473">
        <w:t>y</w:t>
      </w:r>
      <w:r w:rsidRPr="0052164D">
        <w:t xml:space="preserve"> wpłyn</w:t>
      </w:r>
      <w:r w:rsidR="006B6473">
        <w:t>ął</w:t>
      </w:r>
      <w:r w:rsidRPr="0052164D">
        <w:t xml:space="preserve"> w ramach naboru, </w:t>
      </w:r>
      <w:r w:rsidR="006B6473">
        <w:t>unieważnimy</w:t>
      </w:r>
      <w:r w:rsidR="006B6473" w:rsidRPr="0052164D">
        <w:t xml:space="preserve"> </w:t>
      </w:r>
      <w:r w:rsidRPr="0052164D">
        <w:t xml:space="preserve">postępowanie, informację o tym zamieścimy na swojej stronie internetowej i na portalu. </w:t>
      </w:r>
    </w:p>
    <w:p w14:paraId="764713D7" w14:textId="401CA9C9" w:rsidR="007E1794" w:rsidRDefault="002E62D0" w:rsidP="0044545E">
      <w:pPr>
        <w:numPr>
          <w:ilvl w:val="0"/>
          <w:numId w:val="22"/>
        </w:numPr>
        <w:spacing w:before="200" w:after="160" w:line="360" w:lineRule="auto"/>
      </w:pPr>
      <w:r>
        <w:t>Informację</w:t>
      </w:r>
      <w:r w:rsidR="0052164D" w:rsidRPr="0052164D">
        <w:t xml:space="preserve"> o unieważnieniu postępowania wraz z uzasadnieniem na swojej stronie internetowej oraz na portalu, zamieścimy w terminie 7 dni od dnia unieważnienia postępowania. </w:t>
      </w:r>
    </w:p>
    <w:p w14:paraId="3CB3A674" w14:textId="549244CA" w:rsidR="00531871" w:rsidRDefault="00706B2C" w:rsidP="007E1794">
      <w:pPr>
        <w:spacing w:before="200" w:after="160" w:line="360" w:lineRule="auto"/>
        <w:ind w:left="360"/>
      </w:pPr>
      <w:r>
        <w:t>Podjęcie decyzji o dofinansowaniu oznacza, że postępowania nie można już unieważnić. Podjęcie decyzji oznacza, że nie wystąpiła żadna z przesłanek z pkt 1.</w:t>
      </w:r>
    </w:p>
    <w:p w14:paraId="62486C05" w14:textId="77777777" w:rsidR="00531871" w:rsidRDefault="00531871" w:rsidP="00AA75F9">
      <w:pPr>
        <w:spacing w:before="200" w:after="160" w:line="360" w:lineRule="auto"/>
      </w:pPr>
      <w:r>
        <w:br w:type="page"/>
      </w:r>
    </w:p>
    <w:p w14:paraId="628E3164" w14:textId="77777777" w:rsidR="00E72D9B" w:rsidRPr="009B4AF2" w:rsidRDefault="00E72D9B" w:rsidP="00AA75F9">
      <w:pPr>
        <w:pStyle w:val="Nagwek1"/>
        <w:spacing w:before="200" w:line="360" w:lineRule="auto"/>
      </w:pPr>
      <w:bookmarkStart w:id="87" w:name="_Toc114570845"/>
      <w:bookmarkStart w:id="88" w:name="_Toc143762903"/>
      <w:r>
        <w:lastRenderedPageBreak/>
        <w:t>Kryteria wyboru projektów i wskaźniki</w:t>
      </w:r>
      <w:bookmarkStart w:id="89" w:name="_Toc110860026"/>
      <w:bookmarkStart w:id="90" w:name="_Toc110860061"/>
      <w:bookmarkEnd w:id="87"/>
      <w:bookmarkEnd w:id="88"/>
      <w:bookmarkEnd w:id="89"/>
      <w:bookmarkEnd w:id="90"/>
    </w:p>
    <w:p w14:paraId="6A1E978B" w14:textId="77777777" w:rsidR="00E72D9B" w:rsidRPr="004258FE" w:rsidRDefault="00E72D9B" w:rsidP="00AA75F9">
      <w:pPr>
        <w:pStyle w:val="Nagwek2"/>
        <w:spacing w:before="200" w:after="240" w:line="360" w:lineRule="auto"/>
        <w:rPr>
          <w:sz w:val="22"/>
          <w:szCs w:val="22"/>
        </w:rPr>
      </w:pPr>
      <w:bookmarkStart w:id="91" w:name="_Toc110860392"/>
      <w:bookmarkStart w:id="92" w:name="_Toc111010164"/>
      <w:bookmarkStart w:id="93" w:name="_Toc111010221"/>
      <w:bookmarkStart w:id="94" w:name="_Toc114570846"/>
      <w:bookmarkStart w:id="95" w:name="_Toc143762904"/>
      <w:bookmarkEnd w:id="91"/>
      <w:r w:rsidRPr="004258FE">
        <w:rPr>
          <w:sz w:val="22"/>
          <w:szCs w:val="22"/>
        </w:rPr>
        <w:t>Kryteria wyboru</w:t>
      </w:r>
      <w:bookmarkEnd w:id="92"/>
      <w:bookmarkEnd w:id="93"/>
      <w:bookmarkEnd w:id="94"/>
      <w:r w:rsidRPr="004258FE">
        <w:rPr>
          <w:sz w:val="22"/>
          <w:szCs w:val="22"/>
        </w:rPr>
        <w:t xml:space="preserve"> projektów</w:t>
      </w:r>
      <w:bookmarkEnd w:id="95"/>
    </w:p>
    <w:p w14:paraId="068A987A" w14:textId="77777777" w:rsidR="0052164D" w:rsidRPr="0052164D" w:rsidRDefault="0052164D" w:rsidP="00AA75F9">
      <w:pPr>
        <w:spacing w:before="200" w:line="360" w:lineRule="auto"/>
      </w:pPr>
      <w:r w:rsidRPr="00A21814">
        <w:t xml:space="preserve">Twój projekt zostanie oceniony w oparciu o kryteria wyboru projektów przyjęte przez KM FE SL. Kryteria znajdziesz w </w:t>
      </w:r>
      <w:r w:rsidR="00B03485" w:rsidRPr="00A21814">
        <w:rPr>
          <w:color w:val="0563C1" w:themeColor="hyperlink"/>
          <w:u w:val="single"/>
        </w:rPr>
        <w:t>załączniku nr 1</w:t>
      </w:r>
      <w:r w:rsidRPr="00A21814">
        <w:t xml:space="preserve"> do Regulaminu wyboru projektów.</w:t>
      </w:r>
    </w:p>
    <w:p w14:paraId="33F5F244" w14:textId="77777777" w:rsidR="0052164D" w:rsidRPr="0052164D" w:rsidRDefault="0052164D" w:rsidP="00AA75F9">
      <w:pPr>
        <w:spacing w:before="200" w:line="360" w:lineRule="auto"/>
      </w:pPr>
      <w:r w:rsidRPr="0052164D">
        <w:t xml:space="preserve">W ramach niniejszego naboru stosowane są: </w:t>
      </w:r>
    </w:p>
    <w:p w14:paraId="12A12222" w14:textId="77777777" w:rsidR="0052164D" w:rsidRPr="0052164D" w:rsidRDefault="0052164D" w:rsidP="00AA75F9">
      <w:pPr>
        <w:spacing w:before="200" w:line="360" w:lineRule="auto"/>
      </w:pPr>
      <w:r w:rsidRPr="0052164D">
        <w:t xml:space="preserve">a) kryteria ogólne: </w:t>
      </w:r>
    </w:p>
    <w:p w14:paraId="667BEAA7" w14:textId="77777777" w:rsidR="0052164D" w:rsidRPr="0052164D" w:rsidRDefault="57A0135A" w:rsidP="00AA75F9">
      <w:pPr>
        <w:pStyle w:val="Akapitzlist"/>
        <w:numPr>
          <w:ilvl w:val="0"/>
          <w:numId w:val="2"/>
        </w:numPr>
        <w:spacing w:before="200" w:line="360" w:lineRule="auto"/>
        <w:rPr>
          <w:rFonts w:eastAsia="Calibri"/>
          <w:szCs w:val="24"/>
        </w:rPr>
      </w:pPr>
      <w:r>
        <w:t xml:space="preserve">formalne, </w:t>
      </w:r>
    </w:p>
    <w:p w14:paraId="34D2BD3C" w14:textId="77777777" w:rsidR="0052164D" w:rsidRPr="0052164D" w:rsidRDefault="57A0135A" w:rsidP="00AA75F9">
      <w:pPr>
        <w:pStyle w:val="Akapitzlist"/>
        <w:numPr>
          <w:ilvl w:val="0"/>
          <w:numId w:val="2"/>
        </w:numPr>
        <w:spacing w:before="200" w:line="360" w:lineRule="auto"/>
        <w:rPr>
          <w:rFonts w:eastAsia="Calibri"/>
          <w:szCs w:val="24"/>
        </w:rPr>
      </w:pPr>
      <w:r>
        <w:t xml:space="preserve">merytoryczne, </w:t>
      </w:r>
    </w:p>
    <w:p w14:paraId="3BB054C0" w14:textId="77777777" w:rsidR="0052164D" w:rsidRPr="0052164D" w:rsidRDefault="57A0135A" w:rsidP="00AA75F9">
      <w:pPr>
        <w:pStyle w:val="Akapitzlist"/>
        <w:numPr>
          <w:ilvl w:val="0"/>
          <w:numId w:val="2"/>
        </w:numPr>
        <w:spacing w:before="200" w:line="360" w:lineRule="auto"/>
        <w:rPr>
          <w:rFonts w:eastAsia="Calibri"/>
          <w:szCs w:val="24"/>
        </w:rPr>
      </w:pPr>
      <w:bookmarkStart w:id="96" w:name="_Hlk132193781"/>
      <w:r>
        <w:t xml:space="preserve">horyzontalne, </w:t>
      </w:r>
    </w:p>
    <w:bookmarkEnd w:id="96"/>
    <w:p w14:paraId="331C8B76" w14:textId="77777777" w:rsidR="0052164D" w:rsidRPr="0052164D" w:rsidRDefault="0052164D" w:rsidP="00AA75F9">
      <w:pPr>
        <w:spacing w:before="200" w:line="360" w:lineRule="auto"/>
      </w:pPr>
      <w:r w:rsidRPr="0052164D">
        <w:t xml:space="preserve">b) kryteria szczegółowe: </w:t>
      </w:r>
    </w:p>
    <w:p w14:paraId="26A17799" w14:textId="3ADA7E17" w:rsidR="0052164D" w:rsidRPr="0052164D" w:rsidRDefault="57A0135A" w:rsidP="00AA75F9">
      <w:pPr>
        <w:pStyle w:val="Akapitzlist"/>
        <w:numPr>
          <w:ilvl w:val="0"/>
          <w:numId w:val="1"/>
        </w:numPr>
        <w:spacing w:before="200" w:line="360" w:lineRule="auto"/>
        <w:rPr>
          <w:rFonts w:eastAsia="Calibri"/>
          <w:szCs w:val="24"/>
        </w:rPr>
      </w:pPr>
      <w:r>
        <w:t>dostępu</w:t>
      </w:r>
      <w:r w:rsidR="002E62D0">
        <w:t>.</w:t>
      </w:r>
    </w:p>
    <w:p w14:paraId="7BE6C595" w14:textId="77777777" w:rsidR="008E3592" w:rsidRPr="008E3592" w:rsidRDefault="008E3592" w:rsidP="00AA75F9">
      <w:pPr>
        <w:spacing w:before="200" w:line="360" w:lineRule="auto"/>
      </w:pPr>
      <w:r w:rsidRPr="008E3592">
        <w:t>W załączniku nr 1, zawierającym kryteria wyboru projektów, wskazane zostało, które kryteria podlegają uzupełnieniom lub poprawie. Uzupełnienia/poprawy dokonuje się na etapie oceny formalno-merytorycznej. Uzupełnienie polega na poprawie lub przedstawieniu informacji/wyjaśnień  w zakresie wskazanym w KOFM, wynikającym z definicji kryterium.</w:t>
      </w:r>
    </w:p>
    <w:p w14:paraId="27969B2A" w14:textId="77777777" w:rsidR="0052164D" w:rsidRPr="0052164D" w:rsidRDefault="002D34E6" w:rsidP="00AA75F9">
      <w:pPr>
        <w:spacing w:before="200" w:line="360" w:lineRule="auto"/>
      </w:pPr>
      <w:hyperlink w:anchor="_Załącznik_nr_1" w:history="1">
        <w:r w:rsidR="0052164D" w:rsidRPr="00A21814">
          <w:t>Załącznik nr 1</w:t>
        </w:r>
      </w:hyperlink>
      <w:r w:rsidR="0052164D" w:rsidRPr="00A21814">
        <w:t xml:space="preserve"> </w:t>
      </w:r>
      <w:r w:rsidR="0052164D" w:rsidRPr="0052164D">
        <w:t>do Regulaminu wskazuje ci</w:t>
      </w:r>
      <w:r w:rsidR="00B350A1">
        <w:t xml:space="preserve"> również</w:t>
      </w:r>
      <w:r w:rsidR="0052164D" w:rsidRPr="0052164D">
        <w:t xml:space="preserve"> możliwe do przypisania wartości logiczne w ramach poszczególnych kryteriów zerojedynkowych oraz możliwą do uzyskania przez ciebie liczbę punktów w ramach kryteriów punktowych.</w:t>
      </w:r>
    </w:p>
    <w:p w14:paraId="6EA66D60" w14:textId="77777777" w:rsidR="00E72D9B" w:rsidRPr="00A21814" w:rsidRDefault="00E72D9B" w:rsidP="00AA75F9">
      <w:pPr>
        <w:pStyle w:val="Nagwek2"/>
        <w:spacing w:before="200" w:after="240" w:line="360" w:lineRule="auto"/>
      </w:pPr>
      <w:bookmarkStart w:id="97" w:name="_Toc111010165"/>
      <w:bookmarkStart w:id="98" w:name="_Toc111010222"/>
      <w:bookmarkStart w:id="99" w:name="_Toc114570847"/>
      <w:bookmarkStart w:id="100" w:name="_Toc143762905"/>
      <w:r w:rsidRPr="00A21814">
        <w:t>Wskaźniki</w:t>
      </w:r>
      <w:bookmarkEnd w:id="97"/>
      <w:bookmarkEnd w:id="98"/>
      <w:bookmarkEnd w:id="99"/>
      <w:bookmarkEnd w:id="100"/>
    </w:p>
    <w:p w14:paraId="61D60864" w14:textId="77777777" w:rsidR="00FD388E" w:rsidRDefault="00FD388E" w:rsidP="00AA75F9">
      <w:pPr>
        <w:spacing w:before="200" w:line="360" w:lineRule="auto"/>
      </w:pPr>
      <w:r w:rsidRPr="00A21814">
        <w:t>Twój projekt musi zawierać informację o wskaźnikach, jakie planujesz osiągnąć dzięki realizacji projektu. Z ich wykonania będziesz rozliczony - nieosiągnięcie zaplanowanych wskaźników może stanowić podstawę do niewypłacenia lub zwrotu dofinansowania</w:t>
      </w:r>
      <w:r w:rsidR="00BA0331">
        <w:t>.</w:t>
      </w:r>
    </w:p>
    <w:p w14:paraId="213606BD" w14:textId="77777777" w:rsidR="00FD388E" w:rsidRDefault="00FD388E" w:rsidP="00AA75F9">
      <w:pPr>
        <w:spacing w:before="200" w:line="360" w:lineRule="auto"/>
      </w:pPr>
      <w:r>
        <w:t>We wniosku o dofinansowanie jesteś zobowiązany przedstawić wskaźniki produktu oraz wskaźniki rezultatu.</w:t>
      </w:r>
    </w:p>
    <w:p w14:paraId="167B8E1B" w14:textId="0E379A3E" w:rsidR="00FD388E" w:rsidRDefault="57A0135A" w:rsidP="00AA75F9">
      <w:pPr>
        <w:spacing w:before="200" w:line="360" w:lineRule="auto"/>
      </w:pPr>
      <w:r w:rsidRPr="57A0135A">
        <w:rPr>
          <w:b/>
          <w:bCs/>
        </w:rPr>
        <w:lastRenderedPageBreak/>
        <w:t>Wskaźniki produktu</w:t>
      </w:r>
      <w: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w:t>
      </w:r>
      <w:r w:rsidR="007E1794">
        <w:t xml:space="preserve">ż do wytworzonych </w:t>
      </w:r>
      <w:r w:rsidR="002E62D0">
        <w:t>dóbr i usług.</w:t>
      </w:r>
    </w:p>
    <w:p w14:paraId="32500587" w14:textId="77777777" w:rsidR="00FD388E" w:rsidRDefault="57A0135A" w:rsidP="00AA75F9">
      <w:pPr>
        <w:spacing w:before="200" w:line="360" w:lineRule="auto"/>
      </w:pPr>
      <w:r w:rsidRPr="57A0135A">
        <w:rPr>
          <w:b/>
          <w:bCs/>
        </w:rPr>
        <w:t>Wskaźniki rezultatu</w:t>
      </w:r>
      <w:r>
        <w:t xml:space="preserve"> dotyczą oczekiwanych efektów wsparcia ze środków EFS+. Określają efekt zrealizowanych działań w odniesieniu do osób lub podmiotów, np. w</w:t>
      </w:r>
      <w:r w:rsidR="00AC45B9">
        <w:t> </w:t>
      </w:r>
      <w:r>
        <w:t>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tj. do 4 tygodni od zakończenia udziału przez uczestnika lub podmiot obejmowany wsparciem w projekcie, o ile definicja wskaźnika nie mówi inaczej.</w:t>
      </w:r>
    </w:p>
    <w:p w14:paraId="6A2AA027" w14:textId="77777777" w:rsidR="00FD388E" w:rsidRDefault="57A0135A" w:rsidP="00AA75F9">
      <w:pPr>
        <w:spacing w:before="200" w:line="360" w:lineRule="auto"/>
      </w:pPr>
      <w:r w:rsidRPr="45B25D3A">
        <w:rPr>
          <w:b/>
          <w:bCs/>
        </w:rPr>
        <w:t>Wskaźniki monitoringowe</w:t>
      </w:r>
      <w:r>
        <w:t xml:space="preserve"> są to wskaźniki, które masz obowiązek monitorować na etapie wdrażania projektu. Nie musisz wskazywać ich wartości docelowych na etapie przygotowywania wniosku o dofinansowanie projektu. Oznacza to, że 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w:t>
      </w:r>
      <w:r w:rsidR="1D7E3DFB">
        <w:t xml:space="preserve"> we wniosku o dofinasowanie</w:t>
      </w:r>
      <w:r>
        <w:t>.</w:t>
      </w:r>
    </w:p>
    <w:p w14:paraId="6E42253A" w14:textId="77777777" w:rsidR="00E72D9B" w:rsidRPr="00A21814" w:rsidRDefault="00E72D9B" w:rsidP="00AA75F9">
      <w:pPr>
        <w:spacing w:before="200" w:line="360" w:lineRule="auto"/>
        <w:rPr>
          <w:rStyle w:val="Wyrnienieintensywne"/>
          <w:b/>
        </w:rPr>
      </w:pPr>
      <w:r w:rsidRPr="00A21814">
        <w:rPr>
          <w:rStyle w:val="Wyrnienieintensywne"/>
          <w:b/>
        </w:rPr>
        <w:t>Dowiedz się więcej:</w:t>
      </w:r>
    </w:p>
    <w:p w14:paraId="5DC6F6C4" w14:textId="77777777" w:rsidR="007E1794" w:rsidRDefault="5E0C28DB" w:rsidP="00AA75F9">
      <w:pPr>
        <w:spacing w:before="200" w:line="360" w:lineRule="auto"/>
        <w:rPr>
          <w:b/>
          <w:bCs/>
        </w:rPr>
      </w:pPr>
      <w:bookmarkStart w:id="101" w:name="_Hlk115248477"/>
      <w:r w:rsidRPr="00A21814">
        <w:rPr>
          <w:b/>
          <w:bCs/>
        </w:rPr>
        <w:t xml:space="preserve">Informacja dotycząca wskaźników znajduje się w </w:t>
      </w:r>
      <w:hyperlink w:anchor="_Załącznik_nr_2">
        <w:r w:rsidRPr="00A21814">
          <w:rPr>
            <w:rStyle w:val="Hipercze"/>
            <w:b/>
            <w:bCs/>
            <w:color w:val="auto"/>
            <w:u w:val="none"/>
          </w:rPr>
          <w:t>załączniku nr 2</w:t>
        </w:r>
      </w:hyperlink>
      <w:r w:rsidRPr="00A21814">
        <w:rPr>
          <w:b/>
          <w:bCs/>
        </w:rPr>
        <w:t xml:space="preserve"> do Regulaminu</w:t>
      </w:r>
      <w:r w:rsidR="6F629E56" w:rsidRPr="00A21814">
        <w:rPr>
          <w:b/>
          <w:bCs/>
        </w:rPr>
        <w:t xml:space="preserve"> wyboru projektów</w:t>
      </w:r>
      <w:r w:rsidRPr="00A21814">
        <w:rPr>
          <w:b/>
          <w:bCs/>
        </w:rPr>
        <w:t>.</w:t>
      </w:r>
      <w:bookmarkEnd w:id="101"/>
    </w:p>
    <w:p w14:paraId="4101652C" w14:textId="77777777" w:rsidR="007E1794" w:rsidRDefault="007E1794">
      <w:pPr>
        <w:spacing w:after="160"/>
        <w:rPr>
          <w:b/>
          <w:bCs/>
        </w:rPr>
      </w:pPr>
      <w:r>
        <w:rPr>
          <w:b/>
          <w:bCs/>
        </w:rPr>
        <w:br w:type="page"/>
      </w:r>
    </w:p>
    <w:p w14:paraId="2A381337" w14:textId="77777777" w:rsidR="00E72D9B" w:rsidRPr="00A21814" w:rsidRDefault="78FB0BA2" w:rsidP="00AA75F9">
      <w:pPr>
        <w:pStyle w:val="Nagwek1"/>
        <w:spacing w:before="200" w:line="360" w:lineRule="auto"/>
      </w:pPr>
      <w:bookmarkStart w:id="102" w:name="_Toc114570848"/>
      <w:bookmarkStart w:id="103" w:name="_Toc143762906"/>
      <w:r w:rsidRPr="00A21814">
        <w:lastRenderedPageBreak/>
        <w:t>W</w:t>
      </w:r>
      <w:r w:rsidR="2E85F236" w:rsidRPr="00A21814">
        <w:t>yb</w:t>
      </w:r>
      <w:r w:rsidR="1BE534BE" w:rsidRPr="00A21814">
        <w:t>ó</w:t>
      </w:r>
      <w:r w:rsidR="2E85F236" w:rsidRPr="00A21814">
        <w:t>r projektów do dofinansowania</w:t>
      </w:r>
      <w:bookmarkStart w:id="104" w:name="_Toc110860030"/>
      <w:bookmarkStart w:id="105" w:name="_Toc110860065"/>
      <w:bookmarkEnd w:id="102"/>
      <w:bookmarkEnd w:id="103"/>
      <w:bookmarkEnd w:id="104"/>
      <w:bookmarkEnd w:id="105"/>
    </w:p>
    <w:p w14:paraId="46078E90" w14:textId="77777777" w:rsidR="00E72D9B" w:rsidRPr="00A21814" w:rsidRDefault="00E72D9B" w:rsidP="00AA75F9">
      <w:pPr>
        <w:pStyle w:val="Nagwek2"/>
        <w:spacing w:before="200" w:line="360" w:lineRule="auto"/>
      </w:pPr>
      <w:bookmarkStart w:id="106" w:name="_Toc110860396"/>
      <w:bookmarkStart w:id="107" w:name="_Toc111010166"/>
      <w:bookmarkStart w:id="108" w:name="_Toc111010223"/>
      <w:bookmarkStart w:id="109" w:name="_Toc114570849"/>
      <w:bookmarkStart w:id="110" w:name="_Toc143762907"/>
      <w:bookmarkEnd w:id="106"/>
      <w:r w:rsidRPr="00A21814">
        <w:t>Sposób wyboru projektów</w:t>
      </w:r>
      <w:bookmarkEnd w:id="107"/>
      <w:bookmarkEnd w:id="108"/>
      <w:bookmarkEnd w:id="109"/>
      <w:bookmarkEnd w:id="110"/>
    </w:p>
    <w:p w14:paraId="15F420A1" w14:textId="77777777" w:rsidR="00BA638B" w:rsidRPr="00BA638B" w:rsidRDefault="00BA638B" w:rsidP="00AA75F9">
      <w:pPr>
        <w:spacing w:before="200" w:line="360" w:lineRule="auto"/>
        <w:rPr>
          <w:rFonts w:cs="Arial"/>
        </w:rPr>
      </w:pPr>
      <w:r w:rsidRPr="00BA638B">
        <w:rPr>
          <w:rFonts w:cs="Arial"/>
        </w:rPr>
        <w:t>Wybór Twojego projektu odbywa się w sposób niekonkurencyjny.</w:t>
      </w:r>
    </w:p>
    <w:p w14:paraId="6BF62C88" w14:textId="77777777" w:rsidR="00BA638B" w:rsidRPr="00BA638B" w:rsidRDefault="00BA638B" w:rsidP="00AA75F9">
      <w:pPr>
        <w:spacing w:before="200" w:line="360" w:lineRule="auto"/>
        <w:rPr>
          <w:rFonts w:cs="Arial"/>
        </w:rPr>
      </w:pPr>
      <w:r w:rsidRPr="00A21814">
        <w:rPr>
          <w:rFonts w:cs="Arial"/>
        </w:rPr>
        <w:t xml:space="preserve">Celem postępowania </w:t>
      </w:r>
      <w:r w:rsidR="007105CD" w:rsidRPr="00A21814">
        <w:rPr>
          <w:rFonts w:cs="Arial"/>
        </w:rPr>
        <w:t xml:space="preserve">w ramach naboru </w:t>
      </w:r>
      <w:r w:rsidRPr="00A21814">
        <w:rPr>
          <w:rFonts w:cs="Arial"/>
        </w:rPr>
        <w:t>jest</w:t>
      </w:r>
      <w:r w:rsidRPr="00BA638B">
        <w:rPr>
          <w:rFonts w:cs="Arial"/>
        </w:rPr>
        <w:t xml:space="preserve"> wyłonienie do dofinansowania pojedynczego projektu.</w:t>
      </w:r>
    </w:p>
    <w:p w14:paraId="4019F6D8" w14:textId="77777777" w:rsidR="00BA638B" w:rsidRDefault="00BA638B" w:rsidP="00AA75F9">
      <w:pPr>
        <w:spacing w:before="200" w:line="360" w:lineRule="auto"/>
        <w:rPr>
          <w:rStyle w:val="normaltextrun"/>
          <w:rFonts w:cs="Arial"/>
        </w:rPr>
      </w:pPr>
      <w:r w:rsidRPr="00BA638B">
        <w:rPr>
          <w:rFonts w:cs="Arial"/>
        </w:rPr>
        <w:t>Wniosek o dofinansowanie zostanie oceniony przez KOP pod względem spełnienia kryteriów wyboru projektów.</w:t>
      </w:r>
    </w:p>
    <w:p w14:paraId="7F2D6027" w14:textId="77777777" w:rsidR="00E72D9B" w:rsidRPr="00A21814" w:rsidRDefault="035CAE31" w:rsidP="00AA75F9">
      <w:pPr>
        <w:pStyle w:val="Nagwek2"/>
        <w:spacing w:before="200" w:after="240" w:line="360" w:lineRule="auto"/>
        <w:rPr>
          <w:b w:val="0"/>
        </w:rPr>
      </w:pPr>
      <w:bookmarkStart w:id="111" w:name="_Toc143762908"/>
      <w:r w:rsidRPr="00A21814">
        <w:t xml:space="preserve">Opis procedury </w:t>
      </w:r>
      <w:r w:rsidR="02EACD4B" w:rsidRPr="00A21814">
        <w:t>oceny</w:t>
      </w:r>
      <w:r w:rsidRPr="00A21814">
        <w:t xml:space="preserve"> projektów</w:t>
      </w:r>
      <w:bookmarkEnd w:id="111"/>
    </w:p>
    <w:p w14:paraId="0A529E93" w14:textId="77777777" w:rsidR="00743F98" w:rsidRDefault="57A0135A" w:rsidP="0044545E">
      <w:pPr>
        <w:pStyle w:val="Akapitzlist"/>
        <w:numPr>
          <w:ilvl w:val="1"/>
          <w:numId w:val="23"/>
        </w:numPr>
        <w:spacing w:before="200" w:line="360" w:lineRule="auto"/>
        <w:ind w:left="709"/>
      </w:pPr>
      <w: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w:t>
      </w:r>
      <w:r w:rsidR="00AC45B9">
        <w:t> </w:t>
      </w:r>
      <w:r>
        <w:t>Regulaminie wyboru projektów.</w:t>
      </w:r>
    </w:p>
    <w:p w14:paraId="635C610E" w14:textId="77777777" w:rsidR="57A0135A" w:rsidRDefault="57A0135A" w:rsidP="0044545E">
      <w:pPr>
        <w:pStyle w:val="Akapitzlist"/>
        <w:numPr>
          <w:ilvl w:val="1"/>
          <w:numId w:val="23"/>
        </w:numPr>
        <w:spacing w:before="200" w:line="360" w:lineRule="auto"/>
        <w:ind w:left="709"/>
      </w:pPr>
      <w:r>
        <w:t>Oceny formalno-merytorycznej Twojego projektu będzie</w:t>
      </w:r>
      <w:r w:rsidR="00B350A1">
        <w:t xml:space="preserve"> dokonana przez </w:t>
      </w:r>
      <w:r>
        <w:t>Ekspert</w:t>
      </w:r>
      <w:r w:rsidR="00B350A1">
        <w:t>a</w:t>
      </w:r>
      <w:r>
        <w:t>. W przypadku gdy IZ FE SL zamierza realizować Twój projekt   ocena będzie dokonywana przez jednego Eksperta</w:t>
      </w:r>
      <w:r w:rsidR="00753AC9">
        <w:t>.</w:t>
      </w:r>
    </w:p>
    <w:p w14:paraId="48A632AB" w14:textId="1C046E63" w:rsidR="006C13E8" w:rsidRDefault="006C13E8" w:rsidP="0044545E">
      <w:pPr>
        <w:pStyle w:val="Akapitzlist"/>
        <w:numPr>
          <w:ilvl w:val="1"/>
          <w:numId w:val="23"/>
        </w:numPr>
        <w:spacing w:before="200" w:line="360" w:lineRule="auto"/>
        <w:ind w:left="709"/>
      </w:pPr>
      <w:r>
        <w:t>Ocena formalno-merytoryczna dokonywana jest poprzez należyte wypełnienie KOFM</w:t>
      </w:r>
      <w:r w:rsidR="002E62D0">
        <w:t>.</w:t>
      </w:r>
    </w:p>
    <w:p w14:paraId="5C30A44F" w14:textId="77777777" w:rsidR="57A0135A" w:rsidRDefault="57A0135A" w:rsidP="0044545E">
      <w:pPr>
        <w:pStyle w:val="Akapitzlist"/>
        <w:numPr>
          <w:ilvl w:val="1"/>
          <w:numId w:val="23"/>
        </w:numPr>
        <w:spacing w:before="200" w:line="360" w:lineRule="auto"/>
        <w:ind w:left="709"/>
        <w:rPr>
          <w:rFonts w:eastAsia="Calibri"/>
          <w:szCs w:val="24"/>
        </w:rPr>
      </w:pPr>
      <w:r w:rsidRPr="39A73167">
        <w:rPr>
          <w:rFonts w:eastAsia="Calibri"/>
        </w:rPr>
        <w:t>Ocena formalno-merytoryczna pierwszej wersji Twojego wniosku zostanie przeprowadzona w terminie do 60 dni od dnia złożenia wniosku. Należy również pamiętać, że każda kolejna wersja wniosku będzie podlegała ponownej ocenie.</w:t>
      </w:r>
    </w:p>
    <w:p w14:paraId="5BEC1164" w14:textId="77777777" w:rsidR="00743F98" w:rsidRDefault="57A0135A" w:rsidP="0044545E">
      <w:pPr>
        <w:pStyle w:val="Akapitzlist"/>
        <w:numPr>
          <w:ilvl w:val="1"/>
          <w:numId w:val="23"/>
        </w:numPr>
        <w:spacing w:before="200" w:line="360" w:lineRule="auto"/>
        <w:ind w:left="709"/>
      </w:pPr>
      <w:r>
        <w:t>W trakcie oceny Oceniający może:</w:t>
      </w:r>
    </w:p>
    <w:p w14:paraId="01BEF248" w14:textId="77777777" w:rsidR="00743F98" w:rsidRDefault="57A0135A" w:rsidP="00AA75F9">
      <w:pPr>
        <w:pStyle w:val="Akapitzlist"/>
        <w:numPr>
          <w:ilvl w:val="0"/>
          <w:numId w:val="3"/>
        </w:numPr>
        <w:spacing w:before="200" w:line="360" w:lineRule="auto"/>
        <w:ind w:left="1134"/>
        <w:rPr>
          <w:rFonts w:eastAsia="Calibri"/>
          <w:szCs w:val="24"/>
        </w:rPr>
      </w:pPr>
      <w:r>
        <w:t>zaproponować zmniejszenie wnioskowanej kwoty dofinansowania w</w:t>
      </w:r>
      <w:r w:rsidR="00AC45B9">
        <w:t> </w:t>
      </w:r>
      <w:r>
        <w:t>związku ze zidentyfikowaniem wydatków niekwalifikowalnych (niespełniających zasad kwalifikowalności określonych w Wytycznych dotyczących kwalifikowalności wydatków na lata 2021-2027 lub wydatków zawyżonych),</w:t>
      </w:r>
    </w:p>
    <w:p w14:paraId="6B93DE2F" w14:textId="77777777" w:rsidR="00743F98" w:rsidRDefault="57A0135A" w:rsidP="00AA75F9">
      <w:pPr>
        <w:pStyle w:val="Akapitzlist"/>
        <w:numPr>
          <w:ilvl w:val="0"/>
          <w:numId w:val="3"/>
        </w:numPr>
        <w:spacing w:before="200" w:line="360" w:lineRule="auto"/>
        <w:ind w:left="1134"/>
        <w:rPr>
          <w:rFonts w:eastAsia="Calibri"/>
          <w:szCs w:val="24"/>
        </w:rPr>
      </w:pPr>
      <w:r>
        <w:lastRenderedPageBreak/>
        <w:t>zaproponować zmiany dotyczące zakresu merytorycznego projektu, związane ze spełnieniem kryteriów wyboru projektów, dla których taka możliwość została przewidziana,</w:t>
      </w:r>
    </w:p>
    <w:p w14:paraId="1EBE5EE0" w14:textId="77777777" w:rsidR="00743F98" w:rsidRDefault="57A0135A" w:rsidP="00AA75F9">
      <w:pPr>
        <w:pStyle w:val="Akapitzlist"/>
        <w:numPr>
          <w:ilvl w:val="0"/>
          <w:numId w:val="3"/>
        </w:numPr>
        <w:spacing w:before="200" w:line="360" w:lineRule="auto"/>
        <w:ind w:left="1134"/>
        <w:rPr>
          <w:rFonts w:eastAsia="Calibri"/>
          <w:szCs w:val="24"/>
        </w:rPr>
      </w:pPr>
      <w:r>
        <w:t>zaproponować zwiększenie wartości projektu o maksymalnie 10% wartości projektu, jeśli uzna, że takie zmiany pozwolą w większym stopniu przyczynić się do osiągnięcia celów projektu,</w:t>
      </w:r>
    </w:p>
    <w:p w14:paraId="687DD20C" w14:textId="77777777" w:rsidR="00743F98" w:rsidRDefault="57A0135A" w:rsidP="00AA75F9">
      <w:pPr>
        <w:pStyle w:val="Akapitzlist"/>
        <w:numPr>
          <w:ilvl w:val="0"/>
          <w:numId w:val="3"/>
        </w:numPr>
        <w:spacing w:before="200" w:line="360" w:lineRule="auto"/>
        <w:ind w:left="1134"/>
        <w:rPr>
          <w:rFonts w:eastAsia="Calibri"/>
          <w:szCs w:val="24"/>
        </w:rPr>
      </w:pPr>
      <w:r>
        <w:t>zwrócić się o dodatkowe informacje i wyjaśnienia dotyczące określonych zapisów we wniosku,</w:t>
      </w:r>
    </w:p>
    <w:p w14:paraId="15733936" w14:textId="6234CF65" w:rsidR="00743F98" w:rsidRDefault="57A0135A" w:rsidP="00AA75F9">
      <w:pPr>
        <w:pStyle w:val="Akapitzlist"/>
        <w:numPr>
          <w:ilvl w:val="0"/>
          <w:numId w:val="3"/>
        </w:numPr>
        <w:spacing w:before="200" w:line="360" w:lineRule="auto"/>
        <w:ind w:left="1134"/>
        <w:rPr>
          <w:rFonts w:eastAsia="Calibri"/>
          <w:szCs w:val="24"/>
        </w:rPr>
      </w:pPr>
      <w:r>
        <w:t>zaproponowa</w:t>
      </w:r>
      <w:r w:rsidR="002E62D0">
        <w:t>ć zmiany w zapisach wniosku nie</w:t>
      </w:r>
      <w:r>
        <w:t>dotyczące kryteriów, wynikające z oczywistych omyłek lub technicznych błędów.</w:t>
      </w:r>
    </w:p>
    <w:p w14:paraId="5C7A8C56" w14:textId="77777777" w:rsidR="57A0135A" w:rsidRDefault="57A0135A" w:rsidP="0044545E">
      <w:pPr>
        <w:pStyle w:val="Akapitzlist"/>
        <w:numPr>
          <w:ilvl w:val="1"/>
          <w:numId w:val="23"/>
        </w:numPr>
        <w:spacing w:before="200" w:line="360" w:lineRule="auto"/>
        <w:ind w:left="851"/>
      </w:pPr>
      <w:r>
        <w:t xml:space="preserve">W przypadku, gdy w wyniku oceny </w:t>
      </w:r>
      <w:proofErr w:type="spellStart"/>
      <w:r>
        <w:t>formalno</w:t>
      </w:r>
      <w:proofErr w:type="spellEnd"/>
      <w:r>
        <w:t xml:space="preserve"> - merytorycznej stwierdzono, iż</w:t>
      </w:r>
      <w:r w:rsidR="00AC45B9">
        <w:t> </w:t>
      </w:r>
      <w:r>
        <w:t xml:space="preserve">Twój projekt </w:t>
      </w:r>
      <w:r w:rsidR="00AA45D3">
        <w:t>wymaga korekty</w:t>
      </w:r>
      <w:r>
        <w:t>, aby uzyskać dofinansowanie, KOP skieruje wniosek do uzupełnienia i/lub poprawy w</w:t>
      </w:r>
      <w:r w:rsidR="00AC45B9">
        <w:t> </w:t>
      </w:r>
      <w:r>
        <w:t>zakresie wskazanym w KOFM. W przypadku konieczności dokonania uzupełnienia i/lub poprawy wniosku o dofinasowanie zostanie do Ciebie skierowane pismo w powyższym zakresie, w którym zostanie między innymi wskazany termin na złożenie skorygowanego wniosku.</w:t>
      </w:r>
    </w:p>
    <w:p w14:paraId="5632AC63" w14:textId="77777777" w:rsidR="00743F98" w:rsidRDefault="57A0135A" w:rsidP="0044545E">
      <w:pPr>
        <w:pStyle w:val="Akapitzlist"/>
        <w:numPr>
          <w:ilvl w:val="1"/>
          <w:numId w:val="23"/>
        </w:numPr>
        <w:spacing w:before="200" w:line="360" w:lineRule="auto"/>
        <w:ind w:left="851"/>
      </w:pPr>
      <w:r>
        <w:t>Jeżeli nie złożysz wniosku ponownie w związku z wezwaniem IZ FE SL, wezwanie zostanie ponowione, w przypadku braku Twojej odpowiedzi, wniosek zostanie odrzucony</w:t>
      </w:r>
      <w:r w:rsidR="00BA07A8">
        <w:t>.</w:t>
      </w:r>
    </w:p>
    <w:p w14:paraId="3BE1E770" w14:textId="77777777" w:rsidR="00743F98" w:rsidRPr="00BA07A8" w:rsidRDefault="57A0135A" w:rsidP="0044545E">
      <w:pPr>
        <w:pStyle w:val="Akapitzlist"/>
        <w:numPr>
          <w:ilvl w:val="1"/>
          <w:numId w:val="23"/>
        </w:numPr>
        <w:spacing w:before="200" w:line="360" w:lineRule="auto"/>
        <w:ind w:left="851"/>
      </w:pPr>
      <w:r>
        <w:t xml:space="preserve">Twój projekt będzie oceniony pozytywnie, jeżeli wszystkie kryteria zerojedynkowe zostaną ocenione pozytywnie (albo stwierdzono, że dane kryterium nie dotyczy danego projektu) i jednocześnie zostaną spełnione wszystkie kryteria, w ramach których określono minimum punktowe. </w:t>
      </w:r>
    </w:p>
    <w:p w14:paraId="401757D1" w14:textId="77777777" w:rsidR="00743F98" w:rsidRDefault="57A0135A" w:rsidP="0044545E">
      <w:pPr>
        <w:pStyle w:val="Akapitzlist"/>
        <w:numPr>
          <w:ilvl w:val="1"/>
          <w:numId w:val="23"/>
        </w:numPr>
        <w:spacing w:before="200" w:line="360" w:lineRule="auto"/>
        <w:ind w:left="851"/>
      </w:pPr>
      <w:r>
        <w:t>W przypadku oceny negatywnej ION przek</w:t>
      </w:r>
      <w:r w:rsidR="007E1794">
        <w:t xml:space="preserve">azuje wnioskodawcy informację o </w:t>
      </w:r>
      <w:r w:rsidR="0897911F">
        <w:t xml:space="preserve">zatwierdzeniu </w:t>
      </w:r>
      <w:r>
        <w:t>wyniku oceny, zgodnie z art. 56. ust. 4 Ustawy</w:t>
      </w:r>
      <w:r w:rsidR="2D6D1DD8">
        <w:t xml:space="preserve"> wdrożeniowej</w:t>
      </w:r>
      <w:r>
        <w:t>.</w:t>
      </w:r>
    </w:p>
    <w:p w14:paraId="01A8C286" w14:textId="77777777" w:rsidR="00E72D9B" w:rsidRPr="004E45DD" w:rsidRDefault="00E72D9B" w:rsidP="00AA75F9">
      <w:pPr>
        <w:pStyle w:val="Nagwekspisutreci"/>
        <w:spacing w:before="200" w:line="360" w:lineRule="auto"/>
        <w:rPr>
          <w:rStyle w:val="Wyrnienieintensywne"/>
          <w:color w:val="2E74B5" w:themeColor="accent1" w:themeShade="BF"/>
        </w:rPr>
      </w:pPr>
      <w:r w:rsidRPr="004E45DD">
        <w:rPr>
          <w:rStyle w:val="Wyrnienieintensywne"/>
          <w:color w:val="2E74B5" w:themeColor="accent1" w:themeShade="BF"/>
        </w:rPr>
        <w:t xml:space="preserve">Pamiętaj! </w:t>
      </w:r>
    </w:p>
    <w:p w14:paraId="452E91D2" w14:textId="77777777" w:rsidR="004C0ACF" w:rsidRDefault="3AC2AD8B" w:rsidP="00AA75F9">
      <w:pPr>
        <w:spacing w:before="200" w:line="360" w:lineRule="auto"/>
      </w:pPr>
      <w:r w:rsidRPr="45BA4320">
        <w:rPr>
          <w:b/>
          <w:bCs/>
        </w:rPr>
        <w:t xml:space="preserve">Termin </w:t>
      </w:r>
      <w:r w:rsidR="365CF1B0" w:rsidRPr="45BA4320">
        <w:rPr>
          <w:b/>
          <w:bCs/>
        </w:rPr>
        <w:t>wyznaczony na poprawę/uzupełnienie WOD (</w:t>
      </w:r>
      <w:r w:rsidRPr="45BA4320">
        <w:rPr>
          <w:b/>
          <w:bCs/>
        </w:rPr>
        <w:t>wskazany w wezwaniu</w:t>
      </w:r>
      <w:r w:rsidR="365CF1B0" w:rsidRPr="45BA4320">
        <w:rPr>
          <w:b/>
          <w:bCs/>
        </w:rPr>
        <w:t>)</w:t>
      </w:r>
      <w:r w:rsidRPr="45BA4320">
        <w:rPr>
          <w:b/>
          <w:bCs/>
        </w:rPr>
        <w:t xml:space="preserve"> liczy się od dnia następującego po dniu przekazania Ci wezwania</w:t>
      </w:r>
      <w:r w:rsidR="007E1794">
        <w:t>.</w:t>
      </w:r>
    </w:p>
    <w:p w14:paraId="73395797" w14:textId="68368AEA" w:rsidR="00E72D9B" w:rsidRDefault="001006DF" w:rsidP="00AA75F9">
      <w:pPr>
        <w:spacing w:before="200" w:line="360" w:lineRule="auto"/>
      </w:pPr>
      <w:r>
        <w:t xml:space="preserve">Szczegółowe informacje </w:t>
      </w:r>
      <w:r w:rsidR="004C0ACF">
        <w:t xml:space="preserve">znajdziesz </w:t>
      </w:r>
      <w:r w:rsidR="00D04512">
        <w:t xml:space="preserve">w punkcie 6.4 </w:t>
      </w:r>
      <w:r w:rsidR="58DDA9C7">
        <w:t xml:space="preserve">niniejszego </w:t>
      </w:r>
      <w:r>
        <w:t>Regulaminu.</w:t>
      </w:r>
    </w:p>
    <w:p w14:paraId="5AAE2758" w14:textId="77777777" w:rsidR="50B95506" w:rsidRPr="00163362" w:rsidRDefault="76369F88" w:rsidP="00AA75F9">
      <w:pPr>
        <w:spacing w:before="200" w:line="360" w:lineRule="auto"/>
        <w:rPr>
          <w:b/>
          <w:bCs/>
        </w:rPr>
      </w:pPr>
      <w:bookmarkStart w:id="112" w:name="_Hlk119500519"/>
      <w:r w:rsidRPr="45BA4320">
        <w:rPr>
          <w:b/>
          <w:bCs/>
        </w:rPr>
        <w:t>Poprawa/uzupełnienie WOD następuje w LSI2021</w:t>
      </w:r>
      <w:bookmarkEnd w:id="112"/>
      <w:r w:rsidRPr="45BA4320">
        <w:rPr>
          <w:b/>
          <w:bCs/>
        </w:rPr>
        <w:t>.</w:t>
      </w:r>
    </w:p>
    <w:p w14:paraId="04CEA933" w14:textId="77777777" w:rsidR="008E3592" w:rsidRPr="00D46475" w:rsidRDefault="57A0135A" w:rsidP="00AA75F9">
      <w:pPr>
        <w:spacing w:before="200" w:line="360" w:lineRule="auto"/>
        <w:rPr>
          <w:rFonts w:eastAsiaTheme="minorEastAsia"/>
        </w:rPr>
      </w:pPr>
      <w:r w:rsidRPr="00753AC9">
        <w:rPr>
          <w:rFonts w:eastAsiaTheme="minorEastAsia"/>
        </w:rPr>
        <w:lastRenderedPageBreak/>
        <w:t>Jeśli znajdziemy w Twoim wniosku oczywistą omyłkę, mo</w:t>
      </w:r>
      <w:r w:rsidR="00D04512">
        <w:rPr>
          <w:rFonts w:eastAsiaTheme="minorEastAsia"/>
        </w:rPr>
        <w:t xml:space="preserve">żemy ją poprawić, o </w:t>
      </w:r>
      <w:r w:rsidRPr="00753AC9">
        <w:rPr>
          <w:rFonts w:eastAsiaTheme="minorEastAsia"/>
        </w:rPr>
        <w:t>czym zostaniesz poinformowany</w:t>
      </w:r>
      <w:r w:rsidR="00706B2C" w:rsidRPr="00753AC9">
        <w:rPr>
          <w:rFonts w:eastAsiaTheme="minorEastAsia"/>
        </w:rPr>
        <w:t>.</w:t>
      </w:r>
      <w:r w:rsidRPr="00753AC9">
        <w:rPr>
          <w:rFonts w:eastAsiaTheme="minorEastAsia"/>
        </w:rPr>
        <w:t xml:space="preserve"> </w:t>
      </w:r>
    </w:p>
    <w:p w14:paraId="7CD6F89D" w14:textId="77777777" w:rsidR="00E72D9B" w:rsidRPr="00FD44E5" w:rsidRDefault="2E85F236" w:rsidP="00AA75F9">
      <w:pPr>
        <w:pStyle w:val="Nagwek2"/>
        <w:spacing w:before="200" w:line="360" w:lineRule="auto"/>
      </w:pPr>
      <w:bookmarkStart w:id="113" w:name="_Toc143762909"/>
      <w:r w:rsidRPr="00FD44E5">
        <w:t>Wyniki oceny</w:t>
      </w:r>
      <w:bookmarkEnd w:id="113"/>
      <w:r w:rsidRPr="00FD44E5">
        <w:t xml:space="preserve"> </w:t>
      </w:r>
    </w:p>
    <w:p w14:paraId="4C16C048" w14:textId="77777777" w:rsidR="00ED148E" w:rsidRPr="00D46475" w:rsidRDefault="2E85F236" w:rsidP="00AA75F9">
      <w:pPr>
        <w:spacing w:before="200" w:line="360" w:lineRule="auto"/>
        <w:rPr>
          <w:b/>
          <w:bCs/>
        </w:rPr>
      </w:pPr>
      <w:r w:rsidRPr="00FD44E5">
        <w:rPr>
          <w:b/>
          <w:bCs/>
        </w:rPr>
        <w:t xml:space="preserve">Kiedy zakończymy ocenę </w:t>
      </w:r>
      <w:r w:rsidR="51894F0B" w:rsidRPr="00FD44E5">
        <w:rPr>
          <w:b/>
          <w:bCs/>
        </w:rPr>
        <w:t>projektów</w:t>
      </w:r>
      <w:r w:rsidRPr="00FD44E5">
        <w:rPr>
          <w:b/>
          <w:bCs/>
        </w:rPr>
        <w:t xml:space="preserve"> i </w:t>
      </w:r>
      <w:r w:rsidR="001006DF" w:rsidRPr="00FD44E5">
        <w:rPr>
          <w:b/>
          <w:bCs/>
        </w:rPr>
        <w:t xml:space="preserve">ją </w:t>
      </w:r>
      <w:r w:rsidRPr="00FD44E5">
        <w:rPr>
          <w:b/>
          <w:bCs/>
        </w:rPr>
        <w:t>zatwierdzimy, poinformujemy Cię o</w:t>
      </w:r>
      <w:r w:rsidR="006C13E8">
        <w:rPr>
          <w:b/>
          <w:bCs/>
        </w:rPr>
        <w:t> </w:t>
      </w:r>
      <w:r w:rsidRPr="00FD44E5">
        <w:rPr>
          <w:b/>
          <w:bCs/>
        </w:rPr>
        <w:t xml:space="preserve">tym. </w:t>
      </w:r>
      <w:r w:rsidR="00AE118E" w:rsidRPr="00FD44E5">
        <w:rPr>
          <w:b/>
          <w:bCs/>
        </w:rPr>
        <w:t xml:space="preserve">Informacja </w:t>
      </w:r>
      <w:r w:rsidR="3F296711" w:rsidRPr="00FD44E5">
        <w:rPr>
          <w:b/>
          <w:bCs/>
        </w:rPr>
        <w:t xml:space="preserve">o </w:t>
      </w:r>
      <w:r w:rsidR="00AE118E" w:rsidRPr="00FD44E5">
        <w:rPr>
          <w:b/>
          <w:bCs/>
        </w:rPr>
        <w:t>wybraniu projektu</w:t>
      </w:r>
      <w:r w:rsidR="3F296711" w:rsidRPr="00FD44E5">
        <w:rPr>
          <w:b/>
          <w:bCs/>
        </w:rPr>
        <w:t xml:space="preserve"> do dofinansowania </w:t>
      </w:r>
      <w:r w:rsidR="00AE118E" w:rsidRPr="00FD44E5">
        <w:rPr>
          <w:b/>
          <w:bCs/>
        </w:rPr>
        <w:t xml:space="preserve">będzie </w:t>
      </w:r>
      <w:r w:rsidR="3F296711" w:rsidRPr="00FD44E5">
        <w:rPr>
          <w:b/>
          <w:bCs/>
        </w:rPr>
        <w:t xml:space="preserve">także </w:t>
      </w:r>
      <w:r w:rsidR="00AE118E" w:rsidRPr="00FD44E5">
        <w:rPr>
          <w:b/>
          <w:bCs/>
        </w:rPr>
        <w:t>opublikowan</w:t>
      </w:r>
      <w:r w:rsidR="00C04571">
        <w:rPr>
          <w:b/>
          <w:bCs/>
        </w:rPr>
        <w:t>a</w:t>
      </w:r>
      <w:r w:rsidR="00AE118E" w:rsidRPr="00FD44E5">
        <w:rPr>
          <w:b/>
          <w:bCs/>
        </w:rPr>
        <w:t xml:space="preserve"> </w:t>
      </w:r>
      <w:r w:rsidR="3F296711" w:rsidRPr="00FD44E5">
        <w:rPr>
          <w:b/>
          <w:bCs/>
        </w:rPr>
        <w:t>na stronie internetowej FE SL 2021-2027 oraz na portalu</w:t>
      </w:r>
      <w:r w:rsidR="3F296711" w:rsidRPr="00FD44E5">
        <w:rPr>
          <w:b/>
          <w:bCs/>
          <w:sz w:val="22"/>
        </w:rPr>
        <w:t>.</w:t>
      </w:r>
    </w:p>
    <w:p w14:paraId="5F89B57B" w14:textId="77777777" w:rsidR="00E72D9B" w:rsidRPr="00FD44E5" w:rsidRDefault="00E72D9B" w:rsidP="00AA75F9">
      <w:pPr>
        <w:spacing w:before="200" w:line="360" w:lineRule="auto"/>
      </w:pPr>
      <w:r w:rsidRPr="00FD44E5">
        <w:t>Zatwierdzenie oceny Twojego wniosk</w:t>
      </w:r>
      <w:r w:rsidR="00F67D32" w:rsidRPr="00FD44E5">
        <w:t>u może zakończyć się:</w:t>
      </w:r>
    </w:p>
    <w:p w14:paraId="54705341" w14:textId="77777777" w:rsidR="00E72D9B" w:rsidRPr="007105CD" w:rsidRDefault="00E72D9B" w:rsidP="00AA75F9">
      <w:pPr>
        <w:spacing w:before="200" w:line="360" w:lineRule="auto"/>
        <w:ind w:firstLine="426"/>
        <w:rPr>
          <w:highlight w:val="red"/>
        </w:rPr>
      </w:pPr>
      <w:r w:rsidRPr="00FD44E5">
        <w:t>•</w:t>
      </w:r>
      <w:r w:rsidRPr="00FD44E5">
        <w:tab/>
      </w:r>
      <w:r w:rsidR="00BE5E77" w:rsidRPr="00FD44E5">
        <w:t>pozytywną ocen</w:t>
      </w:r>
      <w:r w:rsidR="00A957E3" w:rsidRPr="00FD44E5">
        <w:t>ą</w:t>
      </w:r>
      <w:r w:rsidR="00BE5E77" w:rsidRPr="00FD44E5">
        <w:t xml:space="preserve"> projektu i </w:t>
      </w:r>
      <w:r w:rsidRPr="00FD44E5">
        <w:t xml:space="preserve">wybraniem projektu do dofinansowania, </w:t>
      </w:r>
    </w:p>
    <w:p w14:paraId="1D0C9E8D" w14:textId="77777777" w:rsidR="00E12406" w:rsidRDefault="00E72D9B" w:rsidP="00AA75F9">
      <w:pPr>
        <w:spacing w:before="200" w:line="360" w:lineRule="auto"/>
        <w:ind w:firstLine="426"/>
      </w:pPr>
      <w:r w:rsidRPr="00FD44E5">
        <w:t>•</w:t>
      </w:r>
      <w:r w:rsidRPr="00FD44E5">
        <w:tab/>
      </w:r>
      <w:r w:rsidR="009519B5" w:rsidRPr="00FD44E5">
        <w:t>negatywną oceną projektu w rozumieniu art. 56 ust. 5 i 6 ustawy wdrożeniowej</w:t>
      </w:r>
      <w:r w:rsidR="00795225" w:rsidRPr="00FD44E5">
        <w:rPr>
          <w:rStyle w:val="Odwoanieprzypisudolnego"/>
        </w:rPr>
        <w:footnoteReference w:id="7"/>
      </w:r>
      <w:r w:rsidRPr="00FD44E5">
        <w:t>.</w:t>
      </w:r>
      <w:r>
        <w:t xml:space="preserve"> </w:t>
      </w:r>
    </w:p>
    <w:p w14:paraId="4B99056E" w14:textId="77777777" w:rsidR="00E12406" w:rsidRDefault="00E12406">
      <w:pPr>
        <w:spacing w:after="160"/>
      </w:pPr>
      <w:r>
        <w:br w:type="page"/>
      </w:r>
    </w:p>
    <w:p w14:paraId="4D9A7AB5" w14:textId="77777777" w:rsidR="00E72D9B" w:rsidRDefault="57A0135A" w:rsidP="00AA75F9">
      <w:pPr>
        <w:pStyle w:val="Nagwek1"/>
        <w:spacing w:before="200" w:line="360" w:lineRule="auto"/>
      </w:pPr>
      <w:bookmarkStart w:id="114" w:name="_Toc114570853"/>
      <w:bookmarkStart w:id="115" w:name="_Toc143762910"/>
      <w:r>
        <w:lastRenderedPageBreak/>
        <w:t>Decyzja o dofinansowaniu projektu</w:t>
      </w:r>
      <w:bookmarkEnd w:id="114"/>
      <w:bookmarkEnd w:id="115"/>
    </w:p>
    <w:p w14:paraId="2DFA1283" w14:textId="77777777" w:rsidR="00E72D9B" w:rsidRPr="00FD44E5" w:rsidRDefault="57A0135A" w:rsidP="00AA75F9">
      <w:pPr>
        <w:pStyle w:val="Nagwek2"/>
        <w:spacing w:before="200" w:after="240" w:line="360" w:lineRule="auto"/>
      </w:pPr>
      <w:bookmarkStart w:id="116" w:name="_Toc143762911"/>
      <w:r>
        <w:t>Warunki podjęcia decyzji o dofinansowaniu projektu</w:t>
      </w:r>
      <w:bookmarkEnd w:id="116"/>
    </w:p>
    <w:p w14:paraId="472767AC" w14:textId="77777777" w:rsidR="00E72D9B" w:rsidRPr="00A060B1" w:rsidRDefault="57A0135A" w:rsidP="00AA75F9">
      <w:pPr>
        <w:spacing w:before="200" w:line="360" w:lineRule="auto"/>
        <w:rPr>
          <w:rFonts w:cs="Arial"/>
        </w:rPr>
      </w:pPr>
      <w:r w:rsidRPr="57A0135A">
        <w:rPr>
          <w:rFonts w:cs="Arial"/>
        </w:rPr>
        <w:t>Podstawę dofinansowania projektu stanowi decyzja o dofinansowaniu projektu.</w:t>
      </w:r>
    </w:p>
    <w:p w14:paraId="226CBF59" w14:textId="77777777" w:rsidR="00E72D9B" w:rsidRPr="00CE4E27" w:rsidRDefault="57A0135A" w:rsidP="00AA75F9">
      <w:pPr>
        <w:autoSpaceDE w:val="0"/>
        <w:autoSpaceDN w:val="0"/>
        <w:adjustRightInd w:val="0"/>
        <w:spacing w:before="200" w:after="0" w:line="360" w:lineRule="auto"/>
      </w:pPr>
      <w:r w:rsidRPr="57A0135A">
        <w:rPr>
          <w:b/>
          <w:bCs/>
        </w:rPr>
        <w:t xml:space="preserve">Decyzja o dofinansowaniu projektu może zostać podjęta, </w:t>
      </w:r>
      <w:r>
        <w:t xml:space="preserve">jeżeli: </w:t>
      </w:r>
    </w:p>
    <w:p w14:paraId="240C06E6" w14:textId="697ADE4A" w:rsidR="008A5775" w:rsidRDefault="3AC2AD8B" w:rsidP="0044545E">
      <w:pPr>
        <w:pStyle w:val="Akapitzlist"/>
        <w:numPr>
          <w:ilvl w:val="0"/>
          <w:numId w:val="6"/>
        </w:numPr>
        <w:autoSpaceDE w:val="0"/>
        <w:autoSpaceDN w:val="0"/>
        <w:adjustRightInd w:val="0"/>
        <w:spacing w:before="200" w:after="0" w:line="360" w:lineRule="auto"/>
      </w:pPr>
      <w:r>
        <w:t>dokonałeś czynn</w:t>
      </w:r>
      <w:r w:rsidR="002E62D0">
        <w:t>ości niezbędnych przed podjęciem</w:t>
      </w:r>
      <w:r>
        <w:t xml:space="preserve"> </w:t>
      </w:r>
      <w:r w:rsidR="00D27A9A">
        <w:t xml:space="preserve">decyzji </w:t>
      </w:r>
      <w:r w:rsidR="37315311">
        <w:t>zgodnie z pkt 6.2</w:t>
      </w:r>
      <w:r w:rsidR="72F07461">
        <w:t xml:space="preserve"> Regulaminu wyboru projektów</w:t>
      </w:r>
      <w:r>
        <w:t>,</w:t>
      </w:r>
    </w:p>
    <w:p w14:paraId="084266AA" w14:textId="77777777" w:rsidR="00E72D9B" w:rsidRPr="00A060B1" w:rsidRDefault="5AE5E17F" w:rsidP="0044545E">
      <w:pPr>
        <w:pStyle w:val="Akapitzlist"/>
        <w:numPr>
          <w:ilvl w:val="0"/>
          <w:numId w:val="6"/>
        </w:numPr>
        <w:autoSpaceDE w:val="0"/>
        <w:autoSpaceDN w:val="0"/>
        <w:adjustRightInd w:val="0"/>
        <w:spacing w:before="200" w:after="0" w:line="360" w:lineRule="auto"/>
      </w:pPr>
      <w:r>
        <w:t>spełniłeś warunki umożliwiające udzielenie wsparcia,</w:t>
      </w:r>
    </w:p>
    <w:p w14:paraId="2FF2F31A" w14:textId="77777777" w:rsidR="00E72D9B" w:rsidRPr="00A060B1" w:rsidRDefault="2E85F236" w:rsidP="0044545E">
      <w:pPr>
        <w:pStyle w:val="Akapitzlist"/>
        <w:numPr>
          <w:ilvl w:val="0"/>
          <w:numId w:val="6"/>
        </w:numPr>
        <w:autoSpaceDE w:val="0"/>
        <w:autoSpaceDN w:val="0"/>
        <w:adjustRightInd w:val="0"/>
        <w:spacing w:before="200" w:after="0" w:line="360" w:lineRule="auto"/>
      </w:pPr>
      <w:r>
        <w:t xml:space="preserve">złożyłeś dokumenty wskazane w </w:t>
      </w:r>
      <w:r w:rsidR="00972412">
        <w:t>R</w:t>
      </w:r>
      <w:r>
        <w:t xml:space="preserve">egulaminie </w:t>
      </w:r>
      <w:r w:rsidR="4CB4C60F">
        <w:t>wyboru projektów</w:t>
      </w:r>
      <w:r>
        <w:t>,</w:t>
      </w:r>
    </w:p>
    <w:p w14:paraId="1B14E8A4" w14:textId="77777777" w:rsidR="00E72D9B" w:rsidRPr="00A84A0D" w:rsidRDefault="2E85F236" w:rsidP="0044545E">
      <w:pPr>
        <w:pStyle w:val="Akapitzlist"/>
        <w:numPr>
          <w:ilvl w:val="0"/>
          <w:numId w:val="6"/>
        </w:numPr>
        <w:autoSpaceDE w:val="0"/>
        <w:autoSpaceDN w:val="0"/>
        <w:adjustRightInd w:val="0"/>
        <w:spacing w:before="200" w:after="0" w:line="360" w:lineRule="auto"/>
        <w:rPr>
          <w:b/>
          <w:bCs/>
          <w:szCs w:val="24"/>
        </w:rPr>
      </w:pPr>
      <w:r w:rsidRPr="00FD44E5">
        <w:rPr>
          <w:rFonts w:cs="Arial"/>
          <w:b/>
          <w:u w:val="single"/>
          <w:lang w:eastAsia="ar-SA"/>
        </w:rPr>
        <w:t>będą</w:t>
      </w:r>
      <w:r w:rsidRPr="2832C87D">
        <w:rPr>
          <w:rFonts w:cs="Arial"/>
          <w:u w:val="single"/>
          <w:lang w:eastAsia="ar-SA"/>
        </w:rPr>
        <w:t xml:space="preserve"> </w:t>
      </w:r>
      <w:r w:rsidRPr="2832C87D">
        <w:rPr>
          <w:rFonts w:cs="Arial"/>
          <w:b/>
          <w:bCs/>
          <w:u w:val="single"/>
          <w:lang w:eastAsia="ar-SA"/>
        </w:rPr>
        <w:t>dostępne środki</w:t>
      </w:r>
      <w:r w:rsidRPr="2832C87D">
        <w:rPr>
          <w:b/>
          <w:bCs/>
        </w:rPr>
        <w:t>.</w:t>
      </w:r>
    </w:p>
    <w:p w14:paraId="2810BCB9" w14:textId="77777777" w:rsidR="00E72D9B" w:rsidRPr="0026777F" w:rsidRDefault="00E72D9B" w:rsidP="00AA75F9">
      <w:pPr>
        <w:autoSpaceDE w:val="0"/>
        <w:autoSpaceDN w:val="0"/>
        <w:adjustRightInd w:val="0"/>
        <w:spacing w:before="200" w:after="0" w:line="360" w:lineRule="auto"/>
        <w:rPr>
          <w:rStyle w:val="Wyrnienieintensywne"/>
          <w:b/>
        </w:rPr>
      </w:pPr>
      <w:r w:rsidRPr="0026777F">
        <w:rPr>
          <w:rStyle w:val="Wyrnienieintensywne"/>
          <w:b/>
        </w:rPr>
        <w:t>Dowiedz się więcej:</w:t>
      </w:r>
    </w:p>
    <w:p w14:paraId="1DD66A48" w14:textId="77777777" w:rsidR="004E1E6B" w:rsidRPr="00320CF6" w:rsidRDefault="57A0135A" w:rsidP="00AA75F9">
      <w:pPr>
        <w:autoSpaceDE w:val="0"/>
        <w:autoSpaceDN w:val="0"/>
        <w:adjustRightInd w:val="0"/>
        <w:spacing w:before="200" w:after="0" w:line="360" w:lineRule="auto"/>
        <w:rPr>
          <w:rFonts w:cs="Arial"/>
          <w:color w:val="000000"/>
        </w:rPr>
      </w:pPr>
      <w:r w:rsidRPr="57A0135A">
        <w:rPr>
          <w:rFonts w:cs="Arial"/>
          <w:color w:val="000000" w:themeColor="text1"/>
          <w:u w:val="single"/>
        </w:rPr>
        <w:t xml:space="preserve">Decyzja zostanie podjęta zgodnie z procedurą obowiązującą w Urzędzie Marszałkowskim Województwa Śląskiego. </w:t>
      </w:r>
    </w:p>
    <w:p w14:paraId="3983EA28" w14:textId="77777777" w:rsidR="00E72D9B" w:rsidRDefault="57A0135A" w:rsidP="00AA75F9">
      <w:pPr>
        <w:autoSpaceDE w:val="0"/>
        <w:autoSpaceDN w:val="0"/>
        <w:adjustRightInd w:val="0"/>
        <w:spacing w:before="200" w:after="0" w:line="360" w:lineRule="auto"/>
      </w:pPr>
      <w:r w:rsidRPr="57A0135A">
        <w:rPr>
          <w:b/>
          <w:bCs/>
        </w:rPr>
        <w:t xml:space="preserve">Decyzja o dofinansowaniu projektu NIE może zostać podjęta </w:t>
      </w:r>
      <w:r>
        <w:t>w przypadku, gdy:</w:t>
      </w:r>
    </w:p>
    <w:p w14:paraId="3C414212" w14:textId="77777777" w:rsidR="00E72D9B" w:rsidRDefault="01E1FAFB" w:rsidP="0044545E">
      <w:pPr>
        <w:pStyle w:val="Akapitzlist"/>
        <w:numPr>
          <w:ilvl w:val="0"/>
          <w:numId w:val="7"/>
        </w:numPr>
        <w:autoSpaceDE w:val="0"/>
        <w:autoSpaceDN w:val="0"/>
        <w:adjustRightInd w:val="0"/>
        <w:spacing w:before="200" w:after="0" w:line="360" w:lineRule="auto"/>
      </w:pPr>
      <w:r>
        <w:t xml:space="preserve">nie dokonałeś </w:t>
      </w:r>
      <w:r w:rsidR="3AFBDFA4">
        <w:t xml:space="preserve">czynności </w:t>
      </w:r>
      <w:r>
        <w:t>wymaganych</w:t>
      </w:r>
      <w:r w:rsidR="2DBBD2A0">
        <w:t xml:space="preserve"> zgodnie z pkt 6.2</w:t>
      </w:r>
      <w:r w:rsidR="0134AB89">
        <w:t xml:space="preserve"> Regulaminu wyboru projektów</w:t>
      </w:r>
      <w:r>
        <w:t>,</w:t>
      </w:r>
    </w:p>
    <w:p w14:paraId="747DDF9D" w14:textId="77777777" w:rsidR="00E72D9B" w:rsidRPr="00450B24" w:rsidRDefault="00E72D9B" w:rsidP="0044545E">
      <w:pPr>
        <w:pStyle w:val="Akapitzlist"/>
        <w:numPr>
          <w:ilvl w:val="0"/>
          <w:numId w:val="7"/>
        </w:numPr>
        <w:autoSpaceDE w:val="0"/>
        <w:autoSpaceDN w:val="0"/>
        <w:adjustRightInd w:val="0"/>
        <w:spacing w:before="200" w:after="0" w:line="360" w:lineRule="auto"/>
        <w:rPr>
          <w:szCs w:val="24"/>
        </w:rPr>
      </w:pPr>
      <w:r w:rsidRPr="00450B24">
        <w:rPr>
          <w:szCs w:val="24"/>
        </w:rPr>
        <w:t>zostałeś wykluczony z możliwości otrzymania dofinansowania na podstawie odrębnych przepisów,</w:t>
      </w:r>
    </w:p>
    <w:p w14:paraId="145CE315" w14:textId="77777777" w:rsidR="00E72D9B" w:rsidRPr="00450B24" w:rsidRDefault="00E72D9B" w:rsidP="0044545E">
      <w:pPr>
        <w:pStyle w:val="Akapitzlist"/>
        <w:numPr>
          <w:ilvl w:val="0"/>
          <w:numId w:val="7"/>
        </w:numPr>
        <w:autoSpaceDE w:val="0"/>
        <w:autoSpaceDN w:val="0"/>
        <w:adjustRightInd w:val="0"/>
        <w:spacing w:before="200" w:after="0" w:line="360" w:lineRule="auto"/>
        <w:rPr>
          <w:szCs w:val="24"/>
        </w:rPr>
      </w:pPr>
      <w:r w:rsidRPr="00450B24">
        <w:rPr>
          <w:szCs w:val="24"/>
        </w:rPr>
        <w:t>zrezygnowałeś z dofinansowania,</w:t>
      </w:r>
    </w:p>
    <w:p w14:paraId="548CEA1F" w14:textId="77777777" w:rsidR="00E72D9B" w:rsidRPr="00947355" w:rsidRDefault="00E72D9B" w:rsidP="0044545E">
      <w:pPr>
        <w:pStyle w:val="Akapitzlist"/>
        <w:numPr>
          <w:ilvl w:val="0"/>
          <w:numId w:val="7"/>
        </w:numPr>
        <w:autoSpaceDE w:val="0"/>
        <w:autoSpaceDN w:val="0"/>
        <w:adjustRightInd w:val="0"/>
        <w:spacing w:before="200" w:after="0" w:line="360" w:lineRule="auto"/>
        <w:rPr>
          <w:szCs w:val="24"/>
        </w:rPr>
      </w:pPr>
      <w:r>
        <w:t>doszło do unieważnienia postępowania w zakresie wyboru projektów</w:t>
      </w:r>
      <w:r w:rsidR="00D40E22">
        <w:t>.</w:t>
      </w:r>
    </w:p>
    <w:p w14:paraId="77DAF8E9" w14:textId="77777777" w:rsidR="00E72D9B" w:rsidRPr="00450B24" w:rsidRDefault="00E72D9B" w:rsidP="00AA75F9">
      <w:pPr>
        <w:pStyle w:val="Nagwekspisutreci"/>
        <w:spacing w:before="200" w:line="360" w:lineRule="auto"/>
        <w:rPr>
          <w:rStyle w:val="Wyrnienieintensywne"/>
          <w:color w:val="2E74B5" w:themeColor="accent1" w:themeShade="BF"/>
        </w:rPr>
      </w:pPr>
      <w:r w:rsidRPr="00450B24">
        <w:rPr>
          <w:rStyle w:val="Wyrnienieintensywne"/>
          <w:color w:val="2E74B5" w:themeColor="accent1" w:themeShade="BF"/>
        </w:rPr>
        <w:t>Uwaga!</w:t>
      </w:r>
    </w:p>
    <w:p w14:paraId="54B483D6" w14:textId="77777777" w:rsidR="00ED148E" w:rsidRPr="00D46475" w:rsidRDefault="57A0135A" w:rsidP="00AA75F9">
      <w:pPr>
        <w:autoSpaceDE w:val="0"/>
        <w:autoSpaceDN w:val="0"/>
        <w:adjustRightInd w:val="0"/>
        <w:spacing w:before="200" w:after="0" w:line="360" w:lineRule="auto"/>
        <w:rPr>
          <w:rStyle w:val="Wyrnienieintensywne"/>
          <w:iCs w:val="0"/>
          <w:color w:val="auto"/>
        </w:rPr>
      </w:pPr>
      <w:r>
        <w:t xml:space="preserve">W uzasadnionych przypadkach możemy odmówić podjęcia decyzji o dofinansowaniu, np. jeśli zachodzi obawa wyrządzenia szkody w mieniu publicznym. </w:t>
      </w:r>
    </w:p>
    <w:p w14:paraId="5BE0CA68" w14:textId="77777777" w:rsidR="00E72D9B" w:rsidRPr="00FC37F5" w:rsidRDefault="00E72D9B" w:rsidP="00AA75F9">
      <w:pPr>
        <w:autoSpaceDE w:val="0"/>
        <w:autoSpaceDN w:val="0"/>
        <w:adjustRightInd w:val="0"/>
        <w:spacing w:before="200" w:after="0" w:line="360" w:lineRule="auto"/>
        <w:rPr>
          <w:rStyle w:val="Wyrnienieintensywne"/>
          <w:b/>
        </w:rPr>
      </w:pPr>
      <w:r w:rsidRPr="00FC37F5">
        <w:rPr>
          <w:rStyle w:val="Wyrnienieintensywne"/>
          <w:b/>
        </w:rPr>
        <w:t>Dowiedz się więcej:</w:t>
      </w:r>
    </w:p>
    <w:p w14:paraId="730C2A97" w14:textId="77777777" w:rsidR="00E72D9B" w:rsidRPr="00A84A0D" w:rsidRDefault="57A0135A" w:rsidP="00AA75F9">
      <w:pPr>
        <w:autoSpaceDE w:val="0"/>
        <w:autoSpaceDN w:val="0"/>
        <w:adjustRightInd w:val="0"/>
        <w:spacing w:before="200" w:after="0" w:line="360" w:lineRule="auto"/>
        <w:rPr>
          <w:rFonts w:cs="Arial"/>
          <w:color w:val="000000"/>
        </w:rPr>
      </w:pPr>
      <w:r>
        <w:t>Szczegółowe zapisy dotyczące decyzji o dofinansowaniu projektu znajdziesz w rozdziale 15 ustawy wdrożeniowej.</w:t>
      </w:r>
    </w:p>
    <w:p w14:paraId="70D3CE3D" w14:textId="77777777" w:rsidR="00E72D9B" w:rsidRDefault="57A0135A" w:rsidP="00AA75F9">
      <w:pPr>
        <w:spacing w:before="200" w:line="360" w:lineRule="auto"/>
      </w:pPr>
      <w:r>
        <w:lastRenderedPageBreak/>
        <w:t>Przetwarzanie danych osobowych będzie odbywało się na zasadach określonych</w:t>
      </w:r>
      <w:r w:rsidR="00F753E1">
        <w:t xml:space="preserve"> w</w:t>
      </w:r>
      <w:r w:rsidR="0050597C">
        <w:t> </w:t>
      </w:r>
      <w:r>
        <w:t>decyzji o dofinansowaniu projektu.</w:t>
      </w:r>
    </w:p>
    <w:p w14:paraId="414820EC" w14:textId="77777777" w:rsidR="00E72D9B" w:rsidRDefault="57A0135A" w:rsidP="00AA75F9">
      <w:pPr>
        <w:pStyle w:val="Nagwek2"/>
        <w:spacing w:before="200" w:after="240" w:line="360" w:lineRule="auto"/>
      </w:pPr>
      <w:bookmarkStart w:id="117" w:name="_Toc143762912"/>
      <w:r>
        <w:t>Co musisz zrobić przed podjęciem decyzji o dofinansowaniu</w:t>
      </w:r>
      <w:bookmarkEnd w:id="117"/>
      <w:r>
        <w:t xml:space="preserve"> </w:t>
      </w:r>
    </w:p>
    <w:p w14:paraId="20C68194" w14:textId="77777777" w:rsidR="00674476" w:rsidRPr="00FD44E5" w:rsidRDefault="57A0135A" w:rsidP="00AA75F9">
      <w:pPr>
        <w:spacing w:before="200" w:line="360" w:lineRule="auto"/>
      </w:pPr>
      <w:r w:rsidRPr="00FD44E5">
        <w:t>Na etapie podejmowania decyzji o dofinansowaniu będziemy prosić Cię</w:t>
      </w:r>
      <w:r w:rsidR="00FD44E5">
        <w:t xml:space="preserve"> </w:t>
      </w:r>
      <w:r w:rsidRPr="00FD44E5">
        <w:t>o dostarczenie niezbędnej dokumentacji (zaświadczeń/oświadczeń).</w:t>
      </w:r>
    </w:p>
    <w:p w14:paraId="6886DC95" w14:textId="77777777" w:rsidR="00674476" w:rsidRPr="00674476" w:rsidRDefault="00674476" w:rsidP="00AA75F9">
      <w:pPr>
        <w:spacing w:before="200" w:line="360" w:lineRule="auto"/>
        <w:rPr>
          <w:color w:val="767171" w:themeColor="background2" w:themeShade="80"/>
          <w:sz w:val="22"/>
        </w:rPr>
      </w:pPr>
      <w:r w:rsidRPr="00FD44E5">
        <w:rPr>
          <w:b/>
          <w:bCs/>
        </w:rPr>
        <w:t>Musisz przedłożyć/dostarczyć nam:</w:t>
      </w:r>
      <w:r w:rsidRPr="00674476">
        <w:rPr>
          <w:color w:val="767171" w:themeColor="background2" w:themeShade="80"/>
          <w:sz w:val="22"/>
        </w:rPr>
        <w:t xml:space="preserve"> </w:t>
      </w:r>
    </w:p>
    <w:p w14:paraId="3299EE59" w14:textId="77777777" w:rsidR="00674476" w:rsidRPr="00FD44E5" w:rsidRDefault="00FD44E5" w:rsidP="0044545E">
      <w:pPr>
        <w:pStyle w:val="Akapitzlist"/>
        <w:numPr>
          <w:ilvl w:val="0"/>
          <w:numId w:val="29"/>
        </w:numPr>
        <w:spacing w:before="200" w:after="0" w:line="360" w:lineRule="auto"/>
        <w:rPr>
          <w:rFonts w:eastAsia="Times New Roman" w:cs="Arial"/>
        </w:rPr>
      </w:pPr>
      <w:r w:rsidRPr="00FD44E5">
        <w:rPr>
          <w:rFonts w:eastAsia="Times New Roman" w:cs="Arial"/>
        </w:rPr>
        <w:t>P</w:t>
      </w:r>
      <w:r w:rsidR="00674476" w:rsidRPr="00FD44E5">
        <w:rPr>
          <w:rFonts w:eastAsia="Times New Roman" w:cs="Arial"/>
        </w:rPr>
        <w:t xml:space="preserve">ełnomocnictwo do reprezentowania Wnioskodawcy (gdy wniosek jest podpisywany przez osobę/y nie posiadające statutowych uprawnień do reprezentowania Wnioskodawcy) </w:t>
      </w:r>
    </w:p>
    <w:p w14:paraId="38466B81" w14:textId="77777777" w:rsidR="00674476" w:rsidRPr="00FD44E5" w:rsidRDefault="57A0135A" w:rsidP="0044545E">
      <w:pPr>
        <w:pStyle w:val="Akapitzlist"/>
        <w:numPr>
          <w:ilvl w:val="0"/>
          <w:numId w:val="29"/>
        </w:numPr>
        <w:spacing w:before="200" w:after="0" w:line="360" w:lineRule="auto"/>
        <w:rPr>
          <w:rFonts w:eastAsia="Times New Roman" w:cs="Arial"/>
        </w:rPr>
      </w:pPr>
      <w:r w:rsidRPr="00FD44E5">
        <w:rPr>
          <w:rFonts w:eastAsia="Times New Roman" w:cs="Arial"/>
        </w:rPr>
        <w:t>Terminarz płatności</w:t>
      </w:r>
      <w:r w:rsidR="7E3F893D" w:rsidRPr="00FD44E5">
        <w:rPr>
          <w:rFonts w:eastAsia="Times New Roman" w:cs="Arial"/>
        </w:rPr>
        <w:t xml:space="preserve"> </w:t>
      </w:r>
      <w:r w:rsidRPr="00FD44E5">
        <w:rPr>
          <w:rFonts w:eastAsia="Times New Roman" w:cs="Arial"/>
        </w:rPr>
        <w:t xml:space="preserve">w wersji elektronicznej, </w:t>
      </w:r>
    </w:p>
    <w:p w14:paraId="0983E68D" w14:textId="77777777" w:rsidR="007C3DBB" w:rsidRPr="00FD44E5" w:rsidRDefault="57A0135A" w:rsidP="0044545E">
      <w:pPr>
        <w:pStyle w:val="Akapitzlist"/>
        <w:numPr>
          <w:ilvl w:val="0"/>
          <w:numId w:val="29"/>
        </w:numPr>
        <w:spacing w:before="200" w:after="0" w:line="360" w:lineRule="auto"/>
        <w:rPr>
          <w:rFonts w:eastAsia="Calibri"/>
        </w:rPr>
      </w:pPr>
      <w:r w:rsidRPr="00FD44E5">
        <w:rPr>
          <w:rFonts w:eastAsia="Times New Roman" w:cs="Arial"/>
        </w:rPr>
        <w:t>Oświadczenie dotyczące Karty Praw Podstawowych Unii Europejskiej</w:t>
      </w:r>
      <w:r w:rsidR="34EA6BD4" w:rsidRPr="00FD44E5">
        <w:rPr>
          <w:rFonts w:eastAsia="Times New Roman" w:cs="Arial"/>
        </w:rPr>
        <w:t xml:space="preserve"> stanowiący załącznik nr 5 do niniejszego regulaminu</w:t>
      </w:r>
      <w:r w:rsidR="00E26699" w:rsidRPr="00FD44E5">
        <w:rPr>
          <w:rFonts w:eastAsia="Times New Roman" w:cs="Arial"/>
        </w:rPr>
        <w:t>.</w:t>
      </w:r>
    </w:p>
    <w:p w14:paraId="02701140" w14:textId="77777777" w:rsidR="007C3DBB" w:rsidRPr="00FD44E5" w:rsidRDefault="007C3DBB" w:rsidP="0044545E">
      <w:pPr>
        <w:pStyle w:val="Akapitzlist"/>
        <w:numPr>
          <w:ilvl w:val="0"/>
          <w:numId w:val="29"/>
        </w:numPr>
        <w:spacing w:before="200" w:after="0" w:line="360" w:lineRule="auto"/>
        <w:rPr>
          <w:rFonts w:eastAsia="Calibri"/>
        </w:rPr>
      </w:pPr>
      <w:r w:rsidRPr="00FD44E5">
        <w:rPr>
          <w:rFonts w:eastAsia="Calibri"/>
          <w:szCs w:val="24"/>
        </w:rPr>
        <w:t>Zaświadczenie o niezaleganiu ze składkami na ubezpieczenie społeczne, nie starsze niż 3 miesiące na dzień jego złożenia w ION.</w:t>
      </w:r>
    </w:p>
    <w:p w14:paraId="44E64E15" w14:textId="77777777" w:rsidR="007C3DBB" w:rsidRPr="00FD44E5" w:rsidRDefault="007C3DBB" w:rsidP="0044545E">
      <w:pPr>
        <w:pStyle w:val="Akapitzlist"/>
        <w:numPr>
          <w:ilvl w:val="0"/>
          <w:numId w:val="29"/>
        </w:numPr>
        <w:spacing w:before="200" w:after="0" w:line="360" w:lineRule="auto"/>
        <w:rPr>
          <w:rFonts w:eastAsia="Calibri"/>
        </w:rPr>
      </w:pPr>
      <w:r w:rsidRPr="00FD44E5">
        <w:rPr>
          <w:rFonts w:eastAsia="Calibri"/>
        </w:rPr>
        <w:t>Zaświadczenie z Urzędu Skarbowego o niezaleganiu w podatkach, nie starsze niż 3 miesiące na dzień jego złożenia w ION.</w:t>
      </w:r>
    </w:p>
    <w:p w14:paraId="06E1974E" w14:textId="77777777" w:rsidR="00AC45B9" w:rsidRPr="00FD44E5" w:rsidRDefault="00674476" w:rsidP="00AA75F9">
      <w:pPr>
        <w:spacing w:before="200" w:line="360" w:lineRule="auto"/>
      </w:pPr>
      <w:r w:rsidRPr="00FD44E5">
        <w:t>Informacje o konieczności uzupełnienia dokumentacji przekażemy Ci w formie elektronicznej</w:t>
      </w:r>
      <w:r w:rsidR="005A103F">
        <w:rPr>
          <w:rFonts w:cs="Arial"/>
          <w:szCs w:val="24"/>
        </w:rPr>
        <w:t>, przy czym termin ten będzie wynosił co najmniej 14 dni od daty doręczenia informacji.</w:t>
      </w:r>
    </w:p>
    <w:p w14:paraId="599D4B1E" w14:textId="77777777" w:rsidR="00674476" w:rsidRPr="00FD44E5" w:rsidRDefault="00674476" w:rsidP="00AA75F9">
      <w:pPr>
        <w:spacing w:before="200" w:after="240" w:line="360" w:lineRule="auto"/>
        <w:rPr>
          <w:rFonts w:cs="Arial"/>
          <w:b/>
          <w:iCs/>
          <w:color w:val="5B9BD5" w:themeColor="accent1"/>
          <w:szCs w:val="24"/>
        </w:rPr>
      </w:pPr>
      <w:r w:rsidRPr="00FD44E5">
        <w:rPr>
          <w:rFonts w:cs="Arial"/>
          <w:b/>
          <w:iCs/>
          <w:color w:val="2E74B5" w:themeColor="accent1" w:themeShade="BF"/>
          <w:szCs w:val="24"/>
        </w:rPr>
        <w:t>Pamiętaj!</w:t>
      </w:r>
      <w:r w:rsidRPr="00FD44E5">
        <w:rPr>
          <w:rFonts w:cs="Arial"/>
          <w:b/>
          <w:iCs/>
          <w:color w:val="5B9BD5" w:themeColor="accent1"/>
          <w:szCs w:val="24"/>
        </w:rPr>
        <w:t xml:space="preserve"> </w:t>
      </w:r>
    </w:p>
    <w:p w14:paraId="56452AD6" w14:textId="77777777" w:rsidR="00674476" w:rsidRPr="00674476" w:rsidRDefault="00674476" w:rsidP="00AA75F9">
      <w:pPr>
        <w:spacing w:before="200" w:after="0" w:afterAutospacing="1" w:line="360" w:lineRule="auto"/>
        <w:textAlignment w:val="baseline"/>
        <w:rPr>
          <w:rFonts w:eastAsia="Times New Roman" w:cs="Arial"/>
          <w:b/>
          <w:bCs/>
          <w:szCs w:val="24"/>
          <w:lang w:eastAsia="pl-PL"/>
        </w:rPr>
      </w:pPr>
      <w:r w:rsidRPr="00FD44E5">
        <w:rPr>
          <w:rFonts w:eastAsia="Times New Roman" w:cs="Arial"/>
          <w:b/>
          <w:bCs/>
          <w:szCs w:val="24"/>
          <w:lang w:eastAsia="pl-PL"/>
        </w:rPr>
        <w:t>Niezłożenie wymaganych dokumentów w wyznaczonym terminie</w:t>
      </w:r>
      <w:r w:rsidRPr="00674476">
        <w:rPr>
          <w:rFonts w:eastAsia="Times New Roman" w:cs="Arial"/>
          <w:b/>
          <w:bCs/>
          <w:szCs w:val="24"/>
          <w:lang w:eastAsia="pl-PL"/>
        </w:rPr>
        <w:t xml:space="preserve"> może oznaczać rezygnację z ubiegania się o dofinansowanie.</w:t>
      </w:r>
    </w:p>
    <w:p w14:paraId="4BEC4AEA" w14:textId="77777777" w:rsidR="00DB4305" w:rsidRDefault="00674476" w:rsidP="00AA75F9">
      <w:pPr>
        <w:spacing w:before="200" w:after="0" w:line="360" w:lineRule="auto"/>
        <w:textAlignment w:val="baseline"/>
        <w:rPr>
          <w:rFonts w:eastAsia="Times New Roman" w:cs="Arial"/>
          <w:b/>
          <w:bCs/>
          <w:szCs w:val="24"/>
          <w:lang w:eastAsia="pl-PL"/>
        </w:rPr>
      </w:pPr>
      <w:r w:rsidRPr="00674476">
        <w:rPr>
          <w:rFonts w:eastAsia="Times New Roman" w:cs="Arial"/>
          <w:b/>
          <w:bCs/>
          <w:szCs w:val="24"/>
          <w:lang w:eastAsia="pl-PL"/>
        </w:rPr>
        <w:t>IO</w:t>
      </w:r>
      <w:r w:rsidR="00C33C23">
        <w:rPr>
          <w:rFonts w:eastAsia="Times New Roman" w:cs="Arial"/>
          <w:b/>
          <w:bCs/>
          <w:szCs w:val="24"/>
          <w:lang w:eastAsia="pl-PL"/>
        </w:rPr>
        <w:t>N</w:t>
      </w:r>
      <w:r w:rsidRPr="00674476">
        <w:rPr>
          <w:rFonts w:eastAsia="Times New Roman" w:cs="Arial"/>
          <w:b/>
          <w:bCs/>
          <w:szCs w:val="24"/>
          <w:lang w:eastAsia="pl-PL"/>
        </w:rPr>
        <w:t xml:space="preserve"> zastrzega sobie prawo, w uzasadnionych przypadkach, do wezwania Projektodawcy do złożenia innych załączników, niż wyżej wymienione.</w:t>
      </w:r>
    </w:p>
    <w:p w14:paraId="1299C43A" w14:textId="77777777" w:rsidR="00DB4305" w:rsidRDefault="00DB4305">
      <w:pPr>
        <w:spacing w:after="160"/>
        <w:rPr>
          <w:rFonts w:eastAsia="Times New Roman" w:cs="Arial"/>
          <w:b/>
          <w:bCs/>
          <w:szCs w:val="24"/>
          <w:lang w:eastAsia="pl-PL"/>
        </w:rPr>
      </w:pPr>
      <w:r>
        <w:rPr>
          <w:rFonts w:eastAsia="Times New Roman" w:cs="Arial"/>
          <w:b/>
          <w:bCs/>
          <w:szCs w:val="24"/>
          <w:lang w:eastAsia="pl-PL"/>
        </w:rPr>
        <w:br w:type="page"/>
      </w:r>
    </w:p>
    <w:p w14:paraId="6167C502" w14:textId="77777777" w:rsidR="00E72D9B" w:rsidRPr="00FD44E5" w:rsidRDefault="2E85F236" w:rsidP="00B350A1">
      <w:pPr>
        <w:pStyle w:val="Nagwek1"/>
      </w:pPr>
      <w:bookmarkStart w:id="118" w:name="_Toc143762913"/>
      <w:bookmarkStart w:id="119" w:name="_Toc114570859"/>
      <w:r w:rsidRPr="00FD44E5">
        <w:lastRenderedPageBreak/>
        <w:t>Komunikacja z ION</w:t>
      </w:r>
      <w:bookmarkEnd w:id="118"/>
    </w:p>
    <w:p w14:paraId="56B75C66" w14:textId="77777777" w:rsidR="2E85F236" w:rsidRPr="00FD44E5" w:rsidRDefault="206FD745" w:rsidP="00AA75F9">
      <w:pPr>
        <w:pStyle w:val="Nagwek2"/>
        <w:spacing w:before="200" w:line="360" w:lineRule="auto"/>
      </w:pPr>
      <w:r w:rsidRPr="00FD44E5">
        <w:t xml:space="preserve"> </w:t>
      </w:r>
      <w:bookmarkStart w:id="120" w:name="_Toc143762914"/>
      <w:r w:rsidRPr="00FD44E5">
        <w:t>Dane teleadresowe do kontaktu</w:t>
      </w:r>
      <w:bookmarkEnd w:id="120"/>
    </w:p>
    <w:p w14:paraId="1D3FF777" w14:textId="77777777" w:rsidR="4176314C" w:rsidRPr="00FD44E5" w:rsidRDefault="4176314C" w:rsidP="00AA75F9">
      <w:pPr>
        <w:spacing w:before="200" w:line="360" w:lineRule="auto"/>
        <w:rPr>
          <w:rFonts w:cs="Arial"/>
        </w:rPr>
      </w:pPr>
      <w:r w:rsidRPr="00FD44E5">
        <w:rPr>
          <w:rFonts w:cs="Arial"/>
        </w:rPr>
        <w:t xml:space="preserve">W przypadku </w:t>
      </w:r>
      <w:r w:rsidR="00EB4272" w:rsidRPr="00FD44E5">
        <w:rPr>
          <w:rFonts w:cs="Arial"/>
        </w:rPr>
        <w:t xml:space="preserve">pytań lub </w:t>
      </w:r>
      <w:r w:rsidRPr="00FD44E5">
        <w:rPr>
          <w:rFonts w:cs="Arial"/>
        </w:rPr>
        <w:t xml:space="preserve">wątpliwości dotyczących naboru skontaktuj się z nami: </w:t>
      </w:r>
    </w:p>
    <w:p w14:paraId="2B53D1E2" w14:textId="77777777" w:rsidR="1FEA527C" w:rsidRPr="00FD44E5" w:rsidRDefault="106B0B23" w:rsidP="0044545E">
      <w:pPr>
        <w:pStyle w:val="Akapitzlist"/>
        <w:numPr>
          <w:ilvl w:val="0"/>
          <w:numId w:val="21"/>
        </w:numPr>
        <w:spacing w:before="200" w:after="240" w:line="360" w:lineRule="auto"/>
        <w:ind w:left="714" w:hanging="357"/>
        <w:rPr>
          <w:rFonts w:cs="Arial"/>
        </w:rPr>
      </w:pPr>
      <w:r w:rsidRPr="00FD44E5">
        <w:rPr>
          <w:rFonts w:cs="Arial"/>
          <w:b/>
          <w:bCs/>
        </w:rPr>
        <w:t>telefonicznie lub e-mailowo za pośrednictwem właściwego punktu informacyjnego</w:t>
      </w:r>
      <w:r w:rsidRPr="00FD44E5">
        <w:rPr>
          <w:rFonts w:cs="Arial"/>
        </w:rPr>
        <w:t>:</w:t>
      </w:r>
    </w:p>
    <w:p w14:paraId="0004A6AF" w14:textId="77777777" w:rsidR="4176314C" w:rsidRPr="00FD44E5" w:rsidRDefault="4176314C" w:rsidP="00AA75F9">
      <w:pPr>
        <w:spacing w:before="200" w:after="0" w:line="360" w:lineRule="auto"/>
        <w:rPr>
          <w:rFonts w:cs="Arial"/>
          <w:b/>
          <w:bCs/>
        </w:rPr>
      </w:pPr>
      <w:r w:rsidRPr="00FD44E5">
        <w:rPr>
          <w:rFonts w:cs="Arial"/>
          <w:b/>
          <w:bCs/>
        </w:rPr>
        <w:t xml:space="preserve">Główny Punkt Informacyjny o Funduszach Europejskich w Katowicach </w:t>
      </w:r>
    </w:p>
    <w:p w14:paraId="74C33F22" w14:textId="77777777" w:rsidR="4176314C" w:rsidRPr="007105CD" w:rsidRDefault="57A0135A" w:rsidP="00AA75F9">
      <w:pPr>
        <w:spacing w:before="200" w:after="0" w:line="360" w:lineRule="auto"/>
        <w:rPr>
          <w:rStyle w:val="lrzxr"/>
          <w:highlight w:val="red"/>
        </w:rPr>
      </w:pPr>
      <w:r w:rsidRPr="00FD44E5">
        <w:t xml:space="preserve"> Al. Wojciecha Korfantego 79,</w:t>
      </w:r>
      <w:r w:rsidRPr="57A0135A">
        <w:rPr>
          <w:highlight w:val="red"/>
        </w:rPr>
        <w:t xml:space="preserve"> </w:t>
      </w:r>
    </w:p>
    <w:p w14:paraId="22055E82" w14:textId="77777777" w:rsidR="4176314C" w:rsidRPr="00FD44E5" w:rsidRDefault="57A0135A" w:rsidP="00AA75F9">
      <w:pPr>
        <w:spacing w:before="200" w:after="0" w:line="360" w:lineRule="auto"/>
        <w:rPr>
          <w:rFonts w:cs="Arial"/>
        </w:rPr>
      </w:pPr>
      <w:r w:rsidRPr="00FD44E5">
        <w:rPr>
          <w:rStyle w:val="lrzxr"/>
        </w:rPr>
        <w:t>40-131 Katowice</w:t>
      </w:r>
    </w:p>
    <w:p w14:paraId="4DB91582" w14:textId="77777777" w:rsidR="4176314C" w:rsidRPr="00FD44E5" w:rsidRDefault="4176314C" w:rsidP="00AA75F9">
      <w:pPr>
        <w:spacing w:before="200" w:after="0" w:line="360" w:lineRule="auto"/>
        <w:rPr>
          <w:rFonts w:cs="Arial"/>
        </w:rPr>
      </w:pPr>
      <w:r w:rsidRPr="00FD44E5">
        <w:rPr>
          <w:rFonts w:cs="Arial"/>
        </w:rPr>
        <w:t xml:space="preserve">godziny pracy: pon. 7:00 – 17:00, wt. – pt. 7:30 – 15:30. </w:t>
      </w:r>
    </w:p>
    <w:p w14:paraId="0EC6C215" w14:textId="77777777" w:rsidR="4176314C" w:rsidRPr="00FD44E5" w:rsidRDefault="4176314C" w:rsidP="00AA75F9">
      <w:pPr>
        <w:spacing w:before="200" w:after="0" w:line="360" w:lineRule="auto"/>
        <w:rPr>
          <w:rFonts w:cs="Arial"/>
        </w:rPr>
      </w:pPr>
      <w:r w:rsidRPr="00FD44E5">
        <w:rPr>
          <w:rFonts w:cs="Arial"/>
        </w:rPr>
        <w:t xml:space="preserve">Telefony konsultantów: </w:t>
      </w:r>
    </w:p>
    <w:p w14:paraId="1958AE52" w14:textId="77777777" w:rsidR="4176314C" w:rsidRPr="00FD44E5" w:rsidRDefault="4176314C" w:rsidP="00AA75F9">
      <w:pPr>
        <w:spacing w:before="200" w:after="0" w:line="360" w:lineRule="auto"/>
      </w:pPr>
      <w:r w:rsidRPr="00FD44E5">
        <w:rPr>
          <w:rFonts w:cs="Arial"/>
        </w:rPr>
        <w:t>+48 32 </w:t>
      </w:r>
      <w:r w:rsidRPr="00FD44E5">
        <w:t xml:space="preserve">77 44 720 </w:t>
      </w:r>
    </w:p>
    <w:p w14:paraId="20E69607" w14:textId="77777777" w:rsidR="1FEA527C" w:rsidRPr="00FD44E5" w:rsidRDefault="4176314C" w:rsidP="00AA75F9">
      <w:pPr>
        <w:spacing w:before="200" w:after="240" w:line="360" w:lineRule="auto"/>
        <w:rPr>
          <w:rFonts w:cs="Arial"/>
        </w:rPr>
      </w:pPr>
      <w:r w:rsidRPr="00FD44E5">
        <w:rPr>
          <w:rFonts w:cs="Arial"/>
        </w:rPr>
        <w:t xml:space="preserve">e-mail: </w:t>
      </w:r>
      <w:hyperlink r:id="rId20" w:history="1">
        <w:hyperlink r:id="rId21" w:history="1">
          <w:r w:rsidRPr="00FD44E5">
            <w:rPr>
              <w:rFonts w:cs="Arial"/>
            </w:rPr>
            <w:t>punktinformacyjny@slaskie.pl</w:t>
          </w:r>
        </w:hyperlink>
      </w:hyperlink>
    </w:p>
    <w:p w14:paraId="1B9F6621" w14:textId="77777777" w:rsidR="4176314C" w:rsidRDefault="4176314C" w:rsidP="00AA75F9">
      <w:pPr>
        <w:spacing w:before="200" w:line="360" w:lineRule="auto"/>
        <w:rPr>
          <w:rFonts w:cs="Arial"/>
        </w:rPr>
      </w:pPr>
      <w:r w:rsidRPr="00FD44E5">
        <w:rPr>
          <w:rFonts w:cs="Arial"/>
        </w:rPr>
        <w:t>•</w:t>
      </w:r>
      <w:r w:rsidRPr="00FD44E5">
        <w:tab/>
      </w:r>
      <w:r w:rsidRPr="00FD44E5">
        <w:rPr>
          <w:rFonts w:cs="Arial"/>
          <w:b/>
          <w:bCs/>
        </w:rPr>
        <w:t>w siedzibie ION</w:t>
      </w:r>
      <w:r w:rsidRPr="1FEA527C">
        <w:rPr>
          <w:rFonts w:cs="Arial"/>
        </w:rPr>
        <w:t xml:space="preserve"> </w:t>
      </w:r>
    </w:p>
    <w:p w14:paraId="544CCF2E" w14:textId="77777777" w:rsidR="4176314C" w:rsidRPr="00C33C23" w:rsidRDefault="4176314C" w:rsidP="00AA75F9">
      <w:pPr>
        <w:spacing w:before="200" w:line="360" w:lineRule="auto"/>
        <w:rPr>
          <w:rFonts w:cs="Arial"/>
          <w:b/>
        </w:rPr>
      </w:pPr>
      <w:r w:rsidRPr="00C33C23">
        <w:rPr>
          <w:rFonts w:cs="Arial"/>
          <w:b/>
        </w:rPr>
        <w:t>Departamentu Europejskiego Funduszu Społecznego</w:t>
      </w:r>
    </w:p>
    <w:p w14:paraId="3A28F205" w14:textId="77777777" w:rsidR="4176314C" w:rsidRDefault="57A0135A" w:rsidP="00AA75F9">
      <w:pPr>
        <w:spacing w:before="200" w:after="0" w:line="360" w:lineRule="auto"/>
        <w:rPr>
          <w:rFonts w:cs="Arial"/>
        </w:rPr>
      </w:pPr>
      <w:r w:rsidRPr="57A0135A">
        <w:rPr>
          <w:rFonts w:cs="Arial"/>
        </w:rPr>
        <w:t>Al. Korfantego 79, 40-160 Katowice</w:t>
      </w:r>
      <w:r w:rsidRPr="57A0135A">
        <w:rPr>
          <w:rFonts w:cs="Arial"/>
          <w:color w:val="A6A6A6" w:themeColor="background1" w:themeShade="A6"/>
        </w:rPr>
        <w:t xml:space="preserve"> </w:t>
      </w:r>
    </w:p>
    <w:p w14:paraId="0E21B31F" w14:textId="77777777" w:rsidR="4176314C" w:rsidRDefault="4176314C" w:rsidP="00AA75F9">
      <w:pPr>
        <w:spacing w:before="200" w:after="0" w:line="360" w:lineRule="auto"/>
        <w:rPr>
          <w:rFonts w:cs="Arial"/>
        </w:rPr>
      </w:pPr>
      <w:r w:rsidRPr="1FEA527C">
        <w:rPr>
          <w:rFonts w:cs="Arial"/>
        </w:rPr>
        <w:t>w godzinach pracy: 7:30 – 15:30.</w:t>
      </w:r>
    </w:p>
    <w:p w14:paraId="7714E2B3" w14:textId="77777777" w:rsidR="4176314C" w:rsidRDefault="00D27A9A" w:rsidP="00AA75F9">
      <w:pPr>
        <w:spacing w:before="200" w:after="240" w:line="360" w:lineRule="auto"/>
        <w:rPr>
          <w:rFonts w:cs="Arial"/>
          <w:highlight w:val="yellow"/>
        </w:rPr>
      </w:pPr>
      <w:r w:rsidRPr="00D27A9A">
        <w:rPr>
          <w:rFonts w:cs="Arial"/>
        </w:rPr>
        <w:t>Telefon w celu ustalenia spotkania: +48 32  77 44 9</w:t>
      </w:r>
      <w:r w:rsidR="005A103F">
        <w:rPr>
          <w:rFonts w:cs="Arial"/>
        </w:rPr>
        <w:t>19</w:t>
      </w:r>
    </w:p>
    <w:p w14:paraId="735DC76F" w14:textId="77777777" w:rsidR="5BC84BA1" w:rsidRPr="005F6648" w:rsidRDefault="5BC84BA1" w:rsidP="0044545E">
      <w:pPr>
        <w:pStyle w:val="Akapitzlist"/>
        <w:numPr>
          <w:ilvl w:val="0"/>
          <w:numId w:val="20"/>
        </w:numPr>
        <w:spacing w:before="200" w:after="0" w:line="360" w:lineRule="auto"/>
        <w:rPr>
          <w:rFonts w:cs="Arial"/>
          <w:b/>
          <w:bCs/>
          <w:szCs w:val="24"/>
        </w:rPr>
      </w:pPr>
      <w:r w:rsidRPr="005F6648">
        <w:rPr>
          <w:rFonts w:eastAsia="Calibri" w:cs="Arial"/>
          <w:b/>
          <w:bCs/>
          <w:color w:val="000000" w:themeColor="text1"/>
          <w:szCs w:val="24"/>
        </w:rPr>
        <w:t>telefonicznie i mailowo do osób odpowiedzialnych za nabó</w:t>
      </w:r>
      <w:r w:rsidR="4176314C" w:rsidRPr="005F6648">
        <w:rPr>
          <w:rFonts w:cs="Arial"/>
          <w:b/>
          <w:bCs/>
          <w:szCs w:val="24"/>
        </w:rPr>
        <w:t>r:</w:t>
      </w:r>
    </w:p>
    <w:p w14:paraId="1C0263CB" w14:textId="77777777" w:rsidR="4176314C" w:rsidRDefault="00757F27" w:rsidP="00AA75F9">
      <w:pPr>
        <w:spacing w:before="200" w:after="0" w:line="360" w:lineRule="auto"/>
        <w:rPr>
          <w:rFonts w:cs="Arial"/>
        </w:rPr>
      </w:pPr>
      <w:r>
        <w:rPr>
          <w:rFonts w:cs="Arial"/>
        </w:rPr>
        <w:t>aszpala@slaskie.pl (</w:t>
      </w:r>
      <w:r w:rsidR="00454326">
        <w:rPr>
          <w:rFonts w:cs="Arial"/>
        </w:rPr>
        <w:t>32 77 44 139</w:t>
      </w:r>
      <w:r w:rsidR="00D27A9A" w:rsidRPr="00D27A9A">
        <w:rPr>
          <w:rFonts w:cs="Arial"/>
        </w:rPr>
        <w:t>)</w:t>
      </w:r>
      <w:r w:rsidR="00454326">
        <w:rPr>
          <w:rFonts w:cs="Arial"/>
        </w:rPr>
        <w:t xml:space="preserve"> lub </w:t>
      </w:r>
      <w:hyperlink r:id="rId22" w:history="1">
        <w:r w:rsidRPr="007821F5">
          <w:rPr>
            <w:rStyle w:val="Hipercze"/>
            <w:rFonts w:cs="Arial"/>
          </w:rPr>
          <w:t>abozek@slaskie.pl</w:t>
        </w:r>
      </w:hyperlink>
      <w:r>
        <w:rPr>
          <w:rFonts w:cs="Arial"/>
        </w:rPr>
        <w:t xml:space="preserve"> </w:t>
      </w:r>
      <w:r>
        <w:t>(32) 77 44 923</w:t>
      </w:r>
    </w:p>
    <w:p w14:paraId="6D46E457" w14:textId="77777777" w:rsidR="2E85F236" w:rsidRPr="00FD44E5" w:rsidRDefault="6F89FA0E" w:rsidP="00AA75F9">
      <w:pPr>
        <w:pStyle w:val="Nagwek2"/>
        <w:spacing w:before="200" w:after="240" w:line="360" w:lineRule="auto"/>
        <w:ind w:left="935" w:hanging="578"/>
      </w:pPr>
      <w:r>
        <w:t xml:space="preserve"> </w:t>
      </w:r>
      <w:bookmarkStart w:id="121" w:name="_Toc143762915"/>
      <w:r w:rsidRPr="00FD44E5">
        <w:t>Komunikacja dotycząca procesu oceny wniosku</w:t>
      </w:r>
      <w:bookmarkEnd w:id="121"/>
    </w:p>
    <w:p w14:paraId="440124DB" w14:textId="77777777" w:rsidR="6F89FA0E" w:rsidRDefault="5E82C8EC" w:rsidP="00AA75F9">
      <w:pPr>
        <w:spacing w:before="200" w:after="240" w:line="360" w:lineRule="auto"/>
      </w:pPr>
      <w:r w:rsidRPr="00920464">
        <w:t xml:space="preserve">Wezwania do czynności wymaganych na etapie oceny WOD </w:t>
      </w:r>
      <w:r w:rsidR="151216F0" w:rsidRPr="00920464">
        <w:t xml:space="preserve">znajdziesz w </w:t>
      </w:r>
      <w:r w:rsidRPr="00920464">
        <w:t>LSI 2021. Z chwilą</w:t>
      </w:r>
      <w:r w:rsidR="66BFCBCA" w:rsidRPr="00920464">
        <w:t>,</w:t>
      </w:r>
      <w:r w:rsidRPr="00920464">
        <w:t xml:space="preserve"> kiedy wezwanie zostanie zamieszczone w LSI 2021 </w:t>
      </w:r>
      <w:r w:rsidR="151216F0" w:rsidRPr="00920464">
        <w:t>(w procesie obsługi projektu, który znajdziesz w kolumnie Operacje)</w:t>
      </w:r>
      <w:r w:rsidRPr="00920464">
        <w:t>, na e-mail</w:t>
      </w:r>
      <w:r w:rsidR="151216F0" w:rsidRPr="00920464">
        <w:t xml:space="preserve">, który podano we wniosku </w:t>
      </w:r>
      <w:r w:rsidR="151216F0" w:rsidRPr="00920464">
        <w:lastRenderedPageBreak/>
        <w:t xml:space="preserve">o dofinansowanie, </w:t>
      </w:r>
      <w:r w:rsidRPr="00920464">
        <w:t xml:space="preserve">wpłynie komunikat z adresu: </w:t>
      </w:r>
      <w:hyperlink r:id="rId23">
        <w:r w:rsidR="151216F0" w:rsidRPr="00920464">
          <w:rPr>
            <w:rStyle w:val="Hipercze"/>
          </w:rPr>
          <w:t>lsi2021@slaskie.pl</w:t>
        </w:r>
      </w:hyperlink>
      <w:r w:rsidR="151216F0" w:rsidRPr="00920464">
        <w:rPr>
          <w:color w:val="A6A6A6" w:themeColor="background1" w:themeShade="A6"/>
        </w:rPr>
        <w:t xml:space="preserve">. </w:t>
      </w:r>
      <w:r w:rsidR="151216F0" w:rsidRPr="00920464">
        <w:t>Koniecznie zapoznaj się z jego treścią, w terminie wskazanym w wezwaniu.</w:t>
      </w:r>
    </w:p>
    <w:p w14:paraId="448B96C7" w14:textId="77777777" w:rsidR="6F89FA0E" w:rsidRPr="00FD44E5" w:rsidRDefault="6F89FA0E" w:rsidP="00AA75F9">
      <w:pPr>
        <w:pStyle w:val="Nagwekspisutreci"/>
        <w:spacing w:before="200" w:line="360" w:lineRule="auto"/>
        <w:rPr>
          <w:rStyle w:val="Wyrnienieintensywne"/>
          <w:color w:val="2E74B5" w:themeColor="accent1" w:themeShade="BF"/>
        </w:rPr>
      </w:pPr>
      <w:r w:rsidRPr="00FD44E5">
        <w:rPr>
          <w:rStyle w:val="Wyrnienieintensywne"/>
          <w:color w:val="2E74B5" w:themeColor="accent1" w:themeShade="BF"/>
        </w:rPr>
        <w:t>Pamiętaj!</w:t>
      </w:r>
    </w:p>
    <w:p w14:paraId="237D8744" w14:textId="77777777" w:rsidR="1FEA527C" w:rsidRDefault="5E82C8EC" w:rsidP="00AA75F9">
      <w:pPr>
        <w:spacing w:before="200" w:after="240" w:line="360" w:lineRule="auto"/>
        <w:rPr>
          <w:b/>
          <w:bCs/>
        </w:rPr>
      </w:pPr>
      <w:r w:rsidRPr="00FD44E5">
        <w:rPr>
          <w:b/>
          <w:bCs/>
        </w:rPr>
        <w:t>Termin na podjęcie czynności z WOD biegnie od dnia następującego po</w:t>
      </w:r>
      <w:r w:rsidR="1A198099" w:rsidRPr="00FD44E5">
        <w:rPr>
          <w:b/>
          <w:bCs/>
        </w:rPr>
        <w:t xml:space="preserve"> dniu</w:t>
      </w:r>
      <w:r w:rsidR="02E7D2E5" w:rsidRPr="00FD44E5">
        <w:rPr>
          <w:b/>
          <w:bCs/>
        </w:rPr>
        <w:t>, w którym</w:t>
      </w:r>
      <w:r w:rsidRPr="00FD44E5">
        <w:rPr>
          <w:b/>
          <w:bCs/>
        </w:rPr>
        <w:t xml:space="preserve"> zamieszcz</w:t>
      </w:r>
      <w:r w:rsidR="1404A138" w:rsidRPr="00FD44E5">
        <w:rPr>
          <w:b/>
          <w:bCs/>
        </w:rPr>
        <w:t>ono</w:t>
      </w:r>
      <w:r w:rsidRPr="00FD44E5">
        <w:rPr>
          <w:b/>
          <w:bCs/>
        </w:rPr>
        <w:t xml:space="preserve"> wezwani</w:t>
      </w:r>
      <w:r w:rsidR="72A295E5" w:rsidRPr="00FD44E5">
        <w:rPr>
          <w:b/>
          <w:bCs/>
        </w:rPr>
        <w:t>e</w:t>
      </w:r>
      <w:r w:rsidRPr="00FD44E5">
        <w:rPr>
          <w:b/>
          <w:bCs/>
        </w:rPr>
        <w:t xml:space="preserve"> w LSI 2021.  </w:t>
      </w:r>
    </w:p>
    <w:p w14:paraId="30A006C5" w14:textId="77777777" w:rsidR="00920464" w:rsidRPr="00965013" w:rsidRDefault="00920464" w:rsidP="00AA75F9">
      <w:pPr>
        <w:spacing w:before="200" w:after="240" w:line="360" w:lineRule="auto"/>
        <w:rPr>
          <w:b/>
          <w:bCs/>
          <w:color w:val="2E74B5" w:themeColor="accent1" w:themeShade="BF"/>
        </w:rPr>
      </w:pPr>
      <w:r w:rsidRPr="00965013">
        <w:rPr>
          <w:b/>
          <w:bCs/>
          <w:color w:val="2E74B5" w:themeColor="accent1" w:themeShade="BF"/>
        </w:rPr>
        <w:t>Uwaga!</w:t>
      </w:r>
    </w:p>
    <w:p w14:paraId="2F357480" w14:textId="77777777" w:rsidR="00920464" w:rsidRPr="00965013" w:rsidRDefault="00965013" w:rsidP="00AA75F9">
      <w:pPr>
        <w:spacing w:before="200" w:after="240" w:line="360" w:lineRule="auto"/>
        <w:rPr>
          <w:bCs/>
        </w:rPr>
      </w:pPr>
      <w:r w:rsidRPr="00965013">
        <w:rPr>
          <w:bCs/>
        </w:rPr>
        <w:t>Wyjaśniam</w:t>
      </w:r>
      <w:r w:rsidR="00920464" w:rsidRPr="00965013">
        <w:rPr>
          <w:bCs/>
        </w:rPr>
        <w:t>, że w przypadku zaistnienia sytuacji, w której wezwanie na etapie oceny WOD nie będzi</w:t>
      </w:r>
      <w:r w:rsidRPr="00965013">
        <w:rPr>
          <w:bCs/>
        </w:rPr>
        <w:t>e możliwe przy użyciu LSI 2021, możemy wystosować wezwanie w inny sposób, np. pisemnie informując o terminach wymaganych do podjęcia czynności na etapie oceny WOD.</w:t>
      </w:r>
    </w:p>
    <w:p w14:paraId="138E31A0" w14:textId="77777777" w:rsidR="6F89FA0E" w:rsidRPr="00FD44E5" w:rsidRDefault="0D674A02" w:rsidP="00AA75F9">
      <w:pPr>
        <w:spacing w:before="200" w:line="360" w:lineRule="auto"/>
      </w:pPr>
      <w:r w:rsidRPr="00FD44E5">
        <w:t>Wyjaśnienia</w:t>
      </w:r>
      <w:r w:rsidR="06A2AC2D" w:rsidRPr="00FD44E5">
        <w:t>,</w:t>
      </w:r>
      <w:r w:rsidRPr="00FD44E5">
        <w:t xml:space="preserve"> </w:t>
      </w:r>
      <w:r w:rsidR="4F30C085" w:rsidRPr="00FD44E5">
        <w:t>a</w:t>
      </w:r>
      <w:r w:rsidRPr="00FD44E5">
        <w:t xml:space="preserve"> w razie konieczności p</w:t>
      </w:r>
      <w:r w:rsidR="5E82C8EC" w:rsidRPr="00FD44E5">
        <w:t>oprawiony WOD</w:t>
      </w:r>
      <w:r w:rsidR="3C204493" w:rsidRPr="00FD44E5">
        <w:t>,</w:t>
      </w:r>
      <w:r w:rsidR="5E82C8EC" w:rsidRPr="00FD44E5">
        <w:t xml:space="preserve"> składasz ponow</w:t>
      </w:r>
      <w:r w:rsidRPr="00FD44E5">
        <w:t xml:space="preserve">nie za pośrednictwem LSI 2021 </w:t>
      </w:r>
      <w:r w:rsidR="5E82C8EC" w:rsidRPr="00FD44E5">
        <w:t xml:space="preserve">na takich samych zasadach jak opisane w rozdziale 3. </w:t>
      </w:r>
    </w:p>
    <w:p w14:paraId="616F6FCA" w14:textId="77777777" w:rsidR="608AC9CB" w:rsidRPr="00FD44E5" w:rsidRDefault="608AC9CB" w:rsidP="00AA75F9">
      <w:pPr>
        <w:pStyle w:val="Nagwekspisutreci"/>
        <w:spacing w:before="200" w:line="360" w:lineRule="auto"/>
        <w:rPr>
          <w:rStyle w:val="Wyrnienieintensywne"/>
          <w:color w:val="2E74B5" w:themeColor="accent1" w:themeShade="BF"/>
        </w:rPr>
      </w:pPr>
      <w:r w:rsidRPr="00FD44E5">
        <w:rPr>
          <w:rStyle w:val="Wyrnienieintensywne"/>
          <w:color w:val="2E74B5" w:themeColor="accent1" w:themeShade="BF"/>
        </w:rPr>
        <w:t>Uwaga!</w:t>
      </w:r>
    </w:p>
    <w:p w14:paraId="533A0310" w14:textId="77777777" w:rsidR="6F89FA0E" w:rsidRPr="00FD44E5" w:rsidRDefault="6F89FA0E" w:rsidP="00AA75F9">
      <w:pPr>
        <w:spacing w:before="200" w:line="360" w:lineRule="auto"/>
      </w:pPr>
      <w:r w:rsidRPr="00FD44E5">
        <w:t>W sekcji kontakty</w:t>
      </w:r>
      <w:r w:rsidR="315B0DE5" w:rsidRPr="00FD44E5">
        <w:t xml:space="preserve"> </w:t>
      </w:r>
      <w:r w:rsidR="002801E2" w:rsidRPr="00FD44E5">
        <w:t>-</w:t>
      </w:r>
      <w:r w:rsidR="315B0DE5" w:rsidRPr="00FD44E5">
        <w:t xml:space="preserve"> </w:t>
      </w:r>
      <w:r w:rsidRPr="00FD44E5">
        <w:t>dane adresowe do korespondencji należy wskazać aktywny i obsługiwany adres skrzynki e-mail.</w:t>
      </w:r>
    </w:p>
    <w:p w14:paraId="38EBF1BE" w14:textId="77777777" w:rsidR="00BA0331" w:rsidRPr="00BA0331" w:rsidRDefault="00BA0331" w:rsidP="00AA75F9">
      <w:pPr>
        <w:spacing w:before="200" w:after="240" w:line="360" w:lineRule="auto"/>
        <w:rPr>
          <w:rFonts w:cs="Arial"/>
          <w:szCs w:val="24"/>
          <w:lang w:eastAsia="pl-PL"/>
        </w:rPr>
      </w:pPr>
      <w:r w:rsidRPr="00BA0331">
        <w:rPr>
          <w:rFonts w:cs="Arial"/>
          <w:szCs w:val="24"/>
          <w:lang w:eastAsia="pl-PL"/>
        </w:rPr>
        <w:t>Zawiadomienia o wyborze projektu do dofinansowania lub o negatywnym wyniku oceny otrzymasz za pośrednictwem skrzynki ePUAP, którą podałeś w sekcji „kontakty”.</w:t>
      </w:r>
    </w:p>
    <w:p w14:paraId="56148F25" w14:textId="77777777" w:rsidR="37C1A449" w:rsidRPr="00FD44E5" w:rsidRDefault="37C1A449" w:rsidP="00AA75F9">
      <w:pPr>
        <w:pStyle w:val="Nagwekspisutreci"/>
        <w:spacing w:before="200" w:line="360" w:lineRule="auto"/>
        <w:rPr>
          <w:rStyle w:val="Wyrnienieintensywne"/>
          <w:color w:val="2E74B5" w:themeColor="accent1" w:themeShade="BF"/>
        </w:rPr>
      </w:pPr>
      <w:r w:rsidRPr="00FD44E5">
        <w:rPr>
          <w:rStyle w:val="Wyrnienieintensywne"/>
          <w:color w:val="2E74B5" w:themeColor="accent1" w:themeShade="BF"/>
        </w:rPr>
        <w:t>Pamiętaj!</w:t>
      </w:r>
    </w:p>
    <w:p w14:paraId="783AAE2D" w14:textId="77777777" w:rsidR="1FEA527C" w:rsidRPr="002F7327" w:rsidRDefault="37C1A449" w:rsidP="00AA75F9">
      <w:pPr>
        <w:spacing w:before="200" w:line="360" w:lineRule="auto"/>
      </w:pPr>
      <w:r w:rsidRPr="00FD44E5">
        <w:t xml:space="preserve">Złożenie wniosku o dofinansowanie oznacza, że akceptujesz wskazany powyżej sposób komunikacji elektronicznej. </w:t>
      </w:r>
    </w:p>
    <w:p w14:paraId="4D5043B0" w14:textId="77777777" w:rsidR="37C1A449" w:rsidRPr="00FD44E5" w:rsidRDefault="37C1A449" w:rsidP="00AA75F9">
      <w:pPr>
        <w:pStyle w:val="Nagwekspisutreci"/>
        <w:spacing w:before="200" w:line="360" w:lineRule="auto"/>
        <w:rPr>
          <w:rStyle w:val="Wyrnienieintensywne"/>
          <w:color w:val="2E74B5" w:themeColor="accent1" w:themeShade="BF"/>
        </w:rPr>
      </w:pPr>
      <w:r w:rsidRPr="00FD44E5">
        <w:rPr>
          <w:rStyle w:val="Wyrnienieintensywne"/>
          <w:color w:val="2E74B5" w:themeColor="accent1" w:themeShade="BF"/>
        </w:rPr>
        <w:t>Uwaga!</w:t>
      </w:r>
    </w:p>
    <w:p w14:paraId="02BE89C6" w14:textId="77777777" w:rsidR="37C1A449" w:rsidRPr="00FD44E5" w:rsidRDefault="37C1A449" w:rsidP="00AA75F9">
      <w:pPr>
        <w:spacing w:before="200" w:line="360" w:lineRule="auto"/>
      </w:pPr>
      <w:r w:rsidRPr="00FD44E5">
        <w:t xml:space="preserve">Doręczenie pism za pomocą środków komunikacji elektronicznej oznacza, że nie masz prawa do roszczeń, jeżeli dojdzie do sytuacji dla Ciebie niekorzystnej wskutek: </w:t>
      </w:r>
    </w:p>
    <w:p w14:paraId="4C90466B" w14:textId="77777777" w:rsidR="37C1A449" w:rsidRPr="00FD44E5" w:rsidRDefault="37C1A449" w:rsidP="00AA75F9">
      <w:pPr>
        <w:pStyle w:val="Akapitzlist"/>
        <w:numPr>
          <w:ilvl w:val="0"/>
          <w:numId w:val="4"/>
        </w:numPr>
        <w:spacing w:before="200" w:line="360" w:lineRule="auto"/>
      </w:pPr>
      <w:r w:rsidRPr="00FD44E5">
        <w:t xml:space="preserve">nieodebrania pisma,  </w:t>
      </w:r>
    </w:p>
    <w:p w14:paraId="7B45B2ED" w14:textId="77777777" w:rsidR="005837A3" w:rsidRDefault="37C1A449" w:rsidP="00AA75F9">
      <w:pPr>
        <w:pStyle w:val="Akapitzlist"/>
        <w:numPr>
          <w:ilvl w:val="0"/>
          <w:numId w:val="4"/>
        </w:numPr>
        <w:spacing w:before="200" w:line="360" w:lineRule="auto"/>
      </w:pPr>
      <w:r w:rsidRPr="00FD44E5">
        <w:t xml:space="preserve">nieterminowego odebrania pisma albo  </w:t>
      </w:r>
    </w:p>
    <w:p w14:paraId="1B82F1B0" w14:textId="77777777" w:rsidR="1FEA527C" w:rsidRPr="005837A3" w:rsidRDefault="37C1A449" w:rsidP="00AA75F9">
      <w:pPr>
        <w:pStyle w:val="Akapitzlist"/>
        <w:numPr>
          <w:ilvl w:val="0"/>
          <w:numId w:val="4"/>
        </w:numPr>
        <w:spacing w:before="200" w:line="360" w:lineRule="auto"/>
      </w:pPr>
      <w:r w:rsidRPr="00FD44E5">
        <w:lastRenderedPageBreak/>
        <w:t>innego uchybienia, w tym niepoinformowania ION o zmianie danych teleadresowych w zakresie komunikacji elektronicznej.</w:t>
      </w:r>
      <w:r w:rsidRPr="005837A3">
        <w:rPr>
          <w:highlight w:val="red"/>
        </w:rPr>
        <w:t xml:space="preserve">  </w:t>
      </w:r>
    </w:p>
    <w:p w14:paraId="6393E080" w14:textId="77777777" w:rsidR="002B77B7" w:rsidRPr="002E3E6F" w:rsidRDefault="37C1A449" w:rsidP="00AA75F9">
      <w:pPr>
        <w:spacing w:before="200" w:line="360" w:lineRule="auto"/>
      </w:pPr>
      <w:r w:rsidRPr="00FD44E5">
        <w:t xml:space="preserve">W zakresie </w:t>
      </w:r>
      <w:r w:rsidR="00D27A9A" w:rsidRPr="00FD44E5">
        <w:t xml:space="preserve">decyzji </w:t>
      </w:r>
      <w:r w:rsidRPr="00FD44E5">
        <w:t>o dofinansowanie projektu komunikacja jest prowadzona zgodnie z rozdziałem 6.</w:t>
      </w:r>
      <w:r>
        <w:t> </w:t>
      </w:r>
    </w:p>
    <w:p w14:paraId="27E1446D" w14:textId="77777777" w:rsidR="002658DB" w:rsidRPr="00D46475" w:rsidRDefault="2E85F236" w:rsidP="00AA75F9">
      <w:pPr>
        <w:pStyle w:val="Nagwek2"/>
        <w:spacing w:before="200" w:line="360" w:lineRule="auto"/>
      </w:pPr>
      <w:bookmarkStart w:id="122" w:name="_Toc143762916"/>
      <w:r w:rsidRPr="00FD44E5">
        <w:t>Udzielanie informacji przez wnioskodawcę podmiotom zewnętrznym</w:t>
      </w:r>
      <w:bookmarkEnd w:id="122"/>
    </w:p>
    <w:p w14:paraId="4C4ECCC5" w14:textId="77777777" w:rsidR="00965013" w:rsidRDefault="00E72D9B" w:rsidP="00AA75F9">
      <w:pPr>
        <w:spacing w:before="200" w:line="360" w:lineRule="auto"/>
      </w:pPr>
      <w:r w:rsidRPr="00FD44E5">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19"/>
    </w:p>
    <w:p w14:paraId="4DDBEF00" w14:textId="77777777" w:rsidR="00965013" w:rsidRDefault="00965013">
      <w:pPr>
        <w:spacing w:after="160"/>
      </w:pPr>
      <w:r>
        <w:br w:type="page"/>
      </w:r>
    </w:p>
    <w:p w14:paraId="2F7AAF0C" w14:textId="77777777" w:rsidR="00E72D9B" w:rsidRPr="005837A3" w:rsidRDefault="2E85F236" w:rsidP="00AA75F9">
      <w:pPr>
        <w:pStyle w:val="Nagwek1"/>
        <w:spacing w:before="200" w:line="360" w:lineRule="auto"/>
      </w:pPr>
      <w:bookmarkStart w:id="123" w:name="_Toc143762917"/>
      <w:r w:rsidRPr="005837A3">
        <w:lastRenderedPageBreak/>
        <w:t>Wykaz skrótów</w:t>
      </w:r>
      <w:bookmarkEnd w:id="123"/>
    </w:p>
    <w:p w14:paraId="481BD279" w14:textId="77777777" w:rsidR="005A103F" w:rsidRDefault="005A103F" w:rsidP="00AA75F9">
      <w:pPr>
        <w:spacing w:before="200" w:after="0" w:line="360" w:lineRule="auto"/>
        <w:rPr>
          <w:rFonts w:cs="Arial"/>
          <w:b/>
          <w:szCs w:val="24"/>
        </w:rPr>
      </w:pPr>
      <w:r w:rsidRPr="00842734">
        <w:rPr>
          <w:rFonts w:cs="Arial"/>
          <w:b/>
          <w:szCs w:val="24"/>
        </w:rPr>
        <w:t xml:space="preserve">EFRR - </w:t>
      </w:r>
      <w:r w:rsidRPr="00842734">
        <w:rPr>
          <w:rFonts w:cs="Arial"/>
          <w:szCs w:val="24"/>
        </w:rPr>
        <w:t>Europejski Fundusz Rozwoju Regionalnego</w:t>
      </w:r>
    </w:p>
    <w:p w14:paraId="2E607761" w14:textId="77777777" w:rsidR="00C12BAC" w:rsidRPr="000F18B4" w:rsidRDefault="007C0725" w:rsidP="00AA75F9">
      <w:pPr>
        <w:spacing w:before="200" w:after="0" w:line="360" w:lineRule="auto"/>
        <w:rPr>
          <w:rFonts w:cs="Arial"/>
          <w:b/>
          <w:szCs w:val="24"/>
        </w:rPr>
      </w:pPr>
      <w:r w:rsidRPr="000F18B4">
        <w:rPr>
          <w:rFonts w:cs="Arial"/>
          <w:b/>
          <w:szCs w:val="24"/>
        </w:rPr>
        <w:t>EFS + - Europejski Fundusz Społeczny Plus</w:t>
      </w:r>
    </w:p>
    <w:p w14:paraId="5E7372D9" w14:textId="77777777" w:rsidR="00E72D9B" w:rsidRPr="000F18B4" w:rsidRDefault="00E72D9B" w:rsidP="00AA75F9">
      <w:pPr>
        <w:spacing w:before="200" w:after="0" w:line="360" w:lineRule="auto"/>
        <w:rPr>
          <w:rFonts w:cs="Arial"/>
          <w:szCs w:val="24"/>
        </w:rPr>
      </w:pPr>
      <w:r w:rsidRPr="000F18B4">
        <w:rPr>
          <w:rFonts w:cs="Arial"/>
          <w:b/>
          <w:szCs w:val="24"/>
        </w:rPr>
        <w:t>ePUAP</w:t>
      </w:r>
      <w:r w:rsidRPr="000F18B4">
        <w:rPr>
          <w:rFonts w:cs="Arial"/>
          <w:szCs w:val="24"/>
        </w:rPr>
        <w:t xml:space="preserve"> – elektroniczna Platforma Usług Administracji Publicznej dostępna pod adresem http://epuap.gov.pl;</w:t>
      </w:r>
    </w:p>
    <w:p w14:paraId="5142330D" w14:textId="77777777" w:rsidR="00E72D9B" w:rsidRPr="000F18B4" w:rsidRDefault="3AC2AD8B" w:rsidP="00AA75F9">
      <w:pPr>
        <w:spacing w:before="200" w:after="0" w:line="360" w:lineRule="auto"/>
        <w:rPr>
          <w:rFonts w:cs="Arial"/>
        </w:rPr>
      </w:pPr>
      <w:r w:rsidRPr="000F18B4">
        <w:rPr>
          <w:rFonts w:cs="Arial"/>
          <w:b/>
          <w:bCs/>
        </w:rPr>
        <w:t xml:space="preserve">FE SL 2021-2027/Program </w:t>
      </w:r>
      <w:r w:rsidRPr="000F18B4">
        <w:rPr>
          <w:rFonts w:cs="Arial"/>
        </w:rPr>
        <w:t>– program Fundusze Europejskie dla Śląskiego 2021-2027;</w:t>
      </w:r>
    </w:p>
    <w:p w14:paraId="0EDC4EA1" w14:textId="77777777" w:rsidR="00E72D9B" w:rsidRPr="000F18B4" w:rsidRDefault="3AC2AD8B" w:rsidP="00AA75F9">
      <w:pPr>
        <w:spacing w:before="200" w:after="0" w:line="360" w:lineRule="auto"/>
        <w:rPr>
          <w:rFonts w:cs="Arial"/>
        </w:rPr>
      </w:pPr>
      <w:r w:rsidRPr="000F18B4">
        <w:rPr>
          <w:rFonts w:cs="Arial"/>
          <w:b/>
          <w:bCs/>
        </w:rPr>
        <w:t>ION</w:t>
      </w:r>
      <w:r w:rsidR="2DAA462F" w:rsidRPr="000F18B4">
        <w:rPr>
          <w:rFonts w:cs="Arial"/>
          <w:b/>
          <w:bCs/>
        </w:rPr>
        <w:t xml:space="preserve"> </w:t>
      </w:r>
      <w:r w:rsidRPr="000F18B4">
        <w:rPr>
          <w:rFonts w:cs="Arial"/>
        </w:rPr>
        <w:t>– Instytucja Organizująca Nabór – (Zarząd Województwa Śląskiego) Departament Europejskiego Funduszu Rozwoju Regionalnego/ Departament Europejskiego Funduszu Społecznego/Śląskie Centrum Przedsiębiorczości</w:t>
      </w:r>
      <w:r w:rsidR="0612DE24" w:rsidRPr="000F18B4">
        <w:rPr>
          <w:rFonts w:cs="Arial"/>
        </w:rPr>
        <w:t xml:space="preserve"> w</w:t>
      </w:r>
      <w:r w:rsidR="4F30C085" w:rsidRPr="000F18B4">
        <w:rPr>
          <w:rFonts w:cs="Arial"/>
        </w:rPr>
        <w:t> </w:t>
      </w:r>
      <w:r w:rsidR="0612DE24" w:rsidRPr="000F18B4">
        <w:rPr>
          <w:rFonts w:cs="Arial"/>
        </w:rPr>
        <w:t>Chorzowie</w:t>
      </w:r>
      <w:r w:rsidRPr="000F18B4">
        <w:rPr>
          <w:rFonts w:cs="Arial"/>
        </w:rPr>
        <w:t>/Wojewódzki Urząd Pracy w Katowicach;</w:t>
      </w:r>
    </w:p>
    <w:p w14:paraId="5FB08191" w14:textId="77777777" w:rsidR="00E72D9B" w:rsidRPr="000F18B4" w:rsidRDefault="00E72D9B" w:rsidP="00AA75F9">
      <w:pPr>
        <w:spacing w:before="200" w:after="0" w:line="360" w:lineRule="auto"/>
        <w:rPr>
          <w:rFonts w:cs="Arial"/>
        </w:rPr>
      </w:pPr>
      <w:r w:rsidRPr="45B25D3A">
        <w:rPr>
          <w:rFonts w:cs="Arial"/>
          <w:b/>
          <w:bCs/>
        </w:rPr>
        <w:t>IZ FE SL</w:t>
      </w:r>
      <w:r w:rsidRPr="45B25D3A">
        <w:rPr>
          <w:rFonts w:cs="Arial"/>
        </w:rPr>
        <w:t xml:space="preserve"> – Instytucja Zarządzająca programem Fundusze Europejskie dla Śląskiego 2021–2027;</w:t>
      </w:r>
    </w:p>
    <w:p w14:paraId="2D1F69B7" w14:textId="77777777" w:rsidR="3A4B7ED6" w:rsidRDefault="3A4B7ED6" w:rsidP="00AA75F9">
      <w:pPr>
        <w:spacing w:before="200" w:after="0" w:line="360" w:lineRule="auto"/>
        <w:rPr>
          <w:rFonts w:cs="Arial"/>
        </w:rPr>
      </w:pPr>
      <w:r w:rsidRPr="00753AC9">
        <w:rPr>
          <w:rFonts w:cs="Arial"/>
          <w:b/>
        </w:rPr>
        <w:t>KOFM</w:t>
      </w:r>
      <w:r w:rsidRPr="45B25D3A">
        <w:rPr>
          <w:rFonts w:cs="Arial"/>
        </w:rPr>
        <w:t xml:space="preserve"> – Karta oceny </w:t>
      </w:r>
      <w:proofErr w:type="spellStart"/>
      <w:r w:rsidRPr="45B25D3A">
        <w:rPr>
          <w:rFonts w:cs="Arial"/>
        </w:rPr>
        <w:t>formalno</w:t>
      </w:r>
      <w:proofErr w:type="spellEnd"/>
      <w:r w:rsidRPr="45B25D3A">
        <w:rPr>
          <w:rFonts w:cs="Arial"/>
        </w:rPr>
        <w:t xml:space="preserve"> – merytorycznej  </w:t>
      </w:r>
    </w:p>
    <w:p w14:paraId="0298BC3F" w14:textId="77777777" w:rsidR="005A103F" w:rsidRDefault="00E72D9B" w:rsidP="00AA75F9">
      <w:pPr>
        <w:spacing w:before="200" w:after="0" w:line="360" w:lineRule="auto"/>
        <w:rPr>
          <w:rFonts w:cs="Arial"/>
        </w:rPr>
      </w:pPr>
      <w:r w:rsidRPr="45B25D3A">
        <w:rPr>
          <w:rFonts w:cs="Arial"/>
          <w:b/>
          <w:bCs/>
        </w:rPr>
        <w:t>KOP</w:t>
      </w:r>
      <w:r w:rsidRPr="45B25D3A">
        <w:rPr>
          <w:rFonts w:cs="Arial"/>
        </w:rPr>
        <w:t xml:space="preserve"> – Komisja Oceny Projektów;</w:t>
      </w:r>
    </w:p>
    <w:p w14:paraId="7A0281C3" w14:textId="77777777" w:rsidR="00E72D9B" w:rsidRPr="000F18B4" w:rsidRDefault="00E72D9B" w:rsidP="00AA75F9">
      <w:pPr>
        <w:spacing w:before="200" w:after="0" w:line="360" w:lineRule="auto"/>
        <w:rPr>
          <w:rFonts w:cs="Arial"/>
          <w:szCs w:val="24"/>
        </w:rPr>
      </w:pPr>
      <w:r w:rsidRPr="000F18B4">
        <w:rPr>
          <w:rFonts w:cs="Arial"/>
          <w:b/>
          <w:szCs w:val="24"/>
        </w:rPr>
        <w:t>KM FE SL</w:t>
      </w:r>
      <w:r w:rsidRPr="000F18B4">
        <w:rPr>
          <w:rFonts w:cs="Arial"/>
          <w:szCs w:val="24"/>
        </w:rPr>
        <w:t xml:space="preserve"> - </w:t>
      </w:r>
      <w:r w:rsidRPr="000F18B4">
        <w:t xml:space="preserve">Komitet Monitorujący </w:t>
      </w:r>
      <w:r w:rsidR="002B77B7" w:rsidRPr="000F18B4">
        <w:t>p</w:t>
      </w:r>
      <w:r w:rsidRPr="000F18B4">
        <w:t>rogram Fundusze Europejskie dla Śląskiego 2021-2027;</w:t>
      </w:r>
    </w:p>
    <w:p w14:paraId="3AFE51C4" w14:textId="77777777" w:rsidR="00E72D9B" w:rsidRDefault="00E72D9B" w:rsidP="00AA75F9">
      <w:pPr>
        <w:spacing w:before="200" w:after="0" w:line="360" w:lineRule="auto"/>
        <w:rPr>
          <w:rFonts w:cs="Arial"/>
        </w:rPr>
      </w:pPr>
      <w:r w:rsidRPr="39A73167">
        <w:rPr>
          <w:rFonts w:cs="Arial"/>
          <w:b/>
          <w:bCs/>
        </w:rPr>
        <w:t>LSI</w:t>
      </w:r>
      <w:r w:rsidR="00A11A6C" w:rsidRPr="39A73167">
        <w:rPr>
          <w:rFonts w:cs="Arial"/>
          <w:b/>
          <w:bCs/>
        </w:rPr>
        <w:t xml:space="preserve"> </w:t>
      </w:r>
      <w:r w:rsidRPr="39A73167">
        <w:rPr>
          <w:rFonts w:cs="Arial"/>
          <w:b/>
          <w:bCs/>
        </w:rPr>
        <w:t>2021</w:t>
      </w:r>
      <w:r w:rsidRPr="39A73167">
        <w:rPr>
          <w:rFonts w:cs="Arial"/>
        </w:rPr>
        <w:t xml:space="preserve"> – Lokalny System Informatyczny </w:t>
      </w:r>
      <w:r w:rsidR="00B47587" w:rsidRPr="39A73167">
        <w:rPr>
          <w:rFonts w:cs="Arial"/>
        </w:rPr>
        <w:t>dla programu Fundusze Europejskie dla Śląskiego 2021-2027</w:t>
      </w:r>
      <w:r w:rsidRPr="39A73167">
        <w:rPr>
          <w:rFonts w:cs="Arial"/>
        </w:rPr>
        <w:t xml:space="preserve">, wersja szkoleniowa dostępna jest pod adresem: </w:t>
      </w:r>
      <w:hyperlink r:id="rId24">
        <w:r w:rsidR="002B77B7" w:rsidRPr="39A73167">
          <w:rPr>
            <w:rStyle w:val="Hipercze"/>
            <w:rFonts w:cs="Arial"/>
          </w:rPr>
          <w:t>https://lsi2021-szkol.slaskie.pl</w:t>
        </w:r>
      </w:hyperlink>
      <w:r w:rsidR="002B77B7" w:rsidRPr="39A73167">
        <w:rPr>
          <w:rFonts w:cs="Arial"/>
        </w:rPr>
        <w:t>,</w:t>
      </w:r>
      <w:r w:rsidRPr="39A73167">
        <w:rPr>
          <w:rFonts w:cs="Arial"/>
        </w:rPr>
        <w:t xml:space="preserve"> natomiast wersja produkcyjna pod adresem: </w:t>
      </w:r>
      <w:hyperlink r:id="rId25">
        <w:r w:rsidR="00B47587" w:rsidRPr="39A73167">
          <w:rPr>
            <w:rStyle w:val="Hipercze"/>
            <w:rFonts w:cs="Arial"/>
          </w:rPr>
          <w:t>https://lsi2021.slaskie.pl</w:t>
        </w:r>
      </w:hyperlink>
      <w:r w:rsidRPr="39A73167">
        <w:rPr>
          <w:rFonts w:cs="Arial"/>
        </w:rPr>
        <w:t>;</w:t>
      </w:r>
    </w:p>
    <w:p w14:paraId="308BAAD4" w14:textId="77777777" w:rsidR="00C12BAC" w:rsidRPr="009E6798" w:rsidRDefault="00E72D9B" w:rsidP="00AA75F9">
      <w:pPr>
        <w:spacing w:before="200" w:after="0" w:line="360" w:lineRule="auto"/>
        <w:rPr>
          <w:rFonts w:cs="Arial"/>
          <w:szCs w:val="24"/>
        </w:rPr>
      </w:pPr>
      <w:r w:rsidRPr="009E6798">
        <w:rPr>
          <w:rFonts w:cs="Arial"/>
          <w:b/>
          <w:szCs w:val="24"/>
        </w:rPr>
        <w:t>LWK</w:t>
      </w:r>
      <w:r>
        <w:rPr>
          <w:rFonts w:cs="Arial"/>
          <w:szCs w:val="24"/>
        </w:rPr>
        <w:t xml:space="preserve"> – </w:t>
      </w:r>
      <w:r w:rsidRPr="009E6798">
        <w:rPr>
          <w:rFonts w:cs="Arial"/>
          <w:szCs w:val="24"/>
        </w:rPr>
        <w:t>Lista wskaźników kluczowych</w:t>
      </w:r>
      <w:r>
        <w:rPr>
          <w:rFonts w:cs="Arial"/>
          <w:szCs w:val="24"/>
        </w:rPr>
        <w:t xml:space="preserve">; </w:t>
      </w:r>
    </w:p>
    <w:p w14:paraId="316B6852" w14:textId="77777777" w:rsidR="00584D70" w:rsidRPr="00584D70" w:rsidRDefault="00584D70" w:rsidP="00AA75F9">
      <w:pPr>
        <w:spacing w:before="200" w:after="0" w:line="360" w:lineRule="auto"/>
        <w:rPr>
          <w:rFonts w:cs="Arial"/>
          <w:szCs w:val="24"/>
        </w:rPr>
      </w:pPr>
      <w:r>
        <w:rPr>
          <w:rFonts w:cs="Arial"/>
          <w:b/>
          <w:szCs w:val="24"/>
        </w:rPr>
        <w:t xml:space="preserve">LWP – </w:t>
      </w:r>
      <w:r w:rsidRPr="00584D70">
        <w:rPr>
          <w:rFonts w:cs="Arial"/>
          <w:szCs w:val="24"/>
        </w:rPr>
        <w:t>Lista wskaźników specyficznych dla programów</w:t>
      </w:r>
      <w:r w:rsidR="002B77B7">
        <w:rPr>
          <w:rFonts w:cs="Arial"/>
          <w:szCs w:val="24"/>
        </w:rPr>
        <w:t>;</w:t>
      </w:r>
    </w:p>
    <w:p w14:paraId="54DCBCFA" w14:textId="77777777" w:rsidR="00E72D9B" w:rsidRPr="00C83923" w:rsidRDefault="00E72D9B" w:rsidP="00AA75F9">
      <w:pPr>
        <w:spacing w:before="200" w:after="0" w:line="360" w:lineRule="auto"/>
        <w:rPr>
          <w:rFonts w:cs="Arial"/>
          <w:szCs w:val="24"/>
        </w:rPr>
      </w:pPr>
      <w:r w:rsidRPr="00C83923">
        <w:rPr>
          <w:rFonts w:cs="Arial"/>
          <w:b/>
          <w:szCs w:val="24"/>
        </w:rPr>
        <w:t>SZOP</w:t>
      </w:r>
      <w:r w:rsidRPr="00C83923">
        <w:rPr>
          <w:rFonts w:cs="Arial"/>
          <w:szCs w:val="24"/>
        </w:rPr>
        <w:t xml:space="preserve"> </w:t>
      </w:r>
      <w:r w:rsidRPr="008712DB">
        <w:rPr>
          <w:rFonts w:cs="Arial"/>
          <w:b/>
          <w:szCs w:val="24"/>
        </w:rPr>
        <w:t>FE SL</w:t>
      </w:r>
      <w:r>
        <w:rPr>
          <w:rFonts w:cs="Arial"/>
          <w:szCs w:val="24"/>
        </w:rPr>
        <w:t xml:space="preserve"> </w:t>
      </w:r>
      <w:r w:rsidRPr="00C83923">
        <w:rPr>
          <w:rFonts w:cs="Arial"/>
          <w:szCs w:val="24"/>
        </w:rPr>
        <w:t>- Szczegółowy Opis Priorytetów dla programu Fundusze Europejskiego dla Śląskiego 2021-2027;</w:t>
      </w:r>
    </w:p>
    <w:p w14:paraId="2DF295FF" w14:textId="77777777" w:rsidR="00E72D9B" w:rsidRDefault="00E72D9B" w:rsidP="00AA75F9">
      <w:pPr>
        <w:spacing w:before="200" w:after="0" w:line="360" w:lineRule="auto"/>
        <w:rPr>
          <w:rFonts w:cs="Arial"/>
          <w:szCs w:val="24"/>
        </w:rPr>
      </w:pPr>
      <w:r w:rsidRPr="00C83923">
        <w:rPr>
          <w:rFonts w:cs="Arial"/>
          <w:b/>
          <w:szCs w:val="24"/>
        </w:rPr>
        <w:t>WOD</w:t>
      </w:r>
      <w:r w:rsidRPr="00C83923">
        <w:rPr>
          <w:rFonts w:cs="Arial"/>
          <w:szCs w:val="24"/>
        </w:rPr>
        <w:t xml:space="preserve"> – wni</w:t>
      </w:r>
      <w:r w:rsidR="000F18B4">
        <w:rPr>
          <w:rFonts w:cs="Arial"/>
          <w:szCs w:val="24"/>
        </w:rPr>
        <w:t>osek o dofinansowanie projektu;</w:t>
      </w:r>
    </w:p>
    <w:p w14:paraId="3461D779" w14:textId="77777777" w:rsidR="00E72D9B" w:rsidRDefault="00E72D9B" w:rsidP="00AA75F9">
      <w:pPr>
        <w:spacing w:before="200" w:after="160" w:line="360" w:lineRule="auto"/>
        <w:rPr>
          <w:rFonts w:cs="Arial"/>
          <w:szCs w:val="24"/>
        </w:rPr>
      </w:pPr>
      <w:r>
        <w:rPr>
          <w:rFonts w:cs="Arial"/>
          <w:szCs w:val="24"/>
        </w:rPr>
        <w:br w:type="page"/>
      </w:r>
    </w:p>
    <w:p w14:paraId="0B14D0C0" w14:textId="77777777" w:rsidR="00E72D9B" w:rsidRPr="005837A3" w:rsidRDefault="2E85F236" w:rsidP="00AA75F9">
      <w:pPr>
        <w:pStyle w:val="Nagwek1"/>
        <w:spacing w:before="200" w:line="360" w:lineRule="auto"/>
      </w:pPr>
      <w:bookmarkStart w:id="124" w:name="_Toc143762918"/>
      <w:r w:rsidRPr="005837A3">
        <w:lastRenderedPageBreak/>
        <w:t>Słownik pojęć</w:t>
      </w:r>
      <w:bookmarkEnd w:id="124"/>
    </w:p>
    <w:p w14:paraId="5B257F39" w14:textId="77777777" w:rsidR="00E72D9B" w:rsidRPr="00C83923" w:rsidRDefault="3AC2AD8B" w:rsidP="00AA75F9">
      <w:pPr>
        <w:spacing w:before="200" w:after="0" w:line="360" w:lineRule="auto"/>
        <w:rPr>
          <w:rFonts w:cs="Arial"/>
          <w:color w:val="767171" w:themeColor="background2" w:themeShade="80"/>
        </w:rPr>
      </w:pPr>
      <w:r w:rsidRPr="45BA4320">
        <w:rPr>
          <w:rFonts w:cs="Arial"/>
          <w:b/>
          <w:bCs/>
        </w:rPr>
        <w:t>Awaria krytyczna LSI 2021</w:t>
      </w:r>
      <w:r w:rsidRPr="45BA4320">
        <w:rPr>
          <w:rFonts w:cs="Arial"/>
        </w:rPr>
        <w:t xml:space="preserve"> –</w:t>
      </w:r>
      <w:r w:rsidR="4F30C085" w:rsidRPr="45BA4320">
        <w:rPr>
          <w:rFonts w:cs="Arial"/>
        </w:rPr>
        <w:t xml:space="preserve"> </w:t>
      </w:r>
      <w:r w:rsidRPr="45BA4320">
        <w:rPr>
          <w:rFonts w:cs="Arial"/>
        </w:rPr>
        <w:t>nieprawidłowoś</w:t>
      </w:r>
      <w:r w:rsidR="61304640" w:rsidRPr="45BA4320">
        <w:rPr>
          <w:rFonts w:cs="Arial"/>
        </w:rPr>
        <w:t>ć</w:t>
      </w:r>
      <w:r w:rsidRPr="45BA4320">
        <w:rPr>
          <w:rFonts w:cs="Arial"/>
        </w:rPr>
        <w:t xml:space="preserve"> w działaniu systemu</w:t>
      </w:r>
      <w:r w:rsidR="30C8ED51" w:rsidRPr="45BA4320">
        <w:rPr>
          <w:rFonts w:cs="Arial"/>
        </w:rPr>
        <w:t xml:space="preserve"> potwierdzona przez administratorów,</w:t>
      </w:r>
      <w:r w:rsidRPr="45BA4320">
        <w:rPr>
          <w:rFonts w:cs="Arial"/>
        </w:rPr>
        <w:t xml:space="preserve"> </w:t>
      </w:r>
      <w:r w:rsidR="30C8ED51" w:rsidRPr="45BA4320">
        <w:rPr>
          <w:rFonts w:cs="Arial"/>
        </w:rPr>
        <w:t xml:space="preserve">uniemożliwiająca </w:t>
      </w:r>
      <w:r w:rsidRPr="45BA4320">
        <w:rPr>
          <w:rFonts w:cs="Arial"/>
        </w:rPr>
        <w:t xml:space="preserve">korzystanie użytkownikom z </w:t>
      </w:r>
      <w:r w:rsidR="5AE2AEF5" w:rsidRPr="45BA4320">
        <w:rPr>
          <w:rFonts w:cs="Arial"/>
        </w:rPr>
        <w:t>fu</w:t>
      </w:r>
      <w:r w:rsidR="30C8ED51" w:rsidRPr="45BA4320">
        <w:rPr>
          <w:rFonts w:cs="Arial"/>
        </w:rPr>
        <w:t>nkcjonalności pozwalających na złożenie wniosku o dofinansowanie projektu</w:t>
      </w:r>
      <w:r w:rsidR="61304640" w:rsidRPr="45BA4320">
        <w:rPr>
          <w:rFonts w:cs="Arial"/>
        </w:rPr>
        <w:t>, o której mowa w</w:t>
      </w:r>
      <w:r w:rsidR="4F30C085" w:rsidRPr="45BA4320">
        <w:rPr>
          <w:rFonts w:cs="Arial"/>
        </w:rPr>
        <w:t> </w:t>
      </w:r>
      <w:r w:rsidR="61304640" w:rsidRPr="45BA4320">
        <w:rPr>
          <w:rFonts w:cs="Arial"/>
        </w:rPr>
        <w:t>rozdziale 3.</w:t>
      </w:r>
      <w:r w:rsidR="000F18B4">
        <w:rPr>
          <w:rFonts w:cs="Arial"/>
        </w:rPr>
        <w:t>2</w:t>
      </w:r>
      <w:r w:rsidRPr="45BA4320">
        <w:rPr>
          <w:rFonts w:cs="Arial"/>
        </w:rPr>
        <w:t xml:space="preserve">. </w:t>
      </w:r>
    </w:p>
    <w:p w14:paraId="22E75D91" w14:textId="77777777" w:rsidR="00E72D9B" w:rsidRPr="002249BA" w:rsidRDefault="3AC2AD8B" w:rsidP="00AA75F9">
      <w:pPr>
        <w:spacing w:before="200" w:after="0" w:line="360" w:lineRule="auto"/>
        <w:rPr>
          <w:rFonts w:cs="Arial"/>
        </w:rPr>
      </w:pPr>
      <w:r w:rsidRPr="45BA4320">
        <w:rPr>
          <w:rFonts w:cs="Arial"/>
          <w:b/>
          <w:bCs/>
        </w:rPr>
        <w:t>Decyzja o dofinansowaniu projektu</w:t>
      </w:r>
      <w:r w:rsidRPr="45BA4320">
        <w:rPr>
          <w:rFonts w:cs="Arial"/>
        </w:rPr>
        <w:t xml:space="preserve"> – decyzja podjęta przez jednostkę sektora finansów publicznych, która stanowi podstawę dofinansowania projektu, w</w:t>
      </w:r>
      <w:r w:rsidR="000F18B4">
        <w:rPr>
          <w:rFonts w:cs="Arial"/>
        </w:rPr>
        <w:t> </w:t>
      </w:r>
      <w:r w:rsidRPr="45BA4320">
        <w:rPr>
          <w:rFonts w:cs="Arial"/>
        </w:rPr>
        <w:t>przypadku</w:t>
      </w:r>
      <w:r w:rsidR="06F94963" w:rsidRPr="45BA4320">
        <w:rPr>
          <w:rFonts w:cs="Arial"/>
        </w:rPr>
        <w:t>,</w:t>
      </w:r>
      <w:r w:rsidRPr="45BA4320">
        <w:rPr>
          <w:rFonts w:cs="Arial"/>
        </w:rPr>
        <w:t xml:space="preserve"> gdy ta jednostka jest jednocześnie instytucją udzielającą dofinansowania oraz wnioskodawcą.</w:t>
      </w:r>
    </w:p>
    <w:p w14:paraId="1FBCF194" w14:textId="77777777" w:rsidR="00E72D9B" w:rsidRPr="00C83923" w:rsidRDefault="00E72D9B" w:rsidP="00AA75F9">
      <w:pPr>
        <w:spacing w:before="200" w:after="0" w:line="360" w:lineRule="auto"/>
        <w:rPr>
          <w:szCs w:val="24"/>
        </w:rPr>
      </w:pPr>
      <w:r w:rsidRPr="00C83923">
        <w:rPr>
          <w:b/>
          <w:szCs w:val="24"/>
        </w:rPr>
        <w:t>Dzień</w:t>
      </w:r>
      <w:r w:rsidRPr="00C83923">
        <w:rPr>
          <w:szCs w:val="24"/>
        </w:rPr>
        <w:t xml:space="preserve"> – dzień kalendarzowy, o ile nie wskazano inaczej. Jeżeli koniec terminu do</w:t>
      </w:r>
      <w:r>
        <w:rPr>
          <w:szCs w:val="24"/>
        </w:rPr>
        <w:t> </w:t>
      </w:r>
      <w:r w:rsidRPr="00C83923">
        <w:rPr>
          <w:szCs w:val="24"/>
        </w:rPr>
        <w:t>wykonania czynności przypada na dzień uznany ustawowo za wolny od pracy lub</w:t>
      </w:r>
      <w:r>
        <w:rPr>
          <w:szCs w:val="24"/>
        </w:rPr>
        <w:t> </w:t>
      </w:r>
      <w:r w:rsidRPr="00C83923">
        <w:rPr>
          <w:szCs w:val="24"/>
        </w:rPr>
        <w:t xml:space="preserve">na sobotę, termin upływa następnego dnia, który nie jest dniem wolnym od pracy ani sobotą. </w:t>
      </w:r>
    </w:p>
    <w:p w14:paraId="5C9331A1" w14:textId="77777777" w:rsidR="00E72D9B" w:rsidRPr="00C83923" w:rsidRDefault="00E72D9B" w:rsidP="00AA75F9">
      <w:pPr>
        <w:spacing w:before="200" w:after="0" w:line="360" w:lineRule="auto"/>
        <w:rPr>
          <w:szCs w:val="24"/>
        </w:rPr>
      </w:pPr>
      <w:r w:rsidRPr="00C83923">
        <w:rPr>
          <w:b/>
          <w:szCs w:val="24"/>
        </w:rPr>
        <w:t>Dofinansowanie</w:t>
      </w:r>
      <w:r w:rsidRPr="00C83923">
        <w:rPr>
          <w:szCs w:val="24"/>
        </w:rPr>
        <w:t xml:space="preserve"> – finansowanie UE lub współfinansowanie krajowe z budżetu państwa, przyznane na podstawie umowy o dofinansowanie projektu albo decyzji o</w:t>
      </w:r>
      <w:r>
        <w:rPr>
          <w:szCs w:val="24"/>
        </w:rPr>
        <w:t> </w:t>
      </w:r>
      <w:r w:rsidRPr="00C83923">
        <w:rPr>
          <w:szCs w:val="24"/>
        </w:rPr>
        <w:t>dofinansowaniu projektu</w:t>
      </w:r>
      <w:r>
        <w:rPr>
          <w:szCs w:val="24"/>
        </w:rPr>
        <w:t>.</w:t>
      </w:r>
    </w:p>
    <w:p w14:paraId="7BC7EFA6" w14:textId="77777777" w:rsidR="00E72D9B" w:rsidRPr="00C83923" w:rsidRDefault="3AC2AD8B" w:rsidP="00AA75F9">
      <w:pPr>
        <w:spacing w:before="200" w:after="0" w:line="360" w:lineRule="auto"/>
      </w:pPr>
      <w:r w:rsidRPr="45BA4320">
        <w:rPr>
          <w:b/>
          <w:bCs/>
        </w:rPr>
        <w:t>Dostępność</w:t>
      </w:r>
      <w:r>
        <w:t xml:space="preserve"> – </w:t>
      </w:r>
      <w:r w:rsidR="53999E82">
        <w:t>możliwość korzystania z infrastruktury, transportu, technologii i</w:t>
      </w:r>
      <w:r w:rsidR="00F753E1">
        <w:t xml:space="preserve"> </w:t>
      </w:r>
      <w:r w:rsidR="53999E82">
        <w:t>systemów informacyjno-komunikacyjnych oraz produktów i usług. Pozwala ona osobom, które mogą być wykluczone (ze względu na różne przesłanki wymienione w</w:t>
      </w:r>
      <w:r w:rsidR="4F30C085">
        <w:t> </w:t>
      </w:r>
      <w:r w:rsidR="53999E82">
        <w:t>rozporządzeniu ogólnym), w szczególności osobom z niepełnosprawnościami i</w:t>
      </w:r>
      <w:r w:rsidR="4F30C085">
        <w:t> </w:t>
      </w:r>
      <w:r w:rsidR="53999E82">
        <w:t>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0FFD82AC" w14:textId="43BD4FB5" w:rsidR="00E72D9B" w:rsidRPr="00C83923" w:rsidRDefault="00E72D9B" w:rsidP="00AA75F9">
      <w:pPr>
        <w:spacing w:before="200" w:after="0" w:line="360" w:lineRule="auto"/>
        <w:rPr>
          <w:rFonts w:cs="Arial"/>
        </w:rPr>
      </w:pPr>
      <w:r w:rsidRPr="3A788955">
        <w:rPr>
          <w:rFonts w:cs="Arial"/>
          <w:b/>
          <w:bCs/>
        </w:rPr>
        <w:t>Kryteria wyboru projektów</w:t>
      </w:r>
      <w:r w:rsidRPr="3A788955">
        <w:rPr>
          <w:rFonts w:cs="Arial"/>
        </w:rPr>
        <w:t xml:space="preserve"> – kryteria umożliwiające ocenę projektu, zatwierdzone przez komitet monitorujący, o którym mowa w art. 38</w:t>
      </w:r>
      <w:r w:rsidR="72B7C885" w:rsidRPr="3A788955">
        <w:rPr>
          <w:rFonts w:cs="Arial"/>
        </w:rPr>
        <w:t xml:space="preserve"> Rozporządzenia PE i Rady nr</w:t>
      </w:r>
      <w:r w:rsidR="00AC45B9" w:rsidRPr="3A788955">
        <w:rPr>
          <w:rFonts w:cs="Arial"/>
        </w:rPr>
        <w:t> </w:t>
      </w:r>
      <w:r w:rsidR="72B7C885" w:rsidRPr="3A788955">
        <w:rPr>
          <w:rFonts w:cs="Arial"/>
        </w:rPr>
        <w:t>2021/1060</w:t>
      </w:r>
      <w:r w:rsidRPr="3A788955">
        <w:rPr>
          <w:rFonts w:cs="Arial"/>
        </w:rPr>
        <w:t xml:space="preserve">. </w:t>
      </w:r>
    </w:p>
    <w:p w14:paraId="7D866C11" w14:textId="77777777" w:rsidR="00E72D9B" w:rsidRPr="00C83923" w:rsidRDefault="00E72D9B" w:rsidP="00AA75F9">
      <w:pPr>
        <w:spacing w:before="200" w:after="0" w:line="360" w:lineRule="auto"/>
        <w:rPr>
          <w:rFonts w:cs="Arial"/>
        </w:rPr>
      </w:pPr>
      <w:r w:rsidRPr="6DFEBBD1">
        <w:rPr>
          <w:rFonts w:cs="Arial"/>
          <w:b/>
          <w:bCs/>
        </w:rPr>
        <w:lastRenderedPageBreak/>
        <w:t>Mechanizm racjonalnych usprawnień</w:t>
      </w:r>
      <w:r w:rsidRPr="6DFEBBD1">
        <w:rPr>
          <w:rFonts w:cs="Arial"/>
        </w:rPr>
        <w:t xml:space="preserve"> </w:t>
      </w:r>
      <w:r w:rsidR="00BC2009">
        <w:t>(MRU) – oznacza możliwość sfinansowania specyficznych działań dostosowawczych, uruchamianych wraz z pojawieniem się w</w:t>
      </w:r>
      <w:r w:rsidR="00AC45B9">
        <w:t> </w:t>
      </w:r>
      <w:r w:rsidR="00BC2009">
        <w:t>projekcie realizowanym w ramach polityki spójności osoby z niepełnosprawnością (w</w:t>
      </w:r>
      <w:r w:rsidR="007E2BEE">
        <w:t> </w:t>
      </w:r>
      <w:r w:rsidR="00BC2009">
        <w:t>charakterze uczestnika, uczestniczki lub personelu projektu);</w:t>
      </w:r>
    </w:p>
    <w:p w14:paraId="4232CD31" w14:textId="77777777" w:rsidR="00E72D9B" w:rsidRPr="00A21814" w:rsidRDefault="00E72D9B" w:rsidP="00AA75F9">
      <w:pPr>
        <w:spacing w:before="200" w:after="0" w:line="360" w:lineRule="auto"/>
        <w:rPr>
          <w:rFonts w:cs="Arial"/>
          <w:szCs w:val="24"/>
        </w:rPr>
      </w:pPr>
      <w:r w:rsidRPr="00A21814">
        <w:rPr>
          <w:rFonts w:cs="Arial"/>
          <w:b/>
          <w:szCs w:val="24"/>
        </w:rPr>
        <w:t>Oczywiste omyłki</w:t>
      </w:r>
      <w:r w:rsidRPr="00A21814">
        <w:rPr>
          <w:rFonts w:cs="Arial"/>
          <w:szCs w:val="24"/>
        </w:rPr>
        <w:t xml:space="preserve"> - omyłki widoczne, takie jak błędy rachunkowe w wykonaniu działania matematycznego, błędy pisarskie, polegające na przekręceniu, opuszczeniu wyrazu.</w:t>
      </w:r>
    </w:p>
    <w:p w14:paraId="0912FDFB" w14:textId="77777777" w:rsidR="656CDE44" w:rsidRDefault="656CDE44" w:rsidP="00AA75F9">
      <w:pPr>
        <w:spacing w:before="200" w:after="0" w:line="360" w:lineRule="auto"/>
      </w:pPr>
      <w:r w:rsidRPr="00A11A6C">
        <w:rPr>
          <w:b/>
          <w:bCs/>
        </w:rPr>
        <w:t xml:space="preserve">Partner </w:t>
      </w:r>
      <w:r>
        <w:t xml:space="preserve">- </w:t>
      </w:r>
      <w:r w:rsidR="006C6C90">
        <w:t>podmiot wskazany we wniosku jako realizator, wybrany w celu wspólnej realizacji projektu, zgodnie z art. 39 ust.1 ustawy wdrożeniowej.</w:t>
      </w:r>
    </w:p>
    <w:p w14:paraId="2E6757D2" w14:textId="77777777" w:rsidR="00E72D9B" w:rsidRDefault="3AC2AD8B" w:rsidP="00AA75F9">
      <w:pPr>
        <w:spacing w:before="200" w:after="0" w:line="360" w:lineRule="auto"/>
      </w:pPr>
      <w:r w:rsidRPr="45BA4320">
        <w:rPr>
          <w:b/>
          <w:bCs/>
        </w:rPr>
        <w:t>Portal</w:t>
      </w:r>
      <w:r>
        <w:t xml:space="preserve"> – portal internetowy, o którym mowa w art. 46 lit</w:t>
      </w:r>
      <w:r w:rsidR="2BC381E2">
        <w:t>.</w:t>
      </w:r>
      <w:r>
        <w:t xml:space="preserve"> b rozporządzenia ogólnego (</w:t>
      </w:r>
      <w:r w:rsidR="0F0F8FBA" w:rsidRPr="45BA4320">
        <w:rPr>
          <w:rStyle w:val="ui-provider"/>
        </w:rPr>
        <w:t>funduszeeuropejskie.gov.pl</w:t>
      </w:r>
      <w:r>
        <w:t>)</w:t>
      </w:r>
      <w:r w:rsidR="24FB5B29">
        <w:t>,</w:t>
      </w:r>
      <w:r>
        <w:t xml:space="preserve"> dostarczający informacji na temat wszystkich programów operacyjnych w Polsce.</w:t>
      </w:r>
    </w:p>
    <w:p w14:paraId="7D40755B" w14:textId="77777777" w:rsidR="007F6F2B" w:rsidRPr="00AA75F9" w:rsidRDefault="72780B5D" w:rsidP="00AA75F9">
      <w:pPr>
        <w:autoSpaceDE w:val="0"/>
        <w:autoSpaceDN w:val="0"/>
        <w:adjustRightInd w:val="0"/>
        <w:spacing w:before="200" w:after="0" w:line="360" w:lineRule="auto"/>
        <w:rPr>
          <w:rFonts w:ascii="ArialMT" w:hAnsi="ArialMT" w:cs="ArialMT"/>
        </w:rPr>
      </w:pPr>
      <w:r w:rsidRPr="45BA4320">
        <w:rPr>
          <w:rFonts w:ascii="Arial-BoldMT" w:hAnsi="Arial-BoldMT" w:cs="Arial-BoldMT"/>
          <w:b/>
          <w:bCs/>
        </w:rPr>
        <w:t xml:space="preserve">Postępowanie </w:t>
      </w:r>
      <w:r w:rsidRPr="45BA4320">
        <w:rPr>
          <w:rFonts w:ascii="ArialMT" w:hAnsi="ArialMT" w:cs="ArialMT"/>
        </w:rPr>
        <w:t xml:space="preserve">– </w:t>
      </w:r>
      <w:r w:rsidR="61304640" w:rsidRPr="45BA4320">
        <w:rPr>
          <w:rFonts w:ascii="ArialMT" w:hAnsi="ArialMT" w:cs="ArialMT"/>
        </w:rPr>
        <w:t>działania</w:t>
      </w:r>
      <w:r w:rsidRPr="45BA4320">
        <w:rPr>
          <w:rFonts w:ascii="ArialMT" w:hAnsi="ArialMT" w:cs="ArialMT"/>
        </w:rPr>
        <w:t xml:space="preserve"> w zakresie wyboru projektów</w:t>
      </w:r>
      <w:r w:rsidR="660B2BB6" w:rsidRPr="45BA4320">
        <w:rPr>
          <w:rFonts w:ascii="ArialMT" w:hAnsi="ArialMT" w:cs="ArialMT"/>
        </w:rPr>
        <w:t>,</w:t>
      </w:r>
      <w:r w:rsidRPr="45BA4320">
        <w:rPr>
          <w:rFonts w:ascii="ArialMT" w:hAnsi="ArialMT" w:cs="ArialMT"/>
        </w:rPr>
        <w:t xml:space="preserve"> obejmujące nabór</w:t>
      </w:r>
      <w:r w:rsidR="00AA75F9">
        <w:rPr>
          <w:rFonts w:ascii="ArialMT" w:hAnsi="ArialMT" w:cs="ArialMT"/>
        </w:rPr>
        <w:t xml:space="preserve"> </w:t>
      </w:r>
      <w:r w:rsidR="007F6F2B">
        <w:rPr>
          <w:rFonts w:ascii="ArialMT" w:hAnsi="ArialMT" w:cs="ArialMT"/>
          <w:szCs w:val="24"/>
        </w:rPr>
        <w:t>i ocenę wniosków o dofinansowanie oraz rozstrzygnięcia w zakresie przyznania</w:t>
      </w:r>
      <w:r w:rsidR="00AA75F9">
        <w:rPr>
          <w:rFonts w:ascii="ArialMT" w:hAnsi="ArialMT" w:cs="ArialMT"/>
        </w:rPr>
        <w:t xml:space="preserve"> </w:t>
      </w:r>
      <w:r w:rsidR="007F6F2B">
        <w:rPr>
          <w:rFonts w:ascii="ArialMT" w:hAnsi="ArialMT" w:cs="ArialMT"/>
          <w:szCs w:val="24"/>
        </w:rPr>
        <w:t>dofinansowania;</w:t>
      </w:r>
    </w:p>
    <w:p w14:paraId="73E652AF" w14:textId="77777777" w:rsidR="00E72D9B" w:rsidRPr="002249BA" w:rsidRDefault="00E72D9B" w:rsidP="00AA75F9">
      <w:pPr>
        <w:spacing w:before="200" w:after="0" w:line="360" w:lineRule="auto"/>
        <w:rPr>
          <w:b/>
          <w:szCs w:val="24"/>
        </w:rPr>
      </w:pPr>
      <w:r w:rsidRPr="002249BA">
        <w:rPr>
          <w:b/>
          <w:szCs w:val="24"/>
        </w:rPr>
        <w:t>Projekt</w:t>
      </w:r>
      <w:r w:rsidRPr="002249BA">
        <w:rPr>
          <w:szCs w:val="24"/>
        </w:rPr>
        <w:t xml:space="preserve"> –</w:t>
      </w:r>
      <w:r w:rsidRPr="002249BA">
        <w:rPr>
          <w:b/>
          <w:szCs w:val="24"/>
        </w:rPr>
        <w:t xml:space="preserve"> </w:t>
      </w:r>
      <w:r w:rsidRPr="002249BA">
        <w:rPr>
          <w:szCs w:val="24"/>
        </w:rPr>
        <w:t>przedsięwzięcie zmierzające do osiągnięcia założonego celu określonego wskaźnikami, z określonym początkiem i końcem realizacji, zgłoszone do objęcia albo objęte dofinansowaniem UE w ramach programu.</w:t>
      </w:r>
    </w:p>
    <w:p w14:paraId="1B7FDBFA" w14:textId="77777777" w:rsidR="00E72D9B" w:rsidRPr="00C83923" w:rsidRDefault="3AC2AD8B" w:rsidP="00AA75F9">
      <w:pPr>
        <w:spacing w:before="200" w:after="0" w:line="360" w:lineRule="auto"/>
      </w:pPr>
      <w:r w:rsidRPr="45BA4320">
        <w:rPr>
          <w:b/>
          <w:bCs/>
        </w:rPr>
        <w:t>Rozstrzygnięcie naboru</w:t>
      </w:r>
      <w:r>
        <w:t xml:space="preserve"> – zatwierdzenie przez właściwą instytucję </w:t>
      </w:r>
      <w:r w:rsidR="4DE84C3B">
        <w:t>wyników oceny</w:t>
      </w:r>
      <w:r>
        <w:t xml:space="preserve"> projektów, zawierając</w:t>
      </w:r>
      <w:r w:rsidR="14ECD7C3">
        <w:t>e</w:t>
      </w:r>
      <w:r>
        <w:t xml:space="preserve"> przyznane oceny, w tym uzyskaną liczbę punktów.</w:t>
      </w:r>
    </w:p>
    <w:p w14:paraId="01C47DB4" w14:textId="77777777" w:rsidR="00E72D9B" w:rsidRDefault="00E72D9B" w:rsidP="00AA75F9">
      <w:pPr>
        <w:spacing w:before="200" w:after="0" w:line="360" w:lineRule="auto"/>
        <w:rPr>
          <w:szCs w:val="24"/>
        </w:rPr>
      </w:pPr>
      <w:r w:rsidRPr="00C83923">
        <w:rPr>
          <w:b/>
          <w:szCs w:val="24"/>
        </w:rPr>
        <w:t xml:space="preserve">Strona internetowa </w:t>
      </w:r>
      <w:r w:rsidR="00145F63">
        <w:rPr>
          <w:b/>
          <w:szCs w:val="24"/>
        </w:rPr>
        <w:t xml:space="preserve">programu </w:t>
      </w:r>
      <w:r w:rsidRPr="00C83923">
        <w:rPr>
          <w:b/>
          <w:szCs w:val="24"/>
        </w:rPr>
        <w:t>FE SL 2021-2027</w:t>
      </w:r>
      <w:r w:rsidRPr="00C83923">
        <w:rPr>
          <w:szCs w:val="24"/>
        </w:rPr>
        <w:t xml:space="preserve">– </w:t>
      </w:r>
      <w:r w:rsidRPr="007E2BEE">
        <w:rPr>
          <w:szCs w:val="24"/>
        </w:rPr>
        <w:t>www.funduszeue.slaskie.pl</w:t>
      </w:r>
      <w:r w:rsidRPr="00C83923">
        <w:rPr>
          <w:szCs w:val="24"/>
        </w:rPr>
        <w:t xml:space="preserve"> – strona internetowa dostarczająca informacje na temat programu Fundusze Europejskie dla Śląskiego 20</w:t>
      </w:r>
      <w:r>
        <w:rPr>
          <w:szCs w:val="24"/>
        </w:rPr>
        <w:t>21</w:t>
      </w:r>
      <w:r w:rsidRPr="00C83923">
        <w:rPr>
          <w:szCs w:val="24"/>
        </w:rPr>
        <w:t>-202</w:t>
      </w:r>
      <w:r>
        <w:rPr>
          <w:szCs w:val="24"/>
        </w:rPr>
        <w:t>7</w:t>
      </w:r>
      <w:r w:rsidRPr="00C83923">
        <w:rPr>
          <w:szCs w:val="24"/>
        </w:rPr>
        <w:t xml:space="preserve">. </w:t>
      </w:r>
    </w:p>
    <w:p w14:paraId="2B2B2681" w14:textId="77777777" w:rsidR="004B0D9D" w:rsidRPr="00147A7F" w:rsidRDefault="004B0D9D" w:rsidP="00AA75F9">
      <w:pPr>
        <w:spacing w:before="200" w:after="0" w:line="360" w:lineRule="auto"/>
        <w:rPr>
          <w:rFonts w:cs="Arial"/>
          <w:szCs w:val="24"/>
        </w:rPr>
      </w:pPr>
      <w:r>
        <w:rPr>
          <w:rFonts w:cs="Arial"/>
          <w:b/>
          <w:szCs w:val="24"/>
        </w:rPr>
        <w:t>Ś</w:t>
      </w:r>
      <w:r w:rsidRPr="00147A7F">
        <w:rPr>
          <w:rFonts w:cs="Arial"/>
          <w:b/>
          <w:szCs w:val="24"/>
        </w:rPr>
        <w:t>rodki trwałe</w:t>
      </w:r>
      <w:r w:rsidRPr="00147A7F">
        <w:rPr>
          <w:rFonts w:cs="Arial"/>
          <w:szCs w:val="24"/>
        </w:rPr>
        <w:t xml:space="preserve"> – środki trwałe, o których mowa w art. 3 ust. 1 pkt 15 ustawy z dnia 29</w:t>
      </w:r>
    </w:p>
    <w:p w14:paraId="223759DC" w14:textId="16002891" w:rsidR="004B0D9D" w:rsidRDefault="004B0D9D" w:rsidP="3A788955">
      <w:pPr>
        <w:spacing w:before="200" w:after="0" w:line="360" w:lineRule="auto"/>
        <w:rPr>
          <w:rFonts w:cs="Arial"/>
        </w:rPr>
      </w:pPr>
      <w:r w:rsidRPr="3A788955">
        <w:rPr>
          <w:rFonts w:cs="Arial"/>
        </w:rPr>
        <w:t xml:space="preserve">września 1994 r. o rachunkowości (Dz. U. z 2023 r., poz. 120 z </w:t>
      </w:r>
      <w:proofErr w:type="spellStart"/>
      <w:r w:rsidRPr="3A788955">
        <w:rPr>
          <w:rFonts w:cs="Arial"/>
        </w:rPr>
        <w:t>późn</w:t>
      </w:r>
      <w:proofErr w:type="spellEnd"/>
      <w:r w:rsidRPr="3A788955">
        <w:rPr>
          <w:rFonts w:cs="Arial"/>
        </w:rPr>
        <w:t>. zm.).</w:t>
      </w:r>
    </w:p>
    <w:p w14:paraId="1396799B" w14:textId="77777777" w:rsidR="00E72D9B" w:rsidRPr="00C83923" w:rsidRDefault="00E72D9B" w:rsidP="00AA75F9">
      <w:pPr>
        <w:spacing w:before="200" w:after="0" w:line="360" w:lineRule="auto"/>
      </w:pPr>
      <w:r w:rsidRPr="6DFEBBD1">
        <w:rPr>
          <w:b/>
          <w:bCs/>
        </w:rPr>
        <w:t>Ustawa wdrożeniowa</w:t>
      </w:r>
      <w:r>
        <w:t xml:space="preserve"> – ustawa z dnia 28</w:t>
      </w:r>
      <w:r w:rsidR="00BC2009">
        <w:t xml:space="preserve"> kwietnia </w:t>
      </w:r>
      <w:r>
        <w:t xml:space="preserve">2022 r. o zasadach realizacji zadań finansowanych ze środków europejskich w perspektywie finansowej 2021-2027. </w:t>
      </w:r>
    </w:p>
    <w:p w14:paraId="11088864" w14:textId="77777777" w:rsidR="00E72D9B" w:rsidRPr="00C83923" w:rsidRDefault="00E72D9B" w:rsidP="00AA75F9">
      <w:pPr>
        <w:spacing w:before="200" w:after="0" w:line="360" w:lineRule="auto"/>
      </w:pPr>
      <w:r w:rsidRPr="6DFEBBD1">
        <w:rPr>
          <w:b/>
          <w:bCs/>
        </w:rPr>
        <w:lastRenderedPageBreak/>
        <w:t>Wniosek o dofinansowanie (WOD)</w:t>
      </w:r>
      <w:r>
        <w:t xml:space="preserve"> – wniosek o dofinansowanie projektu</w:t>
      </w:r>
      <w:r w:rsidR="00BC2009">
        <w:t xml:space="preserve"> (wypełniany i składany w LSI 2021)</w:t>
      </w:r>
      <w:r>
        <w:t>, w którym zawarte są informacje na temat wnioskodawcy oraz opis projektu, na podstawie których dokonuje się oceny spełnienia przez ten projekt kryteriów wyboru projektów.</w:t>
      </w:r>
    </w:p>
    <w:p w14:paraId="34AD6AF2" w14:textId="77777777" w:rsidR="00E72D9B" w:rsidRPr="00C83923" w:rsidRDefault="00E72D9B" w:rsidP="00AA75F9">
      <w:pPr>
        <w:spacing w:before="200" w:after="0" w:line="360" w:lineRule="auto"/>
        <w:rPr>
          <w:szCs w:val="24"/>
        </w:rPr>
      </w:pPr>
      <w:r w:rsidRPr="00C83923">
        <w:rPr>
          <w:b/>
          <w:szCs w:val="24"/>
        </w:rPr>
        <w:t>Wnioskodawca</w:t>
      </w:r>
      <w:r w:rsidRPr="00C83923">
        <w:rPr>
          <w:szCs w:val="24"/>
        </w:rPr>
        <w:t xml:space="preserve"> – podmiot, który złożył wniosek o dofinansowanie projektu.</w:t>
      </w:r>
    </w:p>
    <w:p w14:paraId="3CF2D8B6" w14:textId="77777777" w:rsidR="00E72D9B" w:rsidRDefault="00E72D9B" w:rsidP="00AA75F9">
      <w:pPr>
        <w:spacing w:before="200" w:after="160" w:line="360" w:lineRule="auto"/>
        <w:rPr>
          <w:szCs w:val="24"/>
        </w:rPr>
      </w:pPr>
      <w:r>
        <w:rPr>
          <w:szCs w:val="24"/>
        </w:rPr>
        <w:br w:type="page"/>
      </w:r>
    </w:p>
    <w:p w14:paraId="68945494" w14:textId="77777777" w:rsidR="00E72D9B" w:rsidRPr="005837A3" w:rsidRDefault="2E85F236" w:rsidP="00AA75F9">
      <w:pPr>
        <w:pStyle w:val="Nagwek1"/>
        <w:spacing w:before="200" w:line="360" w:lineRule="auto"/>
      </w:pPr>
      <w:bookmarkStart w:id="125" w:name="_Toc143762919"/>
      <w:r w:rsidRPr="005837A3">
        <w:lastRenderedPageBreak/>
        <w:t>Podstawy prawne</w:t>
      </w:r>
      <w:bookmarkEnd w:id="125"/>
    </w:p>
    <w:p w14:paraId="03A7D863" w14:textId="77777777" w:rsidR="00E72D9B" w:rsidRPr="00C83923" w:rsidRDefault="00E72D9B" w:rsidP="0044545E">
      <w:pPr>
        <w:pStyle w:val="Akapitzlist"/>
        <w:numPr>
          <w:ilvl w:val="0"/>
          <w:numId w:val="17"/>
        </w:numPr>
        <w:spacing w:before="200" w:after="0" w:line="360" w:lineRule="auto"/>
        <w:rPr>
          <w:rFonts w:cs="Arial"/>
          <w:szCs w:val="24"/>
        </w:rPr>
      </w:pPr>
      <w:r w:rsidRPr="00C83923">
        <w:rPr>
          <w:rFonts w:cs="Arial"/>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rPr>
          <w:rFonts w:cs="Arial"/>
          <w:szCs w:val="24"/>
        </w:rPr>
        <w:t> </w:t>
      </w:r>
      <w:r w:rsidRPr="00C83923">
        <w:rPr>
          <w:rFonts w:cs="Arial"/>
          <w:szCs w:val="24"/>
        </w:rPr>
        <w:t>Europejskiego Funduszu Morskiego, Rybackiego i Akwakultury, a także przepisy finansowe na potrzeby tych funduszy oraz na potrzeby Funduszu Azylu, Migracji i Integracji, Funduszu Bezpieczeństwa Wewnętrznego i</w:t>
      </w:r>
      <w:r>
        <w:rPr>
          <w:rFonts w:cs="Arial"/>
          <w:szCs w:val="24"/>
        </w:rPr>
        <w:t> </w:t>
      </w:r>
      <w:r w:rsidRPr="00C83923">
        <w:rPr>
          <w:rFonts w:cs="Arial"/>
          <w:szCs w:val="24"/>
        </w:rPr>
        <w:t>Instrumentu Wsparcia Finansowego na rzecz Zarządzania Granicami i</w:t>
      </w:r>
      <w:r>
        <w:rPr>
          <w:rFonts w:cs="Arial"/>
          <w:szCs w:val="24"/>
        </w:rPr>
        <w:t> </w:t>
      </w:r>
      <w:r w:rsidRPr="00C83923">
        <w:rPr>
          <w:rFonts w:cs="Arial"/>
          <w:szCs w:val="24"/>
        </w:rPr>
        <w:t xml:space="preserve">Polityki Wizowej. </w:t>
      </w:r>
    </w:p>
    <w:p w14:paraId="0B2192A1" w14:textId="39624907" w:rsidR="00E72D9B" w:rsidRPr="006C15BF" w:rsidRDefault="00E72D9B" w:rsidP="0044545E">
      <w:pPr>
        <w:pStyle w:val="Akapitzlist"/>
        <w:numPr>
          <w:ilvl w:val="0"/>
          <w:numId w:val="17"/>
        </w:numPr>
        <w:spacing w:before="200" w:line="360" w:lineRule="auto"/>
        <w:rPr>
          <w:rFonts w:cs="Arial"/>
          <w:color w:val="A6A6A6" w:themeColor="background1" w:themeShade="A6"/>
          <w:szCs w:val="24"/>
        </w:rPr>
      </w:pPr>
      <w:r w:rsidRPr="00D521FF">
        <w:rPr>
          <w:rFonts w:cs="Arial"/>
          <w:szCs w:val="24"/>
        </w:rPr>
        <w:t>Ustawa z dnia 28 kwietnia 2022 r. o zasadach realizacji zadań finansowanych ze środków europejskich w perspektywie finansowej 2021–2027</w:t>
      </w:r>
      <w:r w:rsidRPr="00D521FF">
        <w:rPr>
          <w:rFonts w:cs="Arial"/>
          <w:color w:val="A6A6A6" w:themeColor="background1" w:themeShade="A6"/>
          <w:szCs w:val="24"/>
        </w:rPr>
        <w:t xml:space="preserve"> </w:t>
      </w:r>
      <w:r w:rsidR="00D521FF" w:rsidRPr="00D521FF">
        <w:rPr>
          <w:rFonts w:cs="Arial"/>
          <w:szCs w:val="24"/>
        </w:rPr>
        <w:t>(Dz.U.</w:t>
      </w:r>
      <w:r w:rsidR="00234733">
        <w:rPr>
          <w:rFonts w:cs="Arial"/>
          <w:szCs w:val="24"/>
        </w:rPr>
        <w:t xml:space="preserve"> z </w:t>
      </w:r>
      <w:r w:rsidR="00D521FF" w:rsidRPr="00D521FF">
        <w:rPr>
          <w:rFonts w:cs="Arial"/>
          <w:szCs w:val="24"/>
        </w:rPr>
        <w:t>2022</w:t>
      </w:r>
      <w:r w:rsidR="00234733">
        <w:rPr>
          <w:rFonts w:cs="Arial"/>
          <w:szCs w:val="24"/>
        </w:rPr>
        <w:t xml:space="preserve"> </w:t>
      </w:r>
      <w:r w:rsidR="00D521FF" w:rsidRPr="00D521FF">
        <w:rPr>
          <w:rFonts w:cs="Arial"/>
          <w:szCs w:val="24"/>
        </w:rPr>
        <w:t>r</w:t>
      </w:r>
      <w:r w:rsidR="00234733">
        <w:rPr>
          <w:rFonts w:cs="Arial"/>
          <w:szCs w:val="24"/>
        </w:rPr>
        <w:t>.</w:t>
      </w:r>
      <w:r w:rsidR="00D521FF" w:rsidRPr="00D521FF">
        <w:rPr>
          <w:rFonts w:cs="Arial"/>
          <w:szCs w:val="24"/>
        </w:rPr>
        <w:t xml:space="preserve"> poz.1079)</w:t>
      </w:r>
    </w:p>
    <w:p w14:paraId="548D253E" w14:textId="4D30A387" w:rsidR="005A103F" w:rsidRDefault="00E72D9B" w:rsidP="0044545E">
      <w:pPr>
        <w:pStyle w:val="Akapitzlist"/>
        <w:numPr>
          <w:ilvl w:val="0"/>
          <w:numId w:val="17"/>
        </w:numPr>
        <w:spacing w:before="200" w:after="0" w:line="360" w:lineRule="auto"/>
        <w:rPr>
          <w:rFonts w:cs="Arial"/>
        </w:rPr>
      </w:pPr>
      <w:r w:rsidRPr="00C83923">
        <w:rPr>
          <w:rFonts w:cs="Arial"/>
          <w:szCs w:val="24"/>
        </w:rPr>
        <w:t xml:space="preserve">Ustawa z dnia 14 czerwca 1960 r. Kodeks postępowania administracyjnego </w:t>
      </w:r>
      <w:r w:rsidR="00D521FF" w:rsidRPr="00D521FF">
        <w:rPr>
          <w:rFonts w:cs="Arial"/>
          <w:sz w:val="22"/>
        </w:rPr>
        <w:t>(</w:t>
      </w:r>
      <w:r w:rsidR="00D521FF" w:rsidRPr="00753AC9">
        <w:rPr>
          <w:rFonts w:cs="Arial"/>
        </w:rPr>
        <w:t>Dz.U.202</w:t>
      </w:r>
      <w:r w:rsidR="00FF7D07" w:rsidRPr="00753AC9">
        <w:rPr>
          <w:rFonts w:cs="Arial"/>
        </w:rPr>
        <w:t>3</w:t>
      </w:r>
      <w:r w:rsidR="00234733">
        <w:rPr>
          <w:rFonts w:cs="Arial"/>
        </w:rPr>
        <w:t xml:space="preserve"> </w:t>
      </w:r>
      <w:r w:rsidR="00D521FF" w:rsidRPr="00753AC9">
        <w:rPr>
          <w:rFonts w:cs="Arial"/>
        </w:rPr>
        <w:t>r. poz.</w:t>
      </w:r>
      <w:r w:rsidR="00FF7D07" w:rsidRPr="00753AC9">
        <w:rPr>
          <w:rFonts w:cs="Arial"/>
        </w:rPr>
        <w:t>775</w:t>
      </w:r>
      <w:r w:rsidR="00234733">
        <w:rPr>
          <w:rFonts w:cs="Arial"/>
        </w:rPr>
        <w:t xml:space="preserve"> z </w:t>
      </w:r>
      <w:proofErr w:type="spellStart"/>
      <w:r w:rsidR="00234733">
        <w:rPr>
          <w:rFonts w:cs="Arial"/>
        </w:rPr>
        <w:t>późn</w:t>
      </w:r>
      <w:proofErr w:type="spellEnd"/>
      <w:r w:rsidR="00234733">
        <w:rPr>
          <w:rFonts w:cs="Arial"/>
        </w:rPr>
        <w:t xml:space="preserve">. zm. </w:t>
      </w:r>
      <w:r w:rsidR="00D521FF" w:rsidRPr="00753AC9">
        <w:rPr>
          <w:rFonts w:cs="Arial"/>
        </w:rPr>
        <w:t>)</w:t>
      </w:r>
      <w:r w:rsidRPr="00753AC9">
        <w:rPr>
          <w:rFonts w:cs="Arial"/>
        </w:rPr>
        <w:t xml:space="preserve">. </w:t>
      </w:r>
    </w:p>
    <w:p w14:paraId="6395A7DF" w14:textId="0A9865D7" w:rsidR="00D46475" w:rsidRPr="00D46475" w:rsidRDefault="00D46475" w:rsidP="0044545E">
      <w:pPr>
        <w:pStyle w:val="Akapitzlist"/>
        <w:numPr>
          <w:ilvl w:val="0"/>
          <w:numId w:val="17"/>
        </w:numPr>
        <w:spacing w:before="200" w:after="200" w:line="360" w:lineRule="auto"/>
        <w:rPr>
          <w:rFonts w:cs="Arial"/>
          <w:szCs w:val="24"/>
        </w:rPr>
      </w:pPr>
      <w:r w:rsidRPr="00DD3804">
        <w:rPr>
          <w:rFonts w:eastAsia="Times New Roman" w:cs="Arial"/>
          <w:szCs w:val="24"/>
          <w:lang w:eastAsia="pl-PL"/>
        </w:rPr>
        <w:t>Ustawa z dnia 14 gr</w:t>
      </w:r>
      <w:r>
        <w:rPr>
          <w:rFonts w:eastAsia="Times New Roman" w:cs="Arial"/>
          <w:szCs w:val="24"/>
          <w:lang w:eastAsia="pl-PL"/>
        </w:rPr>
        <w:t xml:space="preserve">udnia 2016 r. Prawo  oświatowe </w:t>
      </w:r>
      <w:r w:rsidRPr="00DD3804">
        <w:rPr>
          <w:rFonts w:eastAsia="Times New Roman" w:cs="Arial"/>
          <w:szCs w:val="24"/>
          <w:lang w:eastAsia="pl-PL"/>
        </w:rPr>
        <w:t>(</w:t>
      </w:r>
      <w:proofErr w:type="spellStart"/>
      <w:r w:rsidRPr="00DD3804">
        <w:rPr>
          <w:rFonts w:eastAsia="Times New Roman" w:cs="Arial"/>
          <w:szCs w:val="24"/>
          <w:lang w:eastAsia="pl-PL"/>
        </w:rPr>
        <w:t>t.j</w:t>
      </w:r>
      <w:proofErr w:type="spellEnd"/>
      <w:r w:rsidRPr="00DD3804">
        <w:rPr>
          <w:rFonts w:eastAsia="Times New Roman" w:cs="Arial"/>
          <w:szCs w:val="24"/>
          <w:lang w:eastAsia="pl-PL"/>
        </w:rPr>
        <w:t>.: Dz. U. z 202</w:t>
      </w:r>
      <w:r>
        <w:rPr>
          <w:rFonts w:eastAsia="Times New Roman" w:cs="Arial"/>
          <w:szCs w:val="24"/>
          <w:lang w:eastAsia="pl-PL"/>
        </w:rPr>
        <w:t>3</w:t>
      </w:r>
      <w:r w:rsidRPr="00DD3804">
        <w:rPr>
          <w:rFonts w:eastAsia="Times New Roman" w:cs="Arial"/>
          <w:szCs w:val="24"/>
          <w:lang w:eastAsia="pl-PL"/>
        </w:rPr>
        <w:t xml:space="preserve"> r., poz.</w:t>
      </w:r>
      <w:r>
        <w:rPr>
          <w:rFonts w:eastAsia="Times New Roman" w:cs="Arial"/>
          <w:szCs w:val="24"/>
          <w:lang w:eastAsia="pl-PL"/>
        </w:rPr>
        <w:t xml:space="preserve"> 900)</w:t>
      </w:r>
    </w:p>
    <w:p w14:paraId="699E4932" w14:textId="77777777" w:rsidR="005A103F" w:rsidRPr="00753AC9" w:rsidRDefault="005A103F" w:rsidP="0044545E">
      <w:pPr>
        <w:pStyle w:val="Akapitzlist"/>
        <w:numPr>
          <w:ilvl w:val="0"/>
          <w:numId w:val="17"/>
        </w:numPr>
        <w:spacing w:before="200" w:after="0" w:line="360" w:lineRule="auto"/>
        <w:rPr>
          <w:rFonts w:cs="Arial"/>
        </w:rPr>
      </w:pPr>
      <w:r w:rsidRPr="00753AC9">
        <w:rPr>
          <w:rFonts w:cs="Arial"/>
        </w:rPr>
        <w:t>Wytyczne dotyczące wyboru projektów na lata 2021-2027 z dnia 12 października 2022 r.</w:t>
      </w:r>
    </w:p>
    <w:p w14:paraId="11AC81AA" w14:textId="77777777" w:rsidR="005A103F" w:rsidRPr="00753AC9" w:rsidRDefault="005A103F" w:rsidP="0044545E">
      <w:pPr>
        <w:pStyle w:val="Akapitzlist"/>
        <w:numPr>
          <w:ilvl w:val="0"/>
          <w:numId w:val="17"/>
        </w:numPr>
        <w:spacing w:before="200" w:after="0" w:line="360" w:lineRule="auto"/>
        <w:rPr>
          <w:rFonts w:cs="Arial"/>
        </w:rPr>
      </w:pPr>
      <w:r w:rsidRPr="00753AC9">
        <w:rPr>
          <w:rFonts w:cs="Arial"/>
        </w:rPr>
        <w:t>Wytyczne dotyczące kwalifikowalności wydatków na lata 2021-2027 z dnia 18 listopada 2022 r.</w:t>
      </w:r>
    </w:p>
    <w:p w14:paraId="32704CBF" w14:textId="77777777" w:rsidR="005A103F" w:rsidRPr="00753AC9" w:rsidRDefault="005A103F" w:rsidP="0044545E">
      <w:pPr>
        <w:pStyle w:val="Akapitzlist"/>
        <w:numPr>
          <w:ilvl w:val="0"/>
          <w:numId w:val="17"/>
        </w:numPr>
        <w:spacing w:before="200" w:after="0" w:line="360" w:lineRule="auto"/>
        <w:rPr>
          <w:rFonts w:cs="Arial"/>
        </w:rPr>
      </w:pPr>
      <w:r w:rsidRPr="00753AC9">
        <w:rPr>
          <w:rFonts w:cs="Arial"/>
        </w:rPr>
        <w:t>Wytyczne dotyczące realizacji zasad równościowych w ramach funduszy unijnych na lata 2021-2027 z dnia 29 grudnia 2022 r.</w:t>
      </w:r>
    </w:p>
    <w:p w14:paraId="01AC81C2" w14:textId="77777777" w:rsidR="005A103F" w:rsidRPr="00F753E1" w:rsidRDefault="005A103F" w:rsidP="0044545E">
      <w:pPr>
        <w:pStyle w:val="Akapitzlist"/>
        <w:numPr>
          <w:ilvl w:val="0"/>
          <w:numId w:val="17"/>
        </w:numPr>
        <w:spacing w:before="200" w:after="0" w:line="360" w:lineRule="auto"/>
        <w:rPr>
          <w:rFonts w:cs="Arial"/>
        </w:rPr>
      </w:pPr>
      <w:r w:rsidRPr="00753AC9">
        <w:rPr>
          <w:rFonts w:cs="Arial"/>
        </w:rPr>
        <w:t>Wytyczne dotyczące realizacji projektów z udziałem środków Europejskiego Funduszu Społecznego Plus w regionalnych programach na lata 2021-2027 z dnia 15 marca 2023 r.</w:t>
      </w:r>
    </w:p>
    <w:p w14:paraId="64DAEF16" w14:textId="77777777" w:rsidR="00E72D9B" w:rsidRPr="00C83923" w:rsidRDefault="00E72D9B" w:rsidP="00AA75F9">
      <w:pPr>
        <w:spacing w:before="200" w:after="0" w:line="360" w:lineRule="auto"/>
        <w:rPr>
          <w:rFonts w:cs="Arial"/>
          <w:szCs w:val="24"/>
        </w:rPr>
      </w:pPr>
      <w:r w:rsidRPr="00C83923">
        <w:rPr>
          <w:rFonts w:cs="Arial"/>
          <w:szCs w:val="24"/>
        </w:rPr>
        <w:t>oraz</w:t>
      </w:r>
    </w:p>
    <w:p w14:paraId="3481218F" w14:textId="673FB0FC" w:rsidR="001D245E" w:rsidRPr="001D245E" w:rsidRDefault="00E72D9B" w:rsidP="0044545E">
      <w:pPr>
        <w:pStyle w:val="Akapitzlist"/>
        <w:numPr>
          <w:ilvl w:val="0"/>
          <w:numId w:val="18"/>
        </w:numPr>
        <w:spacing w:before="200" w:line="360" w:lineRule="auto"/>
        <w:rPr>
          <w:rFonts w:cs="Arial"/>
          <w:szCs w:val="24"/>
        </w:rPr>
      </w:pPr>
      <w:r w:rsidRPr="001D245E">
        <w:rPr>
          <w:rFonts w:cs="Arial"/>
          <w:szCs w:val="24"/>
        </w:rPr>
        <w:t xml:space="preserve">Program Fundusze Europejskie dla Śląskiego 2021-2027 (FE SL 2021-2027) uchwalony przez Zarząd Województwa Śląskiego Uchwałą nr  </w:t>
      </w:r>
      <w:r w:rsidR="001D245E" w:rsidRPr="001D245E">
        <w:rPr>
          <w:rFonts w:cs="Arial"/>
          <w:szCs w:val="24"/>
        </w:rPr>
        <w:t>2267/382/VI/2022</w:t>
      </w:r>
      <w:r w:rsidR="001D245E">
        <w:rPr>
          <w:rFonts w:cs="Arial"/>
          <w:szCs w:val="24"/>
        </w:rPr>
        <w:t xml:space="preserve"> z dnia 15 grudnia 2022</w:t>
      </w:r>
      <w:r w:rsidR="002C5936">
        <w:rPr>
          <w:rFonts w:cs="Arial"/>
          <w:szCs w:val="24"/>
        </w:rPr>
        <w:t xml:space="preserve"> </w:t>
      </w:r>
      <w:r w:rsidR="001D245E">
        <w:rPr>
          <w:rFonts w:cs="Arial"/>
          <w:szCs w:val="24"/>
        </w:rPr>
        <w:t>r</w:t>
      </w:r>
      <w:r w:rsidR="002C5936">
        <w:rPr>
          <w:rFonts w:cs="Arial"/>
          <w:szCs w:val="24"/>
        </w:rPr>
        <w:t>.</w:t>
      </w:r>
      <w:r w:rsidR="001D245E" w:rsidRPr="001D245E">
        <w:rPr>
          <w:rFonts w:cs="Arial"/>
          <w:szCs w:val="24"/>
        </w:rPr>
        <w:t xml:space="preserve"> </w:t>
      </w:r>
      <w:r w:rsidRPr="001D245E">
        <w:rPr>
          <w:rFonts w:cs="Arial"/>
          <w:szCs w:val="24"/>
        </w:rPr>
        <w:t xml:space="preserve">i zatwierdzony decyzją Komisji Europejskiej z dnia </w:t>
      </w:r>
      <w:r w:rsidR="001D245E" w:rsidRPr="001D245E">
        <w:rPr>
          <w:rFonts w:cs="Arial"/>
          <w:szCs w:val="24"/>
        </w:rPr>
        <w:t>5 grudnia 2022 r. nr C(2022)9041.</w:t>
      </w:r>
    </w:p>
    <w:p w14:paraId="0FB78278" w14:textId="77777777" w:rsidR="00E72D9B" w:rsidRPr="00C83923" w:rsidRDefault="00E72D9B" w:rsidP="00AA75F9">
      <w:pPr>
        <w:pStyle w:val="Akapitzlist"/>
        <w:spacing w:before="200" w:after="0" w:line="360" w:lineRule="auto"/>
        <w:rPr>
          <w:rFonts w:cs="Arial"/>
          <w:szCs w:val="24"/>
        </w:rPr>
      </w:pPr>
    </w:p>
    <w:p w14:paraId="5E8C614B" w14:textId="77777777" w:rsidR="00E72D9B" w:rsidRPr="00D46475" w:rsidRDefault="3AC2AD8B" w:rsidP="0044545E">
      <w:pPr>
        <w:pStyle w:val="Akapitzlist"/>
        <w:numPr>
          <w:ilvl w:val="0"/>
          <w:numId w:val="18"/>
        </w:numPr>
        <w:spacing w:before="200" w:line="360" w:lineRule="auto"/>
        <w:rPr>
          <w:rFonts w:cs="Arial"/>
        </w:rPr>
      </w:pPr>
      <w:r w:rsidRPr="00E83E20">
        <w:rPr>
          <w:rFonts w:cs="Arial"/>
        </w:rPr>
        <w:lastRenderedPageBreak/>
        <w:t>Szczegółowy Opis Priorytetów dla FE SL 2021-2027(SZOP FE SL) uchwalony przez Zarząd Województwa Śląskiego Uchwałą nr</w:t>
      </w:r>
      <w:r w:rsidR="00D521FF" w:rsidRPr="00E83E20">
        <w:rPr>
          <w:rFonts w:cs="Arial"/>
        </w:rPr>
        <w:t xml:space="preserve"> </w:t>
      </w:r>
      <w:r w:rsidR="005A103F" w:rsidRPr="00E83E20">
        <w:rPr>
          <w:rFonts w:cs="Arial"/>
        </w:rPr>
        <w:t>1</w:t>
      </w:r>
      <w:r w:rsidR="00E83E20" w:rsidRPr="00E83E20">
        <w:rPr>
          <w:rFonts w:cs="Arial"/>
        </w:rPr>
        <w:t>551</w:t>
      </w:r>
      <w:r w:rsidR="005A103F" w:rsidRPr="00E83E20">
        <w:rPr>
          <w:rFonts w:cs="Arial"/>
        </w:rPr>
        <w:t>/4</w:t>
      </w:r>
      <w:r w:rsidR="00E83E20" w:rsidRPr="00E83E20">
        <w:rPr>
          <w:rFonts w:cs="Arial"/>
        </w:rPr>
        <w:t>36</w:t>
      </w:r>
      <w:r w:rsidR="005A103F" w:rsidRPr="00E83E20">
        <w:rPr>
          <w:rFonts w:cs="Arial"/>
        </w:rPr>
        <w:t>/VI/2023 z dnia 19.0</w:t>
      </w:r>
      <w:r w:rsidR="00E83E20" w:rsidRPr="00E83E20">
        <w:rPr>
          <w:rFonts w:cs="Arial"/>
        </w:rPr>
        <w:t>7</w:t>
      </w:r>
      <w:r w:rsidR="005A103F" w:rsidRPr="00E83E20">
        <w:rPr>
          <w:rFonts w:cs="Arial"/>
        </w:rPr>
        <w:t>.2023 r.</w:t>
      </w:r>
    </w:p>
    <w:p w14:paraId="301BB6B9" w14:textId="77777777" w:rsidR="00E72D9B" w:rsidRPr="00B360AB" w:rsidRDefault="00E72D9B" w:rsidP="0044545E">
      <w:pPr>
        <w:pStyle w:val="Akapitzlist"/>
        <w:numPr>
          <w:ilvl w:val="0"/>
          <w:numId w:val="18"/>
        </w:numPr>
        <w:spacing w:before="200" w:after="0" w:line="360" w:lineRule="auto"/>
        <w:rPr>
          <w:rFonts w:cs="Arial"/>
          <w:szCs w:val="24"/>
        </w:rPr>
      </w:pPr>
      <w:r w:rsidRPr="00B360AB">
        <w:rPr>
          <w:rFonts w:cs="Arial"/>
          <w:szCs w:val="24"/>
        </w:rPr>
        <w:t>Kryteria wyboru projektów przyjęte uchwałą KM FE SL nr</w:t>
      </w:r>
      <w:r w:rsidR="00D521FF" w:rsidRPr="00B360AB">
        <w:rPr>
          <w:rFonts w:cs="Arial"/>
          <w:szCs w:val="24"/>
        </w:rPr>
        <w:t xml:space="preserve"> </w:t>
      </w:r>
      <w:r w:rsidR="00192ACF" w:rsidRPr="00B360AB">
        <w:rPr>
          <w:rFonts w:cs="Arial"/>
          <w:szCs w:val="24"/>
        </w:rPr>
        <w:t xml:space="preserve">52 </w:t>
      </w:r>
      <w:r w:rsidR="00D521FF" w:rsidRPr="00B360AB">
        <w:rPr>
          <w:rFonts w:cs="Arial"/>
          <w:szCs w:val="24"/>
        </w:rPr>
        <w:t xml:space="preserve">z dnia </w:t>
      </w:r>
      <w:r w:rsidR="006D51CC" w:rsidRPr="00B360AB">
        <w:rPr>
          <w:rFonts w:cs="Arial"/>
          <w:szCs w:val="24"/>
        </w:rPr>
        <w:t>06</w:t>
      </w:r>
      <w:r w:rsidR="00D521FF" w:rsidRPr="00B360AB">
        <w:rPr>
          <w:rFonts w:cs="Arial"/>
          <w:szCs w:val="24"/>
        </w:rPr>
        <w:t>.</w:t>
      </w:r>
      <w:r w:rsidR="00192ACF" w:rsidRPr="00B360AB">
        <w:rPr>
          <w:rFonts w:cs="Arial"/>
          <w:szCs w:val="24"/>
        </w:rPr>
        <w:t>06</w:t>
      </w:r>
      <w:r w:rsidR="00D521FF" w:rsidRPr="00B360AB">
        <w:rPr>
          <w:rFonts w:cs="Arial"/>
          <w:szCs w:val="24"/>
        </w:rPr>
        <w:t>.2023</w:t>
      </w:r>
      <w:r w:rsidR="005A103F" w:rsidRPr="00B360AB">
        <w:rPr>
          <w:rFonts w:cs="Arial"/>
          <w:szCs w:val="24"/>
        </w:rPr>
        <w:t xml:space="preserve"> r. </w:t>
      </w:r>
    </w:p>
    <w:p w14:paraId="1FC39945" w14:textId="77777777" w:rsidR="00E72D9B" w:rsidRDefault="00E72D9B" w:rsidP="00AA75F9">
      <w:pPr>
        <w:spacing w:before="200" w:line="360" w:lineRule="auto"/>
        <w:rPr>
          <w:rFonts w:asciiTheme="majorHAnsi" w:eastAsiaTheme="majorEastAsia" w:hAnsiTheme="majorHAnsi" w:cstheme="majorBidi"/>
          <w:color w:val="2E74B5" w:themeColor="accent1" w:themeShade="BF"/>
          <w:sz w:val="32"/>
          <w:szCs w:val="32"/>
        </w:rPr>
      </w:pPr>
      <w:r>
        <w:br w:type="page"/>
      </w:r>
    </w:p>
    <w:p w14:paraId="5B6DCA3B" w14:textId="77777777" w:rsidR="00E72D9B" w:rsidRPr="005837A3" w:rsidRDefault="2E85F236" w:rsidP="00AA75F9">
      <w:pPr>
        <w:pStyle w:val="Nagwek1"/>
        <w:spacing w:before="200" w:line="360" w:lineRule="auto"/>
      </w:pPr>
      <w:bookmarkStart w:id="126" w:name="_Toc114570866"/>
      <w:bookmarkStart w:id="127" w:name="_Toc143762920"/>
      <w:r w:rsidRPr="005837A3">
        <w:lastRenderedPageBreak/>
        <w:t>Załączniki</w:t>
      </w:r>
      <w:bookmarkEnd w:id="126"/>
      <w:r w:rsidR="008C7201" w:rsidRPr="005837A3">
        <w:t xml:space="preserve"> do Regulaminu</w:t>
      </w:r>
      <w:bookmarkEnd w:id="127"/>
    </w:p>
    <w:p w14:paraId="7CE001EF" w14:textId="77777777" w:rsidR="008C11BC" w:rsidRDefault="3AC2AD8B" w:rsidP="00AA75F9">
      <w:pPr>
        <w:pStyle w:val="paragraph"/>
        <w:spacing w:before="200" w:beforeAutospacing="0"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bookmarkStart w:id="128" w:name="_Zał._nr_1:"/>
      <w:bookmarkEnd w:id="128"/>
    </w:p>
    <w:p w14:paraId="208151D6" w14:textId="77777777" w:rsidR="00F753E1" w:rsidRDefault="57A0135A" w:rsidP="00AA75F9">
      <w:pPr>
        <w:pStyle w:val="paragraph"/>
        <w:spacing w:before="200" w:beforeAutospacing="0" w:after="0" w:afterAutospacing="0" w:line="360" w:lineRule="auto"/>
        <w:textAlignment w:val="baseline"/>
      </w:pPr>
      <w:r w:rsidRPr="57A0135A">
        <w:rPr>
          <w:rStyle w:val="eop"/>
          <w:rFonts w:ascii="Arial" w:hAnsi="Arial" w:cs="Arial"/>
        </w:rPr>
        <w:t>Załącznik nr 1</w:t>
      </w:r>
      <w:r w:rsidR="00FD44E5">
        <w:rPr>
          <w:rStyle w:val="eop"/>
          <w:rFonts w:ascii="Arial" w:hAnsi="Arial" w:cs="Arial"/>
        </w:rPr>
        <w:t xml:space="preserve"> – </w:t>
      </w:r>
      <w:r w:rsidRPr="57A0135A">
        <w:rPr>
          <w:rStyle w:val="eop"/>
          <w:rFonts w:ascii="Arial" w:hAnsi="Arial" w:cs="Arial"/>
        </w:rPr>
        <w:t>Kryteria wyboru projektów</w:t>
      </w:r>
    </w:p>
    <w:p w14:paraId="70F8BB37" w14:textId="77777777" w:rsidR="00F753E1" w:rsidRDefault="57A0135A" w:rsidP="00AA75F9">
      <w:pPr>
        <w:pStyle w:val="paragraph"/>
        <w:spacing w:before="200" w:beforeAutospacing="0" w:after="0" w:afterAutospacing="0" w:line="360" w:lineRule="auto"/>
        <w:textAlignment w:val="baseline"/>
      </w:pPr>
      <w:r w:rsidRPr="57A0135A">
        <w:rPr>
          <w:rStyle w:val="eop"/>
          <w:rFonts w:ascii="Arial" w:hAnsi="Arial" w:cs="Arial"/>
        </w:rPr>
        <w:t>Załącznik nr 2 – Wskaźniki</w:t>
      </w:r>
    </w:p>
    <w:p w14:paraId="1A69F72E" w14:textId="77777777" w:rsidR="00F753E1" w:rsidRDefault="57A0135A" w:rsidP="00AA75F9">
      <w:pPr>
        <w:pStyle w:val="paragraph"/>
        <w:spacing w:before="200" w:beforeAutospacing="0" w:after="0" w:afterAutospacing="0" w:line="360" w:lineRule="auto"/>
        <w:textAlignment w:val="baseline"/>
      </w:pPr>
      <w:r w:rsidRPr="57A0135A">
        <w:rPr>
          <w:rStyle w:val="eop"/>
          <w:rFonts w:ascii="Arial" w:hAnsi="Arial" w:cs="Arial"/>
        </w:rPr>
        <w:t>Załącznik nr 3</w:t>
      </w:r>
      <w:r w:rsidR="00FD44E5">
        <w:rPr>
          <w:rStyle w:val="eop"/>
          <w:rFonts w:ascii="Arial" w:hAnsi="Arial" w:cs="Arial"/>
        </w:rPr>
        <w:t xml:space="preserve"> – </w:t>
      </w:r>
      <w:r w:rsidRPr="57A0135A">
        <w:rPr>
          <w:rStyle w:val="eop"/>
          <w:rFonts w:ascii="Arial" w:hAnsi="Arial" w:cs="Arial"/>
        </w:rPr>
        <w:t>Wzór wniosku o dofinansowanie projektu</w:t>
      </w:r>
    </w:p>
    <w:p w14:paraId="23B5855C" w14:textId="77777777" w:rsidR="00F753E1" w:rsidRDefault="57A0135A" w:rsidP="00AA75F9">
      <w:pPr>
        <w:pStyle w:val="paragraph"/>
        <w:spacing w:before="200" w:beforeAutospacing="0" w:after="0" w:afterAutospacing="0" w:line="360" w:lineRule="auto"/>
        <w:textAlignment w:val="baseline"/>
        <w:rPr>
          <w:rStyle w:val="eop"/>
          <w:rFonts w:ascii="Arial" w:hAnsi="Arial" w:cs="Arial"/>
        </w:rPr>
      </w:pPr>
      <w:r w:rsidRPr="57A0135A">
        <w:rPr>
          <w:rStyle w:val="eop"/>
          <w:rFonts w:ascii="Arial" w:hAnsi="Arial" w:cs="Arial"/>
        </w:rPr>
        <w:t>Załącznik nr 4 – Instrukcja wypełniania i składania wniosku o dofinansowanie projektu</w:t>
      </w:r>
    </w:p>
    <w:p w14:paraId="10253658" w14:textId="77777777" w:rsidR="57A0135A" w:rsidRDefault="57A0135A" w:rsidP="00AA75F9">
      <w:pPr>
        <w:pStyle w:val="paragraph"/>
        <w:spacing w:before="200" w:beforeAutospacing="0" w:after="0" w:afterAutospacing="0" w:line="360" w:lineRule="auto"/>
        <w:textAlignment w:val="baseline"/>
        <w:rPr>
          <w:rStyle w:val="eop"/>
          <w:rFonts w:ascii="Arial" w:hAnsi="Arial" w:cs="Arial"/>
        </w:rPr>
      </w:pPr>
      <w:r w:rsidRPr="57A0135A">
        <w:rPr>
          <w:rStyle w:val="eop"/>
          <w:rFonts w:ascii="Arial" w:hAnsi="Arial" w:cs="Arial"/>
        </w:rPr>
        <w:t>Załącznik nr 5</w:t>
      </w:r>
      <w:r w:rsidR="00FD44E5">
        <w:rPr>
          <w:rStyle w:val="eop"/>
          <w:rFonts w:ascii="Arial" w:hAnsi="Arial" w:cs="Arial"/>
        </w:rPr>
        <w:t xml:space="preserve"> – </w:t>
      </w:r>
      <w:r w:rsidRPr="57A0135A">
        <w:rPr>
          <w:rStyle w:val="eop"/>
          <w:rFonts w:ascii="Arial" w:hAnsi="Arial" w:cs="Arial"/>
        </w:rPr>
        <w:t>Oświadczenie dotyczące Karty Praw Podstawowych Unii Europejskiej</w:t>
      </w:r>
    </w:p>
    <w:p w14:paraId="72E24CD3" w14:textId="77777777" w:rsidR="00FB70DA" w:rsidRPr="00FB70DA" w:rsidRDefault="00FB70DA" w:rsidP="00AA75F9">
      <w:pPr>
        <w:spacing w:before="200" w:after="100" w:afterAutospacing="1" w:line="360" w:lineRule="auto"/>
        <w:rPr>
          <w:rStyle w:val="eop"/>
        </w:rPr>
      </w:pPr>
      <w:r>
        <w:t xml:space="preserve">Załącznik 6 </w:t>
      </w:r>
      <w:r w:rsidRPr="00F77D34">
        <w:t>Oświadczenie VAT</w:t>
      </w:r>
      <w:r>
        <w:t xml:space="preserve"> (jeśli dotyczy)</w:t>
      </w:r>
    </w:p>
    <w:sectPr w:rsidR="00FB70DA" w:rsidRPr="00FB70DA" w:rsidSect="000F18B4">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C3148" w14:textId="77777777" w:rsidR="00504C28" w:rsidRDefault="00504C28" w:rsidP="001E70D8">
      <w:pPr>
        <w:spacing w:after="0" w:line="240" w:lineRule="auto"/>
      </w:pPr>
      <w:r>
        <w:separator/>
      </w:r>
    </w:p>
  </w:endnote>
  <w:endnote w:type="continuationSeparator" w:id="0">
    <w:p w14:paraId="6FFF5E2F" w14:textId="77777777" w:rsidR="00504C28" w:rsidRDefault="00504C28" w:rsidP="001E70D8">
      <w:pPr>
        <w:spacing w:after="0" w:line="240" w:lineRule="auto"/>
      </w:pPr>
      <w:r>
        <w:continuationSeparator/>
      </w:r>
    </w:p>
  </w:endnote>
  <w:endnote w:type="continuationNotice" w:id="1">
    <w:p w14:paraId="00D1F19E" w14:textId="77777777" w:rsidR="00504C28" w:rsidRDefault="00504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335932"/>
      <w:docPartObj>
        <w:docPartGallery w:val="Page Numbers (Bottom of Page)"/>
        <w:docPartUnique/>
      </w:docPartObj>
    </w:sdtPr>
    <w:sdtEndPr/>
    <w:sdtContent>
      <w:p w14:paraId="7D7F6B08" w14:textId="5BD7A2E5" w:rsidR="00DD5D95" w:rsidRDefault="00DD5D95">
        <w:pPr>
          <w:pStyle w:val="Stopka"/>
          <w:jc w:val="right"/>
        </w:pPr>
        <w:r>
          <w:fldChar w:fldCharType="begin"/>
        </w:r>
        <w:r>
          <w:instrText>PAGE   \* MERGEFORMAT</w:instrText>
        </w:r>
        <w:r>
          <w:fldChar w:fldCharType="separate"/>
        </w:r>
        <w:r>
          <w:rPr>
            <w:noProof/>
          </w:rPr>
          <w:t>3</w:t>
        </w:r>
        <w:r>
          <w:fldChar w:fldCharType="end"/>
        </w:r>
      </w:p>
    </w:sdtContent>
  </w:sdt>
  <w:p w14:paraId="62EBF3C5" w14:textId="77777777" w:rsidR="00DD5D95" w:rsidRDefault="00DD5D9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CB0E" w14:textId="77777777" w:rsidR="00DD5D95" w:rsidRDefault="00DD5D95">
    <w:pPr>
      <w:pStyle w:val="Stopka"/>
    </w:pPr>
    <w:r>
      <w:rPr>
        <w:noProof/>
        <w:lang w:eastAsia="pl-PL"/>
      </w:rPr>
      <w:drawing>
        <wp:inline distT="0" distB="0" distL="0" distR="0" wp14:anchorId="48A63C33" wp14:editId="33EF5206">
          <wp:extent cx="5755005" cy="420370"/>
          <wp:effectExtent l="0" t="0" r="0" b="0"/>
          <wp:docPr id="3" name="Obraz 3" descr="Zestaw logotypów dla FE SL 2021-2027- poziom&#10;&#10;Wersja pełnokolorowa: Logo Funduszy Europejskich i napis Fendusze Europejskie dla ŚLąskiego , flaga PL i napis Rzeczpospolita Polska, napis Dofinansowane przez Unię Europejską, flaga UE, godło Województwa Śląskiego i napis Województwo Śląskie" title="Zestaw logotypów programu Fundusze Europejskie dla Śląskiego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371613B9" w14:textId="02A32A93" w:rsidR="00DD5D95" w:rsidRDefault="00DD5D95">
        <w:pPr>
          <w:pStyle w:val="Stopka"/>
          <w:jc w:val="right"/>
        </w:pPr>
        <w:r>
          <w:fldChar w:fldCharType="begin"/>
        </w:r>
        <w:r>
          <w:instrText>PAGE   \* MERGEFORMAT</w:instrText>
        </w:r>
        <w:r>
          <w:fldChar w:fldCharType="separate"/>
        </w:r>
        <w:r>
          <w:rPr>
            <w:noProof/>
          </w:rPr>
          <w:t>21</w:t>
        </w:r>
        <w:r>
          <w:fldChar w:fldCharType="end"/>
        </w:r>
      </w:p>
    </w:sdtContent>
  </w:sdt>
  <w:p w14:paraId="1F72F646" w14:textId="77777777" w:rsidR="00DD5D95" w:rsidRDefault="00DD5D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993BF" w14:textId="77777777" w:rsidR="00504C28" w:rsidRDefault="00504C28" w:rsidP="001E70D8">
      <w:pPr>
        <w:spacing w:after="0" w:line="240" w:lineRule="auto"/>
      </w:pPr>
      <w:r>
        <w:separator/>
      </w:r>
    </w:p>
  </w:footnote>
  <w:footnote w:type="continuationSeparator" w:id="0">
    <w:p w14:paraId="7EDD0B25" w14:textId="77777777" w:rsidR="00504C28" w:rsidRDefault="00504C28" w:rsidP="001E70D8">
      <w:pPr>
        <w:spacing w:after="0" w:line="240" w:lineRule="auto"/>
      </w:pPr>
      <w:r>
        <w:continuationSeparator/>
      </w:r>
    </w:p>
  </w:footnote>
  <w:footnote w:type="continuationNotice" w:id="1">
    <w:p w14:paraId="33058F8E" w14:textId="77777777" w:rsidR="00504C28" w:rsidRDefault="00504C28">
      <w:pPr>
        <w:spacing w:after="0" w:line="240" w:lineRule="auto"/>
      </w:pPr>
    </w:p>
  </w:footnote>
  <w:footnote w:id="2">
    <w:p w14:paraId="2CCAFFDD" w14:textId="77777777" w:rsidR="00DD5D95" w:rsidRPr="00BB6BEB" w:rsidRDefault="00DD5D95"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1C9AF8C7" w14:textId="77777777" w:rsidR="00DD5D95" w:rsidRDefault="00DD5D95" w:rsidP="00F97CDA">
      <w:pPr>
        <w:pStyle w:val="Tekstprzypisudolnego"/>
      </w:pPr>
      <w:r>
        <w:rPr>
          <w:rStyle w:val="Odwoanieprzypisudolnego"/>
        </w:rPr>
        <w:footnoteRef/>
      </w:r>
      <w: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4">
    <w:p w14:paraId="37B56ADF" w14:textId="5C6E5925" w:rsidR="00DD5D95" w:rsidRPr="00B6207C" w:rsidRDefault="00DD5D95" w:rsidP="00B6207C">
      <w:pPr>
        <w:pStyle w:val="Tekstprzypisudolnego"/>
      </w:pPr>
      <w:r>
        <w:rPr>
          <w:rStyle w:val="Odwoanieprzypisudolnego"/>
        </w:rPr>
        <w:footnoteRef/>
      </w:r>
      <w:r>
        <w:t xml:space="preserve"> </w:t>
      </w:r>
      <w:r w:rsidRPr="00B6207C">
        <w:t xml:space="preserve">Wartość w PLN została określona według kursu przyjętego zgodnie z metodologią wskazaną w algorytmie przeliczania środków, który stanowi załącznik do Kontraktu Programowego zawartego pomiędzy Zarządem Województwa Śląskiego a Ministrem właściwym ds. rozwoju regionalnego tj. 1 euro = </w:t>
      </w:r>
      <w:r>
        <w:t>4,4113</w:t>
      </w:r>
      <w:r w:rsidRPr="00B6207C">
        <w:t xml:space="preserve"> PLN.</w:t>
      </w:r>
    </w:p>
    <w:p w14:paraId="3EB02781" w14:textId="1B9AD67F" w:rsidR="00DD5D95" w:rsidRDefault="00DD5D95">
      <w:pPr>
        <w:pStyle w:val="Tekstprzypisudolnego"/>
      </w:pPr>
    </w:p>
  </w:footnote>
  <w:footnote w:id="5">
    <w:p w14:paraId="77AA03A3" w14:textId="6E97110F" w:rsidR="00DD5D95" w:rsidRDefault="00DD5D95">
      <w:pPr>
        <w:pStyle w:val="Tekstprzypisudolnego"/>
      </w:pPr>
      <w:r>
        <w:rPr>
          <w:rStyle w:val="Odwoanieprzypisudolnego"/>
        </w:rPr>
        <w:footnoteRef/>
      </w:r>
      <w:r>
        <w:t xml:space="preserve"> </w:t>
      </w:r>
      <w:r w:rsidRPr="00B6207C">
        <w:t>Wartość w PLN określimy według algorytmu przeliczania środków, który stanowi załącznik do Kontraktu Programowego zawartego pomiędzy Zarządem Województwa Śląskiego a ministrem właściwym ds. rozwoju regionalnego.</w:t>
      </w:r>
    </w:p>
  </w:footnote>
  <w:footnote w:id="6">
    <w:p w14:paraId="53687F70" w14:textId="77777777" w:rsidR="00DD5D95" w:rsidRPr="000B1274" w:rsidRDefault="00DD5D95" w:rsidP="00757F27">
      <w:pPr>
        <w:pStyle w:val="Tekstprzypisudolnego"/>
        <w:rPr>
          <w:rFonts w:cs="Arial"/>
          <w:sz w:val="24"/>
          <w:szCs w:val="24"/>
        </w:rPr>
      </w:pPr>
      <w:r w:rsidRPr="000B1274">
        <w:rPr>
          <w:rStyle w:val="Odwoanieprzypisudolnego"/>
          <w:rFonts w:cs="Arial"/>
          <w:sz w:val="24"/>
          <w:szCs w:val="24"/>
        </w:rPr>
        <w:footnoteRef/>
      </w:r>
      <w:r w:rsidRPr="008A4284">
        <w:rPr>
          <w:rFonts w:cs="Arial"/>
        </w:rPr>
        <w:t>W przypadku wartości niematerialnych i prawnych oddanych do używania na podstawie umowy najmu, dzierżawy lub leasingu, wartości niematerialne i prawne zalicza się do aktywów trwałych jednej ze stron umowy, zgodnie z warunkami określonymi w ust. 4 ustawy z dnia 29 września 1994 r. o rachunkowości. Do wartości niematerialnych i prawnych zalicza się również nabytą wartość firmy oraz koszty zakończonych prac rozwojowych</w:t>
      </w:r>
      <w:r>
        <w:rPr>
          <w:rFonts w:cs="Arial"/>
        </w:rPr>
        <w:t>.</w:t>
      </w:r>
    </w:p>
  </w:footnote>
  <w:footnote w:id="7">
    <w:p w14:paraId="0E226CF9" w14:textId="77777777" w:rsidR="00DD5D95" w:rsidRPr="000706C0" w:rsidRDefault="00DD5D95" w:rsidP="00795225">
      <w:pPr>
        <w:pStyle w:val="Tekstprzypisudolnego"/>
      </w:pPr>
      <w:r>
        <w:rPr>
          <w:rStyle w:val="Odwoanieprzypisudolnego"/>
        </w:rPr>
        <w:footnoteRef/>
      </w:r>
      <w:r>
        <w:t xml:space="preserve"> </w:t>
      </w:r>
      <w:r w:rsidRPr="00795225">
        <w:rPr>
          <w:rStyle w:val="Odwoanieprzypisudolnego"/>
          <w:rFonts w:eastAsiaTheme="minorEastAsia"/>
        </w:rPr>
        <w:t>Art. 56</w:t>
      </w:r>
      <w:r>
        <w:rPr>
          <w:rFonts w:eastAsiaTheme="minorEastAsia"/>
        </w:rPr>
        <w:t xml:space="preserve"> </w:t>
      </w:r>
      <w:r w:rsidRPr="00795225">
        <w:rPr>
          <w:rStyle w:val="Odwoanieprzypisudolnego"/>
        </w:rPr>
        <w:t xml:space="preserve">ust. </w:t>
      </w:r>
      <w:r w:rsidRPr="00795225">
        <w:rPr>
          <w:rStyle w:val="Odwoanieprzypisudolnego"/>
          <w:rFonts w:eastAsiaTheme="minorEastAsia"/>
        </w:rPr>
        <w:t>5. Negatywną oceną jest każda ocena w zakresie spełniania przez projekt kryteriów wyboru projektów, na skutek której projekt nie może być zakwalifikowany do kolejnego etapu oceny lub wybrany do dofinansowania</w:t>
      </w:r>
      <w:r>
        <w:rPr>
          <w:rStyle w:val="Odwoanieprzypisudolnego"/>
          <w:rFonts w:eastAsiaTheme="minorEastAsia"/>
        </w:rPr>
        <w:t>; ust.</w:t>
      </w:r>
      <w:r>
        <w:rPr>
          <w:rFonts w:eastAsiaTheme="minorEastAsia"/>
        </w:rPr>
        <w:t xml:space="preserve"> </w:t>
      </w:r>
      <w:r w:rsidRPr="00795225">
        <w:rPr>
          <w:rStyle w:val="Odwoanieprzypisudolnego"/>
          <w:rFonts w:eastAsiaTheme="minorEastAsia"/>
        </w:rPr>
        <w:t>6. Negatywna ocena, o której mowa w ust. 5, obejmuje także przypadek, w którym projekt nie może być wybrany do dofinansowania z uwagi na wyczerpanie kwoty przeznaczonej na dofinansowanie projektów w danym naborze.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A41" w14:textId="77777777" w:rsidR="00DD5D95" w:rsidRPr="00257C17" w:rsidRDefault="00DD5D95"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772E0"/>
    <w:multiLevelType w:val="multilevel"/>
    <w:tmpl w:val="53AA1DDE"/>
    <w:lvl w:ilvl="0">
      <w:start w:val="1"/>
      <w:numFmt w:val="decimal"/>
      <w:lvlText w:val="%1."/>
      <w:lvlJc w:val="left"/>
      <w:pPr>
        <w:ind w:left="716" w:hanging="432"/>
      </w:pPr>
    </w:lvl>
    <w:lvl w:ilvl="1">
      <w:start w:val="1"/>
      <w:numFmt w:val="decimal"/>
      <w:lvlText w:val="%1.%2"/>
      <w:lvlJc w:val="left"/>
      <w:pPr>
        <w:ind w:left="1144"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720"/>
      </w:pPr>
      <w:rPr>
        <w:color w:val="1F4E79" w:themeColor="accent1" w:themeShade="80"/>
      </w:r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 w15:restartNumberingAfterBreak="0">
    <w:nsid w:val="0B754674"/>
    <w:multiLevelType w:val="multilevel"/>
    <w:tmpl w:val="12BCF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A9687"/>
    <w:multiLevelType w:val="hybridMultilevel"/>
    <w:tmpl w:val="48B018C6"/>
    <w:lvl w:ilvl="0" w:tplc="ECCE20D0">
      <w:start w:val="1"/>
      <w:numFmt w:val="bullet"/>
      <w:lvlText w:val=""/>
      <w:lvlJc w:val="left"/>
      <w:pPr>
        <w:ind w:left="720" w:hanging="360"/>
      </w:pPr>
      <w:rPr>
        <w:rFonts w:ascii="Symbol" w:hAnsi="Symbol" w:hint="default"/>
      </w:rPr>
    </w:lvl>
    <w:lvl w:ilvl="1" w:tplc="299A7336">
      <w:start w:val="1"/>
      <w:numFmt w:val="bullet"/>
      <w:lvlText w:val="o"/>
      <w:lvlJc w:val="left"/>
      <w:pPr>
        <w:ind w:left="1440" w:hanging="360"/>
      </w:pPr>
      <w:rPr>
        <w:rFonts w:ascii="Courier New" w:hAnsi="Courier New" w:hint="default"/>
      </w:rPr>
    </w:lvl>
    <w:lvl w:ilvl="2" w:tplc="649A080A">
      <w:start w:val="1"/>
      <w:numFmt w:val="bullet"/>
      <w:lvlText w:val=""/>
      <w:lvlJc w:val="left"/>
      <w:pPr>
        <w:ind w:left="2160" w:hanging="360"/>
      </w:pPr>
      <w:rPr>
        <w:rFonts w:ascii="Wingdings" w:hAnsi="Wingdings" w:hint="default"/>
      </w:rPr>
    </w:lvl>
    <w:lvl w:ilvl="3" w:tplc="E4CCED94">
      <w:start w:val="1"/>
      <w:numFmt w:val="bullet"/>
      <w:lvlText w:val=""/>
      <w:lvlJc w:val="left"/>
      <w:pPr>
        <w:ind w:left="2880" w:hanging="360"/>
      </w:pPr>
      <w:rPr>
        <w:rFonts w:ascii="Symbol" w:hAnsi="Symbol" w:hint="default"/>
      </w:rPr>
    </w:lvl>
    <w:lvl w:ilvl="4" w:tplc="0D04AF36">
      <w:start w:val="1"/>
      <w:numFmt w:val="bullet"/>
      <w:lvlText w:val="o"/>
      <w:lvlJc w:val="left"/>
      <w:pPr>
        <w:ind w:left="3600" w:hanging="360"/>
      </w:pPr>
      <w:rPr>
        <w:rFonts w:ascii="Courier New" w:hAnsi="Courier New" w:hint="default"/>
      </w:rPr>
    </w:lvl>
    <w:lvl w:ilvl="5" w:tplc="2610A970">
      <w:start w:val="1"/>
      <w:numFmt w:val="bullet"/>
      <w:lvlText w:val=""/>
      <w:lvlJc w:val="left"/>
      <w:pPr>
        <w:ind w:left="4320" w:hanging="360"/>
      </w:pPr>
      <w:rPr>
        <w:rFonts w:ascii="Wingdings" w:hAnsi="Wingdings" w:hint="default"/>
      </w:rPr>
    </w:lvl>
    <w:lvl w:ilvl="6" w:tplc="A6DE050C">
      <w:start w:val="1"/>
      <w:numFmt w:val="bullet"/>
      <w:lvlText w:val=""/>
      <w:lvlJc w:val="left"/>
      <w:pPr>
        <w:ind w:left="5040" w:hanging="360"/>
      </w:pPr>
      <w:rPr>
        <w:rFonts w:ascii="Symbol" w:hAnsi="Symbol" w:hint="default"/>
      </w:rPr>
    </w:lvl>
    <w:lvl w:ilvl="7" w:tplc="E588399E">
      <w:start w:val="1"/>
      <w:numFmt w:val="bullet"/>
      <w:lvlText w:val="o"/>
      <w:lvlJc w:val="left"/>
      <w:pPr>
        <w:ind w:left="5760" w:hanging="360"/>
      </w:pPr>
      <w:rPr>
        <w:rFonts w:ascii="Courier New" w:hAnsi="Courier New" w:hint="default"/>
      </w:rPr>
    </w:lvl>
    <w:lvl w:ilvl="8" w:tplc="E29E6328">
      <w:start w:val="1"/>
      <w:numFmt w:val="bullet"/>
      <w:lvlText w:val=""/>
      <w:lvlJc w:val="left"/>
      <w:pPr>
        <w:ind w:left="6480" w:hanging="360"/>
      </w:pPr>
      <w:rPr>
        <w:rFonts w:ascii="Wingdings" w:hAnsi="Wingdings" w:hint="default"/>
      </w:rPr>
    </w:lvl>
  </w:abstractNum>
  <w:abstractNum w:abstractNumId="5" w15:restartNumberingAfterBreak="0">
    <w:nsid w:val="12A921A6"/>
    <w:multiLevelType w:val="hybridMultilevel"/>
    <w:tmpl w:val="3204273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E84E9F"/>
    <w:multiLevelType w:val="multilevel"/>
    <w:tmpl w:val="00E24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8" w15:restartNumberingAfterBreak="0">
    <w:nsid w:val="16B674E9"/>
    <w:multiLevelType w:val="hybridMultilevel"/>
    <w:tmpl w:val="AA283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9F6241"/>
    <w:multiLevelType w:val="hybridMultilevel"/>
    <w:tmpl w:val="8B585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DC6833"/>
    <w:multiLevelType w:val="multilevel"/>
    <w:tmpl w:val="02246170"/>
    <w:lvl w:ilvl="0">
      <w:start w:val="1"/>
      <w:numFmt w:val="decimal"/>
      <w:pStyle w:val="Nagwek1"/>
      <w:lvlText w:val="%1."/>
      <w:lvlJc w:val="left"/>
      <w:pPr>
        <w:ind w:left="716" w:hanging="432"/>
      </w:pPr>
    </w:lvl>
    <w:lvl w:ilvl="1">
      <w:start w:val="1"/>
      <w:numFmt w:val="decimal"/>
      <w:pStyle w:val="Nagwek2"/>
      <w:lvlText w:val="%1.%2"/>
      <w:lvlJc w:val="left"/>
      <w:pPr>
        <w:ind w:left="1144"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color w:val="1F4E79" w:themeColor="accent1" w:themeShade="80"/>
      </w:r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1"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D8074A"/>
    <w:multiLevelType w:val="multilevel"/>
    <w:tmpl w:val="A4ACF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AD3F43"/>
    <w:multiLevelType w:val="hybridMultilevel"/>
    <w:tmpl w:val="569297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0C4466"/>
    <w:multiLevelType w:val="hybridMultilevel"/>
    <w:tmpl w:val="60B2D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272F22FB"/>
    <w:multiLevelType w:val="hybridMultilevel"/>
    <w:tmpl w:val="32203CE0"/>
    <w:lvl w:ilvl="0" w:tplc="CEFAD682">
      <w:start w:val="1"/>
      <w:numFmt w:val="bullet"/>
      <w:lvlText w:val=""/>
      <w:lvlJc w:val="left"/>
      <w:pPr>
        <w:ind w:left="720" w:hanging="360"/>
      </w:pPr>
      <w:rPr>
        <w:rFonts w:ascii="Symbol" w:hAnsi="Symbol" w:hint="default"/>
      </w:rPr>
    </w:lvl>
    <w:lvl w:ilvl="1" w:tplc="C00AE8AC">
      <w:start w:val="1"/>
      <w:numFmt w:val="bullet"/>
      <w:lvlText w:val="o"/>
      <w:lvlJc w:val="left"/>
      <w:pPr>
        <w:ind w:left="1440" w:hanging="360"/>
      </w:pPr>
      <w:rPr>
        <w:rFonts w:ascii="Courier New" w:hAnsi="Courier New" w:hint="default"/>
      </w:rPr>
    </w:lvl>
    <w:lvl w:ilvl="2" w:tplc="92D43F64">
      <w:start w:val="1"/>
      <w:numFmt w:val="bullet"/>
      <w:lvlText w:val=""/>
      <w:lvlJc w:val="left"/>
      <w:pPr>
        <w:ind w:left="2160" w:hanging="360"/>
      </w:pPr>
      <w:rPr>
        <w:rFonts w:ascii="Wingdings" w:hAnsi="Wingdings" w:hint="default"/>
      </w:rPr>
    </w:lvl>
    <w:lvl w:ilvl="3" w:tplc="55668492">
      <w:start w:val="1"/>
      <w:numFmt w:val="bullet"/>
      <w:lvlText w:val=""/>
      <w:lvlJc w:val="left"/>
      <w:pPr>
        <w:ind w:left="2880" w:hanging="360"/>
      </w:pPr>
      <w:rPr>
        <w:rFonts w:ascii="Symbol" w:hAnsi="Symbol" w:hint="default"/>
      </w:rPr>
    </w:lvl>
    <w:lvl w:ilvl="4" w:tplc="7BD41A68">
      <w:start w:val="1"/>
      <w:numFmt w:val="bullet"/>
      <w:lvlText w:val="o"/>
      <w:lvlJc w:val="left"/>
      <w:pPr>
        <w:ind w:left="3600" w:hanging="360"/>
      </w:pPr>
      <w:rPr>
        <w:rFonts w:ascii="Courier New" w:hAnsi="Courier New" w:hint="default"/>
      </w:rPr>
    </w:lvl>
    <w:lvl w:ilvl="5" w:tplc="4DA4EB28">
      <w:start w:val="1"/>
      <w:numFmt w:val="bullet"/>
      <w:lvlText w:val=""/>
      <w:lvlJc w:val="left"/>
      <w:pPr>
        <w:ind w:left="4320" w:hanging="360"/>
      </w:pPr>
      <w:rPr>
        <w:rFonts w:ascii="Wingdings" w:hAnsi="Wingdings" w:hint="default"/>
      </w:rPr>
    </w:lvl>
    <w:lvl w:ilvl="6" w:tplc="DFF0914C">
      <w:start w:val="1"/>
      <w:numFmt w:val="bullet"/>
      <w:lvlText w:val=""/>
      <w:lvlJc w:val="left"/>
      <w:pPr>
        <w:ind w:left="5040" w:hanging="360"/>
      </w:pPr>
      <w:rPr>
        <w:rFonts w:ascii="Symbol" w:hAnsi="Symbol" w:hint="default"/>
      </w:rPr>
    </w:lvl>
    <w:lvl w:ilvl="7" w:tplc="942493EA">
      <w:start w:val="1"/>
      <w:numFmt w:val="bullet"/>
      <w:lvlText w:val="o"/>
      <w:lvlJc w:val="left"/>
      <w:pPr>
        <w:ind w:left="5760" w:hanging="360"/>
      </w:pPr>
      <w:rPr>
        <w:rFonts w:ascii="Courier New" w:hAnsi="Courier New" w:hint="default"/>
      </w:rPr>
    </w:lvl>
    <w:lvl w:ilvl="8" w:tplc="017EB96E">
      <w:start w:val="1"/>
      <w:numFmt w:val="bullet"/>
      <w:lvlText w:val=""/>
      <w:lvlJc w:val="left"/>
      <w:pPr>
        <w:ind w:left="6480" w:hanging="360"/>
      </w:pPr>
      <w:rPr>
        <w:rFonts w:ascii="Wingdings" w:hAnsi="Wingdings" w:hint="default"/>
      </w:rPr>
    </w:lvl>
  </w:abstractNum>
  <w:abstractNum w:abstractNumId="17" w15:restartNumberingAfterBreak="0">
    <w:nsid w:val="284A6523"/>
    <w:multiLevelType w:val="multilevel"/>
    <w:tmpl w:val="7918160E"/>
    <w:lvl w:ilvl="0">
      <w:start w:val="1"/>
      <w:numFmt w:val="lowerLetter"/>
      <w:lvlText w:val="%1."/>
      <w:lvlJc w:val="left"/>
      <w:pPr>
        <w:tabs>
          <w:tab w:val="num" w:pos="1068"/>
        </w:tabs>
        <w:ind w:left="1068" w:hanging="360"/>
      </w:pPr>
      <w:rPr>
        <w:rFonts w:hint="default"/>
        <w:sz w:val="24"/>
        <w:szCs w:val="24"/>
      </w:rPr>
    </w:lvl>
    <w:lvl w:ilvl="1">
      <w:start w:val="1"/>
      <w:numFmt w:val="decimal"/>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29AF4B71"/>
    <w:multiLevelType w:val="hybridMultilevel"/>
    <w:tmpl w:val="314C8E88"/>
    <w:lvl w:ilvl="0" w:tplc="6A2235D0">
      <w:start w:val="1"/>
      <w:numFmt w:val="bullet"/>
      <w:lvlText w:val=""/>
      <w:lvlJc w:val="left"/>
      <w:pPr>
        <w:ind w:left="12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B687B10"/>
    <w:multiLevelType w:val="multilevel"/>
    <w:tmpl w:val="04EE735C"/>
    <w:lvl w:ilvl="0">
      <w:start w:val="1"/>
      <w:numFmt w:val="decimal"/>
      <w:lvlText w:val="%1."/>
      <w:lvlJc w:val="left"/>
      <w:pPr>
        <w:ind w:left="720" w:hanging="360"/>
      </w:p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975E5F"/>
    <w:multiLevelType w:val="hybridMultilevel"/>
    <w:tmpl w:val="8A9865B6"/>
    <w:lvl w:ilvl="0" w:tplc="77FC6B5A">
      <w:start w:val="1"/>
      <w:numFmt w:val="decimal"/>
      <w:suff w:val="space"/>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3B2BDF"/>
    <w:multiLevelType w:val="multilevel"/>
    <w:tmpl w:val="922C31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F5F7C"/>
    <w:multiLevelType w:val="hybridMultilevel"/>
    <w:tmpl w:val="30D4BD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9508FC"/>
    <w:multiLevelType w:val="hybridMultilevel"/>
    <w:tmpl w:val="A434091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4004150A"/>
    <w:multiLevelType w:val="multilevel"/>
    <w:tmpl w:val="1396C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A1FEC"/>
    <w:multiLevelType w:val="hybridMultilevel"/>
    <w:tmpl w:val="A8DEF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EC0A91"/>
    <w:multiLevelType w:val="hybridMultilevel"/>
    <w:tmpl w:val="23C8F40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935D4B"/>
    <w:multiLevelType w:val="multilevel"/>
    <w:tmpl w:val="AC888F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A2523B"/>
    <w:multiLevelType w:val="hybridMultilevel"/>
    <w:tmpl w:val="F6500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3653EB"/>
    <w:multiLevelType w:val="multilevel"/>
    <w:tmpl w:val="C870F3DC"/>
    <w:lvl w:ilvl="0">
      <w:start w:val="1"/>
      <w:numFmt w:val="decimal"/>
      <w:lvlText w:val="%1"/>
      <w:lvlJc w:val="left"/>
      <w:pPr>
        <w:ind w:left="525" w:hanging="525"/>
      </w:pPr>
      <w:rPr>
        <w:rFonts w:hint="default"/>
      </w:rPr>
    </w:lvl>
    <w:lvl w:ilvl="1">
      <w:start w:val="8"/>
      <w:numFmt w:val="decimal"/>
      <w:lvlText w:val="%1.%2"/>
      <w:lvlJc w:val="left"/>
      <w:pPr>
        <w:ind w:left="705" w:hanging="525"/>
      </w:pPr>
      <w:rPr>
        <w:rFonts w:hint="default"/>
      </w:rPr>
    </w:lvl>
    <w:lvl w:ilvl="2">
      <w:start w:val="5"/>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A0D79FA"/>
    <w:multiLevelType w:val="hybridMultilevel"/>
    <w:tmpl w:val="987669E8"/>
    <w:lvl w:ilvl="0" w:tplc="479C86A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3512FE"/>
    <w:multiLevelType w:val="multilevel"/>
    <w:tmpl w:val="B3EABB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241D7E"/>
    <w:multiLevelType w:val="hybridMultilevel"/>
    <w:tmpl w:val="4890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619135B"/>
    <w:multiLevelType w:val="hybridMultilevel"/>
    <w:tmpl w:val="86D2ABD6"/>
    <w:lvl w:ilvl="0" w:tplc="E48EA426">
      <w:start w:val="1"/>
      <w:numFmt w:val="decimal"/>
      <w:lvlText w:val="%1.8.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A4241A6"/>
    <w:multiLevelType w:val="hybridMultilevel"/>
    <w:tmpl w:val="F1BEB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6F5397"/>
    <w:multiLevelType w:val="hybridMultilevel"/>
    <w:tmpl w:val="448283A4"/>
    <w:lvl w:ilvl="0" w:tplc="D330558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702A31"/>
    <w:multiLevelType w:val="hybridMultilevel"/>
    <w:tmpl w:val="C2443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521BDF"/>
    <w:multiLevelType w:val="multilevel"/>
    <w:tmpl w:val="E8F235F8"/>
    <w:lvl w:ilvl="0">
      <w:start w:val="6"/>
      <w:numFmt w:val="decimal"/>
      <w:lvlText w:val="%1"/>
      <w:lvlJc w:val="left"/>
      <w:pPr>
        <w:ind w:left="480" w:hanging="480"/>
      </w:pPr>
      <w:rPr>
        <w:rFonts w:cs="Times New Roman" w:hint="default"/>
      </w:rPr>
    </w:lvl>
    <w:lvl w:ilvl="1">
      <w:start w:val="9"/>
      <w:numFmt w:val="decimal"/>
      <w:lvlText w:val="%1.%2"/>
      <w:lvlJc w:val="left"/>
      <w:pPr>
        <w:ind w:left="480" w:hanging="480"/>
      </w:pPr>
      <w:rPr>
        <w:rFonts w:cs="Times New Roman" w:hint="default"/>
      </w:rPr>
    </w:lvl>
    <w:lvl w:ilvl="2">
      <w:start w:val="1"/>
      <w:numFmt w:val="decimal"/>
      <w:lvlText w:val="%3."/>
      <w:lvlJc w:val="left"/>
      <w:pPr>
        <w:ind w:left="720" w:hanging="720"/>
      </w:pPr>
      <w:rPr>
        <w:rFonts w:ascii="Arial" w:eastAsia="Times New Roman" w:hAnsi="Arial" w:cs="Arial"/>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6F624015"/>
    <w:multiLevelType w:val="hybridMultilevel"/>
    <w:tmpl w:val="2234AB7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B568CEE8">
      <w:start w:val="1"/>
      <w:numFmt w:val="decimal"/>
      <w:lvlText w:val="%4."/>
      <w:lvlJc w:val="left"/>
      <w:pPr>
        <w:ind w:left="3573" w:hanging="705"/>
      </w:pPr>
      <w:rPr>
        <w:rFonts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43" w15:restartNumberingAfterBreak="0">
    <w:nsid w:val="764627DD"/>
    <w:multiLevelType w:val="hybridMultilevel"/>
    <w:tmpl w:val="20B8B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EBD065"/>
    <w:multiLevelType w:val="hybridMultilevel"/>
    <w:tmpl w:val="90021274"/>
    <w:lvl w:ilvl="0" w:tplc="4FCA64C0">
      <w:start w:val="1"/>
      <w:numFmt w:val="lowerLetter"/>
      <w:lvlText w:val="%1)"/>
      <w:lvlJc w:val="left"/>
      <w:pPr>
        <w:ind w:left="720" w:hanging="360"/>
      </w:pPr>
    </w:lvl>
    <w:lvl w:ilvl="1" w:tplc="7D106188">
      <w:start w:val="1"/>
      <w:numFmt w:val="lowerLetter"/>
      <w:lvlText w:val="%2."/>
      <w:lvlJc w:val="left"/>
      <w:pPr>
        <w:ind w:left="1440" w:hanging="360"/>
      </w:pPr>
    </w:lvl>
    <w:lvl w:ilvl="2" w:tplc="09C8B61C">
      <w:start w:val="1"/>
      <w:numFmt w:val="lowerRoman"/>
      <w:lvlText w:val="%3."/>
      <w:lvlJc w:val="right"/>
      <w:pPr>
        <w:ind w:left="2160" w:hanging="180"/>
      </w:pPr>
    </w:lvl>
    <w:lvl w:ilvl="3" w:tplc="C444F802">
      <w:start w:val="1"/>
      <w:numFmt w:val="decimal"/>
      <w:lvlText w:val="%4."/>
      <w:lvlJc w:val="left"/>
      <w:pPr>
        <w:ind w:left="2880" w:hanging="360"/>
      </w:pPr>
    </w:lvl>
    <w:lvl w:ilvl="4" w:tplc="2090BF34">
      <w:start w:val="1"/>
      <w:numFmt w:val="lowerLetter"/>
      <w:lvlText w:val="%5."/>
      <w:lvlJc w:val="left"/>
      <w:pPr>
        <w:ind w:left="3600" w:hanging="360"/>
      </w:pPr>
    </w:lvl>
    <w:lvl w:ilvl="5" w:tplc="A692BC6E">
      <w:start w:val="1"/>
      <w:numFmt w:val="lowerRoman"/>
      <w:lvlText w:val="%6."/>
      <w:lvlJc w:val="right"/>
      <w:pPr>
        <w:ind w:left="4320" w:hanging="180"/>
      </w:pPr>
    </w:lvl>
    <w:lvl w:ilvl="6" w:tplc="7832B180">
      <w:start w:val="1"/>
      <w:numFmt w:val="decimal"/>
      <w:lvlText w:val="%7."/>
      <w:lvlJc w:val="left"/>
      <w:pPr>
        <w:ind w:left="5040" w:hanging="360"/>
      </w:pPr>
    </w:lvl>
    <w:lvl w:ilvl="7" w:tplc="22D0D7F4">
      <w:start w:val="1"/>
      <w:numFmt w:val="lowerLetter"/>
      <w:lvlText w:val="%8."/>
      <w:lvlJc w:val="left"/>
      <w:pPr>
        <w:ind w:left="5760" w:hanging="360"/>
      </w:pPr>
    </w:lvl>
    <w:lvl w:ilvl="8" w:tplc="2AE03A78">
      <w:start w:val="1"/>
      <w:numFmt w:val="lowerRoman"/>
      <w:lvlText w:val="%9."/>
      <w:lvlJc w:val="right"/>
      <w:pPr>
        <w:ind w:left="6480" w:hanging="180"/>
      </w:pPr>
    </w:lvl>
  </w:abstractNum>
  <w:num w:numId="1">
    <w:abstractNumId w:val="16"/>
  </w:num>
  <w:num w:numId="2">
    <w:abstractNumId w:val="4"/>
  </w:num>
  <w:num w:numId="3">
    <w:abstractNumId w:val="44"/>
  </w:num>
  <w:num w:numId="4">
    <w:abstractNumId w:val="42"/>
  </w:num>
  <w:num w:numId="5">
    <w:abstractNumId w:val="41"/>
  </w:num>
  <w:num w:numId="6">
    <w:abstractNumId w:val="15"/>
  </w:num>
  <w:num w:numId="7">
    <w:abstractNumId w:val="35"/>
  </w:num>
  <w:num w:numId="8">
    <w:abstractNumId w:val="20"/>
  </w:num>
  <w:num w:numId="9">
    <w:abstractNumId w:val="3"/>
  </w:num>
  <w:num w:numId="10">
    <w:abstractNumId w:val="11"/>
  </w:num>
  <w:num w:numId="11">
    <w:abstractNumId w:val="12"/>
  </w:num>
  <w:num w:numId="12">
    <w:abstractNumId w:val="6"/>
  </w:num>
  <w:num w:numId="13">
    <w:abstractNumId w:val="2"/>
  </w:num>
  <w:num w:numId="14">
    <w:abstractNumId w:val="22"/>
  </w:num>
  <w:num w:numId="15">
    <w:abstractNumId w:val="34"/>
  </w:num>
  <w:num w:numId="16">
    <w:abstractNumId w:val="18"/>
  </w:num>
  <w:num w:numId="17">
    <w:abstractNumId w:val="33"/>
  </w:num>
  <w:num w:numId="18">
    <w:abstractNumId w:val="19"/>
  </w:num>
  <w:num w:numId="19">
    <w:abstractNumId w:val="9"/>
  </w:num>
  <w:num w:numId="20">
    <w:abstractNumId w:val="31"/>
  </w:num>
  <w:num w:numId="21">
    <w:abstractNumId w:val="0"/>
  </w:num>
  <w:num w:numId="22">
    <w:abstractNumId w:val="38"/>
  </w:num>
  <w:num w:numId="23">
    <w:abstractNumId w:val="7"/>
  </w:num>
  <w:num w:numId="24">
    <w:abstractNumId w:val="37"/>
  </w:num>
  <w:num w:numId="25">
    <w:abstractNumId w:val="14"/>
  </w:num>
  <w:num w:numId="26">
    <w:abstractNumId w:val="43"/>
  </w:num>
  <w:num w:numId="27">
    <w:abstractNumId w:val="26"/>
  </w:num>
  <w:num w:numId="28">
    <w:abstractNumId w:val="24"/>
  </w:num>
  <w:num w:numId="29">
    <w:abstractNumId w:val="39"/>
  </w:num>
  <w:num w:numId="30">
    <w:abstractNumId w:val="28"/>
  </w:num>
  <w:num w:numId="31">
    <w:abstractNumId w:val="13"/>
  </w:num>
  <w:num w:numId="32">
    <w:abstractNumId w:val="25"/>
  </w:num>
  <w:num w:numId="33">
    <w:abstractNumId w:val="5"/>
  </w:num>
  <w:num w:numId="34">
    <w:abstractNumId w:val="17"/>
  </w:num>
  <w:num w:numId="35">
    <w:abstractNumId w:val="27"/>
  </w:num>
  <w:num w:numId="36">
    <w:abstractNumId w:val="30"/>
  </w:num>
  <w:num w:numId="37">
    <w:abstractNumId w:val="8"/>
  </w:num>
  <w:num w:numId="38">
    <w:abstractNumId w:val="40"/>
  </w:num>
  <w:num w:numId="39">
    <w:abstractNumId w:val="23"/>
  </w:num>
  <w:num w:numId="40">
    <w:abstractNumId w:val="36"/>
  </w:num>
  <w:num w:numId="41">
    <w:abstractNumId w:val="1"/>
    <w:lvlOverride w:ilvl="0">
      <w:startOverride w:val="1"/>
    </w:lvlOverride>
    <w:lvlOverride w:ilvl="1">
      <w:startOverride w:val="8"/>
    </w:lvlOverride>
    <w:lvlOverride w:ilvl="2">
      <w:startOverride w:val="4"/>
    </w:lvlOverride>
  </w:num>
  <w:num w:numId="42">
    <w:abstractNumId w:val="10"/>
  </w:num>
  <w:num w:numId="43">
    <w:abstractNumId w:val="32"/>
  </w:num>
  <w:num w:numId="44">
    <w:abstractNumId w:val="10"/>
    <w:lvlOverride w:ilvl="0">
      <w:startOverride w:val="1"/>
    </w:lvlOverride>
    <w:lvlOverride w:ilvl="1">
      <w:startOverride w:val="8"/>
    </w:lvlOverride>
    <w:lvlOverride w:ilvl="2">
      <w:startOverride w:val="2"/>
    </w:lvlOverride>
  </w:num>
  <w:num w:numId="45">
    <w:abstractNumId w:val="10"/>
    <w:lvlOverride w:ilvl="0">
      <w:startOverride w:val="1"/>
    </w:lvlOverride>
    <w:lvlOverride w:ilvl="1">
      <w:startOverride w:val="1"/>
    </w:lvlOverride>
    <w:lvlOverride w:ilvl="2">
      <w:startOverride w:val="4"/>
    </w:lvlOverride>
  </w:num>
  <w:num w:numId="46">
    <w:abstractNumId w:val="21"/>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1727"/>
    <w:rsid w:val="000107B4"/>
    <w:rsid w:val="00022653"/>
    <w:rsid w:val="0002282B"/>
    <w:rsid w:val="00023CD3"/>
    <w:rsid w:val="00023D1D"/>
    <w:rsid w:val="00031258"/>
    <w:rsid w:val="00032BC5"/>
    <w:rsid w:val="00032E78"/>
    <w:rsid w:val="00034BAF"/>
    <w:rsid w:val="00034FA5"/>
    <w:rsid w:val="000403AF"/>
    <w:rsid w:val="00042BB9"/>
    <w:rsid w:val="000434EA"/>
    <w:rsid w:val="00044F90"/>
    <w:rsid w:val="00053286"/>
    <w:rsid w:val="00053F72"/>
    <w:rsid w:val="000555F5"/>
    <w:rsid w:val="00060F5F"/>
    <w:rsid w:val="00066DB5"/>
    <w:rsid w:val="000706C0"/>
    <w:rsid w:val="000722B1"/>
    <w:rsid w:val="00073923"/>
    <w:rsid w:val="00075421"/>
    <w:rsid w:val="00076941"/>
    <w:rsid w:val="000864C3"/>
    <w:rsid w:val="00086BA3"/>
    <w:rsid w:val="00091198"/>
    <w:rsid w:val="00095CBB"/>
    <w:rsid w:val="00096CAE"/>
    <w:rsid w:val="000A32D3"/>
    <w:rsid w:val="000A3310"/>
    <w:rsid w:val="000A3EEE"/>
    <w:rsid w:val="000A45C3"/>
    <w:rsid w:val="000A5EE1"/>
    <w:rsid w:val="000A71D1"/>
    <w:rsid w:val="000A74FE"/>
    <w:rsid w:val="000A7E26"/>
    <w:rsid w:val="000B439E"/>
    <w:rsid w:val="000C5C41"/>
    <w:rsid w:val="000C7448"/>
    <w:rsid w:val="000D07D9"/>
    <w:rsid w:val="000D0AC4"/>
    <w:rsid w:val="000D0F4D"/>
    <w:rsid w:val="000D127B"/>
    <w:rsid w:val="000E10F6"/>
    <w:rsid w:val="000E26A2"/>
    <w:rsid w:val="000E6891"/>
    <w:rsid w:val="000E785B"/>
    <w:rsid w:val="000F18B4"/>
    <w:rsid w:val="000F468E"/>
    <w:rsid w:val="001006DF"/>
    <w:rsid w:val="00103B28"/>
    <w:rsid w:val="001057A3"/>
    <w:rsid w:val="0010659D"/>
    <w:rsid w:val="00107AFC"/>
    <w:rsid w:val="00110659"/>
    <w:rsid w:val="0011068F"/>
    <w:rsid w:val="00111FFC"/>
    <w:rsid w:val="0011347D"/>
    <w:rsid w:val="001138D2"/>
    <w:rsid w:val="00114405"/>
    <w:rsid w:val="00114BC1"/>
    <w:rsid w:val="001239FE"/>
    <w:rsid w:val="00123AB2"/>
    <w:rsid w:val="00123D22"/>
    <w:rsid w:val="001260BB"/>
    <w:rsid w:val="001302E5"/>
    <w:rsid w:val="00130C1B"/>
    <w:rsid w:val="001314A1"/>
    <w:rsid w:val="00136B58"/>
    <w:rsid w:val="00137281"/>
    <w:rsid w:val="0013784D"/>
    <w:rsid w:val="00140BCE"/>
    <w:rsid w:val="00144586"/>
    <w:rsid w:val="00145E36"/>
    <w:rsid w:val="00145F63"/>
    <w:rsid w:val="00155685"/>
    <w:rsid w:val="00163362"/>
    <w:rsid w:val="001638B9"/>
    <w:rsid w:val="001715AE"/>
    <w:rsid w:val="001746AC"/>
    <w:rsid w:val="00183372"/>
    <w:rsid w:val="00192ACF"/>
    <w:rsid w:val="00192CCE"/>
    <w:rsid w:val="0019444C"/>
    <w:rsid w:val="0019512D"/>
    <w:rsid w:val="001A00F4"/>
    <w:rsid w:val="001A446B"/>
    <w:rsid w:val="001A5BB4"/>
    <w:rsid w:val="001A6207"/>
    <w:rsid w:val="001C2BD9"/>
    <w:rsid w:val="001C6654"/>
    <w:rsid w:val="001D245E"/>
    <w:rsid w:val="001E40AC"/>
    <w:rsid w:val="001E70D8"/>
    <w:rsid w:val="001E7BBD"/>
    <w:rsid w:val="001F3643"/>
    <w:rsid w:val="001F661C"/>
    <w:rsid w:val="001F6F07"/>
    <w:rsid w:val="00203413"/>
    <w:rsid w:val="00207F82"/>
    <w:rsid w:val="00210F22"/>
    <w:rsid w:val="00213797"/>
    <w:rsid w:val="002170AE"/>
    <w:rsid w:val="00220B33"/>
    <w:rsid w:val="0022215B"/>
    <w:rsid w:val="00223D8A"/>
    <w:rsid w:val="00224786"/>
    <w:rsid w:val="00225193"/>
    <w:rsid w:val="00233695"/>
    <w:rsid w:val="00234733"/>
    <w:rsid w:val="002358DF"/>
    <w:rsid w:val="00243074"/>
    <w:rsid w:val="00252A10"/>
    <w:rsid w:val="00255885"/>
    <w:rsid w:val="00257C17"/>
    <w:rsid w:val="002658DB"/>
    <w:rsid w:val="0026759B"/>
    <w:rsid w:val="00270D5B"/>
    <w:rsid w:val="0027492E"/>
    <w:rsid w:val="00275E98"/>
    <w:rsid w:val="00276161"/>
    <w:rsid w:val="00277BD9"/>
    <w:rsid w:val="002801E2"/>
    <w:rsid w:val="00281618"/>
    <w:rsid w:val="00283687"/>
    <w:rsid w:val="00285428"/>
    <w:rsid w:val="00295FD7"/>
    <w:rsid w:val="002966A9"/>
    <w:rsid w:val="002A01E2"/>
    <w:rsid w:val="002A41F8"/>
    <w:rsid w:val="002A4C9B"/>
    <w:rsid w:val="002A4CE8"/>
    <w:rsid w:val="002A6E52"/>
    <w:rsid w:val="002B1769"/>
    <w:rsid w:val="002B1B0E"/>
    <w:rsid w:val="002B4738"/>
    <w:rsid w:val="002B6D1E"/>
    <w:rsid w:val="002B6EA6"/>
    <w:rsid w:val="002B6EDC"/>
    <w:rsid w:val="002B77B7"/>
    <w:rsid w:val="002B7E5C"/>
    <w:rsid w:val="002C1CB2"/>
    <w:rsid w:val="002C4037"/>
    <w:rsid w:val="002C4C12"/>
    <w:rsid w:val="002C4D40"/>
    <w:rsid w:val="002C5936"/>
    <w:rsid w:val="002D1BA6"/>
    <w:rsid w:val="002D34E6"/>
    <w:rsid w:val="002D4C84"/>
    <w:rsid w:val="002E38B1"/>
    <w:rsid w:val="002E3E6F"/>
    <w:rsid w:val="002E62D0"/>
    <w:rsid w:val="002F2FEA"/>
    <w:rsid w:val="002F7327"/>
    <w:rsid w:val="002F7C57"/>
    <w:rsid w:val="002F7FB9"/>
    <w:rsid w:val="0030147B"/>
    <w:rsid w:val="00303304"/>
    <w:rsid w:val="00306DA2"/>
    <w:rsid w:val="00306F6A"/>
    <w:rsid w:val="00316186"/>
    <w:rsid w:val="00317E88"/>
    <w:rsid w:val="00324342"/>
    <w:rsid w:val="00326C14"/>
    <w:rsid w:val="003323A0"/>
    <w:rsid w:val="00334A7C"/>
    <w:rsid w:val="00337F01"/>
    <w:rsid w:val="00340842"/>
    <w:rsid w:val="003474C0"/>
    <w:rsid w:val="00360E27"/>
    <w:rsid w:val="00372551"/>
    <w:rsid w:val="00376977"/>
    <w:rsid w:val="00381661"/>
    <w:rsid w:val="003A3281"/>
    <w:rsid w:val="003B316E"/>
    <w:rsid w:val="003B387B"/>
    <w:rsid w:val="003B7A33"/>
    <w:rsid w:val="003C2525"/>
    <w:rsid w:val="003C4CF7"/>
    <w:rsid w:val="003D4740"/>
    <w:rsid w:val="003D7A97"/>
    <w:rsid w:val="003E07ED"/>
    <w:rsid w:val="003E19DC"/>
    <w:rsid w:val="003E5BBF"/>
    <w:rsid w:val="003F2682"/>
    <w:rsid w:val="003F2831"/>
    <w:rsid w:val="003F28D5"/>
    <w:rsid w:val="003F46AB"/>
    <w:rsid w:val="003F6C53"/>
    <w:rsid w:val="00400C0A"/>
    <w:rsid w:val="004014EE"/>
    <w:rsid w:val="00404A6A"/>
    <w:rsid w:val="0041031C"/>
    <w:rsid w:val="00411D17"/>
    <w:rsid w:val="004164B0"/>
    <w:rsid w:val="00416CBD"/>
    <w:rsid w:val="0042446D"/>
    <w:rsid w:val="004244BC"/>
    <w:rsid w:val="00425456"/>
    <w:rsid w:val="004258FE"/>
    <w:rsid w:val="004316B9"/>
    <w:rsid w:val="00436FE7"/>
    <w:rsid w:val="00437F5D"/>
    <w:rsid w:val="00441AAC"/>
    <w:rsid w:val="0044545E"/>
    <w:rsid w:val="00447B69"/>
    <w:rsid w:val="00450B24"/>
    <w:rsid w:val="0045119C"/>
    <w:rsid w:val="00454326"/>
    <w:rsid w:val="00457914"/>
    <w:rsid w:val="00461603"/>
    <w:rsid w:val="00470E7C"/>
    <w:rsid w:val="00471D14"/>
    <w:rsid w:val="0048090A"/>
    <w:rsid w:val="0048181B"/>
    <w:rsid w:val="00486D13"/>
    <w:rsid w:val="00487210"/>
    <w:rsid w:val="004A0A53"/>
    <w:rsid w:val="004A0E11"/>
    <w:rsid w:val="004A16E3"/>
    <w:rsid w:val="004A4F97"/>
    <w:rsid w:val="004A5ACB"/>
    <w:rsid w:val="004A752F"/>
    <w:rsid w:val="004B0D9D"/>
    <w:rsid w:val="004B7E70"/>
    <w:rsid w:val="004C0ACF"/>
    <w:rsid w:val="004C3101"/>
    <w:rsid w:val="004C5C7E"/>
    <w:rsid w:val="004C6B4E"/>
    <w:rsid w:val="004D23E4"/>
    <w:rsid w:val="004D3682"/>
    <w:rsid w:val="004D4105"/>
    <w:rsid w:val="004D50A3"/>
    <w:rsid w:val="004D7458"/>
    <w:rsid w:val="004E1E6B"/>
    <w:rsid w:val="004E2029"/>
    <w:rsid w:val="004E45DD"/>
    <w:rsid w:val="004E4655"/>
    <w:rsid w:val="004E4707"/>
    <w:rsid w:val="004F14B1"/>
    <w:rsid w:val="004F3ABC"/>
    <w:rsid w:val="004F4631"/>
    <w:rsid w:val="004F6D2B"/>
    <w:rsid w:val="00504C28"/>
    <w:rsid w:val="0050597C"/>
    <w:rsid w:val="005142A9"/>
    <w:rsid w:val="00514C55"/>
    <w:rsid w:val="0052164D"/>
    <w:rsid w:val="00521ECD"/>
    <w:rsid w:val="00523042"/>
    <w:rsid w:val="00527BD5"/>
    <w:rsid w:val="00531871"/>
    <w:rsid w:val="00534C80"/>
    <w:rsid w:val="005375AA"/>
    <w:rsid w:val="005419C0"/>
    <w:rsid w:val="00542B89"/>
    <w:rsid w:val="00543487"/>
    <w:rsid w:val="00546B5D"/>
    <w:rsid w:val="00551131"/>
    <w:rsid w:val="00555C44"/>
    <w:rsid w:val="00562306"/>
    <w:rsid w:val="00562CEC"/>
    <w:rsid w:val="0056600B"/>
    <w:rsid w:val="00572DD3"/>
    <w:rsid w:val="0057351E"/>
    <w:rsid w:val="005837A3"/>
    <w:rsid w:val="00584D70"/>
    <w:rsid w:val="0059247F"/>
    <w:rsid w:val="00592BD5"/>
    <w:rsid w:val="00594DA4"/>
    <w:rsid w:val="005970EB"/>
    <w:rsid w:val="005A0058"/>
    <w:rsid w:val="005A0BB0"/>
    <w:rsid w:val="005A103F"/>
    <w:rsid w:val="005A1ABF"/>
    <w:rsid w:val="005A2347"/>
    <w:rsid w:val="005A4DE9"/>
    <w:rsid w:val="005A5693"/>
    <w:rsid w:val="005A5C9E"/>
    <w:rsid w:val="005A673E"/>
    <w:rsid w:val="005A68F1"/>
    <w:rsid w:val="005B7F7A"/>
    <w:rsid w:val="005C0DE3"/>
    <w:rsid w:val="005C22BC"/>
    <w:rsid w:val="005C3AC0"/>
    <w:rsid w:val="005C6E2B"/>
    <w:rsid w:val="005D1775"/>
    <w:rsid w:val="005D52F4"/>
    <w:rsid w:val="005D738A"/>
    <w:rsid w:val="005E4D19"/>
    <w:rsid w:val="005E5808"/>
    <w:rsid w:val="005E5939"/>
    <w:rsid w:val="005E7C25"/>
    <w:rsid w:val="005F6648"/>
    <w:rsid w:val="005F796D"/>
    <w:rsid w:val="00600B46"/>
    <w:rsid w:val="00603B4A"/>
    <w:rsid w:val="00612567"/>
    <w:rsid w:val="00617D1F"/>
    <w:rsid w:val="00623512"/>
    <w:rsid w:val="00624DD5"/>
    <w:rsid w:val="006262E5"/>
    <w:rsid w:val="00627615"/>
    <w:rsid w:val="00627781"/>
    <w:rsid w:val="0063575D"/>
    <w:rsid w:val="00636105"/>
    <w:rsid w:val="00640EC6"/>
    <w:rsid w:val="00645F1D"/>
    <w:rsid w:val="0064703B"/>
    <w:rsid w:val="006571B3"/>
    <w:rsid w:val="0066009B"/>
    <w:rsid w:val="00664E93"/>
    <w:rsid w:val="006678E7"/>
    <w:rsid w:val="00671FA8"/>
    <w:rsid w:val="00674476"/>
    <w:rsid w:val="00681388"/>
    <w:rsid w:val="006857DF"/>
    <w:rsid w:val="00686DAE"/>
    <w:rsid w:val="0068F657"/>
    <w:rsid w:val="006972DD"/>
    <w:rsid w:val="006A40D6"/>
    <w:rsid w:val="006A7566"/>
    <w:rsid w:val="006B40B9"/>
    <w:rsid w:val="006B6473"/>
    <w:rsid w:val="006B648E"/>
    <w:rsid w:val="006B69A8"/>
    <w:rsid w:val="006B7225"/>
    <w:rsid w:val="006B742B"/>
    <w:rsid w:val="006C13E8"/>
    <w:rsid w:val="006C15BF"/>
    <w:rsid w:val="006C42FC"/>
    <w:rsid w:val="006C62A3"/>
    <w:rsid w:val="006C6A09"/>
    <w:rsid w:val="006C6C90"/>
    <w:rsid w:val="006C70AE"/>
    <w:rsid w:val="006D1C65"/>
    <w:rsid w:val="006D1FC2"/>
    <w:rsid w:val="006D51CC"/>
    <w:rsid w:val="006D5C8C"/>
    <w:rsid w:val="006E6C3D"/>
    <w:rsid w:val="006F2488"/>
    <w:rsid w:val="006F5573"/>
    <w:rsid w:val="006F78E1"/>
    <w:rsid w:val="00700385"/>
    <w:rsid w:val="00701704"/>
    <w:rsid w:val="0070307A"/>
    <w:rsid w:val="00706B2C"/>
    <w:rsid w:val="007105CD"/>
    <w:rsid w:val="00712791"/>
    <w:rsid w:val="00712A31"/>
    <w:rsid w:val="007177FA"/>
    <w:rsid w:val="00720853"/>
    <w:rsid w:val="00723627"/>
    <w:rsid w:val="00727614"/>
    <w:rsid w:val="007301DD"/>
    <w:rsid w:val="00732CDF"/>
    <w:rsid w:val="007367EA"/>
    <w:rsid w:val="00737C74"/>
    <w:rsid w:val="00740277"/>
    <w:rsid w:val="00740ABA"/>
    <w:rsid w:val="007418B1"/>
    <w:rsid w:val="00743F98"/>
    <w:rsid w:val="0075186D"/>
    <w:rsid w:val="00753AC9"/>
    <w:rsid w:val="0075742B"/>
    <w:rsid w:val="00757F27"/>
    <w:rsid w:val="0076137E"/>
    <w:rsid w:val="0076650C"/>
    <w:rsid w:val="00766AEF"/>
    <w:rsid w:val="00771E65"/>
    <w:rsid w:val="007754AA"/>
    <w:rsid w:val="007755D5"/>
    <w:rsid w:val="00777D9E"/>
    <w:rsid w:val="007856D8"/>
    <w:rsid w:val="007878E3"/>
    <w:rsid w:val="00791DD9"/>
    <w:rsid w:val="007941F6"/>
    <w:rsid w:val="00795225"/>
    <w:rsid w:val="00796288"/>
    <w:rsid w:val="007A2899"/>
    <w:rsid w:val="007A5390"/>
    <w:rsid w:val="007B1E71"/>
    <w:rsid w:val="007B2C9B"/>
    <w:rsid w:val="007B5256"/>
    <w:rsid w:val="007B59E0"/>
    <w:rsid w:val="007B7283"/>
    <w:rsid w:val="007B78E5"/>
    <w:rsid w:val="007C0725"/>
    <w:rsid w:val="007C252E"/>
    <w:rsid w:val="007C2A59"/>
    <w:rsid w:val="007C3DBB"/>
    <w:rsid w:val="007C4D3E"/>
    <w:rsid w:val="007D31F4"/>
    <w:rsid w:val="007D39CB"/>
    <w:rsid w:val="007D6081"/>
    <w:rsid w:val="007E1794"/>
    <w:rsid w:val="007E2BEE"/>
    <w:rsid w:val="007F0ABF"/>
    <w:rsid w:val="007F6A48"/>
    <w:rsid w:val="007F6F2B"/>
    <w:rsid w:val="007F7D5B"/>
    <w:rsid w:val="00806B78"/>
    <w:rsid w:val="00811C8F"/>
    <w:rsid w:val="00812A40"/>
    <w:rsid w:val="008130D1"/>
    <w:rsid w:val="00813F6D"/>
    <w:rsid w:val="00817EFC"/>
    <w:rsid w:val="00820097"/>
    <w:rsid w:val="00820732"/>
    <w:rsid w:val="00824064"/>
    <w:rsid w:val="00825707"/>
    <w:rsid w:val="00825892"/>
    <w:rsid w:val="008270D0"/>
    <w:rsid w:val="00830437"/>
    <w:rsid w:val="008308CB"/>
    <w:rsid w:val="0083694D"/>
    <w:rsid w:val="00837442"/>
    <w:rsid w:val="008417A5"/>
    <w:rsid w:val="00843BF6"/>
    <w:rsid w:val="00845DF8"/>
    <w:rsid w:val="00850740"/>
    <w:rsid w:val="0085439E"/>
    <w:rsid w:val="00857FE8"/>
    <w:rsid w:val="00864810"/>
    <w:rsid w:val="0087275D"/>
    <w:rsid w:val="00880A4E"/>
    <w:rsid w:val="00880FD6"/>
    <w:rsid w:val="00886B76"/>
    <w:rsid w:val="008928E2"/>
    <w:rsid w:val="00894EF3"/>
    <w:rsid w:val="008969E8"/>
    <w:rsid w:val="008A3358"/>
    <w:rsid w:val="008A348A"/>
    <w:rsid w:val="008A5775"/>
    <w:rsid w:val="008A5A52"/>
    <w:rsid w:val="008B08BA"/>
    <w:rsid w:val="008B4978"/>
    <w:rsid w:val="008C11BC"/>
    <w:rsid w:val="008C1964"/>
    <w:rsid w:val="008C35AE"/>
    <w:rsid w:val="008C3912"/>
    <w:rsid w:val="008C4360"/>
    <w:rsid w:val="008C4923"/>
    <w:rsid w:val="008C7201"/>
    <w:rsid w:val="008D0348"/>
    <w:rsid w:val="008D327C"/>
    <w:rsid w:val="008D6146"/>
    <w:rsid w:val="008E3592"/>
    <w:rsid w:val="008E6FBF"/>
    <w:rsid w:val="008E7220"/>
    <w:rsid w:val="008E77D2"/>
    <w:rsid w:val="008F46DE"/>
    <w:rsid w:val="008F47C3"/>
    <w:rsid w:val="008F61D2"/>
    <w:rsid w:val="00902743"/>
    <w:rsid w:val="009068BA"/>
    <w:rsid w:val="009148DE"/>
    <w:rsid w:val="00916B78"/>
    <w:rsid w:val="00920464"/>
    <w:rsid w:val="00924F22"/>
    <w:rsid w:val="00925B65"/>
    <w:rsid w:val="00927CC5"/>
    <w:rsid w:val="0093059C"/>
    <w:rsid w:val="00932900"/>
    <w:rsid w:val="009374C6"/>
    <w:rsid w:val="00944032"/>
    <w:rsid w:val="00947355"/>
    <w:rsid w:val="0095086A"/>
    <w:rsid w:val="009519B5"/>
    <w:rsid w:val="00953FA7"/>
    <w:rsid w:val="00954574"/>
    <w:rsid w:val="00965013"/>
    <w:rsid w:val="009652E3"/>
    <w:rsid w:val="00972142"/>
    <w:rsid w:val="00972412"/>
    <w:rsid w:val="00981C3C"/>
    <w:rsid w:val="009820E5"/>
    <w:rsid w:val="0098423B"/>
    <w:rsid w:val="00984F6D"/>
    <w:rsid w:val="009903EE"/>
    <w:rsid w:val="00990ABF"/>
    <w:rsid w:val="009949AB"/>
    <w:rsid w:val="00994F6C"/>
    <w:rsid w:val="00996FA8"/>
    <w:rsid w:val="009A224D"/>
    <w:rsid w:val="009AEB89"/>
    <w:rsid w:val="009B092E"/>
    <w:rsid w:val="009B4AF2"/>
    <w:rsid w:val="009B6FDE"/>
    <w:rsid w:val="009B7F15"/>
    <w:rsid w:val="009C32BB"/>
    <w:rsid w:val="009C421E"/>
    <w:rsid w:val="009C4BC3"/>
    <w:rsid w:val="009D0EBF"/>
    <w:rsid w:val="009D0F7B"/>
    <w:rsid w:val="009D1F35"/>
    <w:rsid w:val="009D5454"/>
    <w:rsid w:val="009E0525"/>
    <w:rsid w:val="009E0B2D"/>
    <w:rsid w:val="009E1DF1"/>
    <w:rsid w:val="009E4DC8"/>
    <w:rsid w:val="009F5106"/>
    <w:rsid w:val="009F55F6"/>
    <w:rsid w:val="00A01F3E"/>
    <w:rsid w:val="00A02616"/>
    <w:rsid w:val="00A0456A"/>
    <w:rsid w:val="00A07738"/>
    <w:rsid w:val="00A11A6C"/>
    <w:rsid w:val="00A21814"/>
    <w:rsid w:val="00A23B35"/>
    <w:rsid w:val="00A23E45"/>
    <w:rsid w:val="00A246DE"/>
    <w:rsid w:val="00A26CF6"/>
    <w:rsid w:val="00A32954"/>
    <w:rsid w:val="00A32B58"/>
    <w:rsid w:val="00A506F1"/>
    <w:rsid w:val="00A54646"/>
    <w:rsid w:val="00A572D5"/>
    <w:rsid w:val="00A63DA5"/>
    <w:rsid w:val="00A65761"/>
    <w:rsid w:val="00A675C5"/>
    <w:rsid w:val="00A67830"/>
    <w:rsid w:val="00A67880"/>
    <w:rsid w:val="00A701CB"/>
    <w:rsid w:val="00A70CAF"/>
    <w:rsid w:val="00A7551F"/>
    <w:rsid w:val="00A7746B"/>
    <w:rsid w:val="00A93BCD"/>
    <w:rsid w:val="00A957E3"/>
    <w:rsid w:val="00AA45D3"/>
    <w:rsid w:val="00AA5659"/>
    <w:rsid w:val="00AA6134"/>
    <w:rsid w:val="00AA674B"/>
    <w:rsid w:val="00AA75F9"/>
    <w:rsid w:val="00AB04C5"/>
    <w:rsid w:val="00AB472A"/>
    <w:rsid w:val="00AB6F4E"/>
    <w:rsid w:val="00AC0F42"/>
    <w:rsid w:val="00AC45B9"/>
    <w:rsid w:val="00AC4783"/>
    <w:rsid w:val="00AC4D3A"/>
    <w:rsid w:val="00AC671E"/>
    <w:rsid w:val="00AD0FA4"/>
    <w:rsid w:val="00AD7828"/>
    <w:rsid w:val="00AE0D41"/>
    <w:rsid w:val="00AE118E"/>
    <w:rsid w:val="00AE5A6B"/>
    <w:rsid w:val="00AF09F2"/>
    <w:rsid w:val="00AF486E"/>
    <w:rsid w:val="00AF78E7"/>
    <w:rsid w:val="00B02DB3"/>
    <w:rsid w:val="00B03485"/>
    <w:rsid w:val="00B04656"/>
    <w:rsid w:val="00B053AD"/>
    <w:rsid w:val="00B07E8C"/>
    <w:rsid w:val="00B350A1"/>
    <w:rsid w:val="00B3524F"/>
    <w:rsid w:val="00B360AB"/>
    <w:rsid w:val="00B40F37"/>
    <w:rsid w:val="00B41FD0"/>
    <w:rsid w:val="00B4254E"/>
    <w:rsid w:val="00B425CA"/>
    <w:rsid w:val="00B450D4"/>
    <w:rsid w:val="00B47587"/>
    <w:rsid w:val="00B52646"/>
    <w:rsid w:val="00B6207C"/>
    <w:rsid w:val="00B623BF"/>
    <w:rsid w:val="00B64173"/>
    <w:rsid w:val="00B64518"/>
    <w:rsid w:val="00B70212"/>
    <w:rsid w:val="00B74A24"/>
    <w:rsid w:val="00B76688"/>
    <w:rsid w:val="00B7738A"/>
    <w:rsid w:val="00B8145E"/>
    <w:rsid w:val="00B85B29"/>
    <w:rsid w:val="00B86670"/>
    <w:rsid w:val="00B907AF"/>
    <w:rsid w:val="00B918EF"/>
    <w:rsid w:val="00B943E3"/>
    <w:rsid w:val="00B94A33"/>
    <w:rsid w:val="00B969FD"/>
    <w:rsid w:val="00B97818"/>
    <w:rsid w:val="00BA0331"/>
    <w:rsid w:val="00BA07A8"/>
    <w:rsid w:val="00BA3AE6"/>
    <w:rsid w:val="00BA5FEF"/>
    <w:rsid w:val="00BA638B"/>
    <w:rsid w:val="00BB0F89"/>
    <w:rsid w:val="00BB6BEB"/>
    <w:rsid w:val="00BB7B3F"/>
    <w:rsid w:val="00BC1A5A"/>
    <w:rsid w:val="00BC2009"/>
    <w:rsid w:val="00BC4E92"/>
    <w:rsid w:val="00BC5CF5"/>
    <w:rsid w:val="00BC7140"/>
    <w:rsid w:val="00BD045E"/>
    <w:rsid w:val="00BE5252"/>
    <w:rsid w:val="00BE58BA"/>
    <w:rsid w:val="00BE5E77"/>
    <w:rsid w:val="00BF0979"/>
    <w:rsid w:val="00BF4265"/>
    <w:rsid w:val="00BF550E"/>
    <w:rsid w:val="00C03B72"/>
    <w:rsid w:val="00C04571"/>
    <w:rsid w:val="00C12BAC"/>
    <w:rsid w:val="00C13F64"/>
    <w:rsid w:val="00C1409A"/>
    <w:rsid w:val="00C2383E"/>
    <w:rsid w:val="00C23A7E"/>
    <w:rsid w:val="00C2AA9D"/>
    <w:rsid w:val="00C2E941"/>
    <w:rsid w:val="00C30E9E"/>
    <w:rsid w:val="00C321C6"/>
    <w:rsid w:val="00C321F7"/>
    <w:rsid w:val="00C3268F"/>
    <w:rsid w:val="00C3271A"/>
    <w:rsid w:val="00C33024"/>
    <w:rsid w:val="00C33386"/>
    <w:rsid w:val="00C33C23"/>
    <w:rsid w:val="00C35C4D"/>
    <w:rsid w:val="00C4370B"/>
    <w:rsid w:val="00C4506C"/>
    <w:rsid w:val="00C472E9"/>
    <w:rsid w:val="00C51D00"/>
    <w:rsid w:val="00C52CB3"/>
    <w:rsid w:val="00C60FBD"/>
    <w:rsid w:val="00C62EFB"/>
    <w:rsid w:val="00C64CD2"/>
    <w:rsid w:val="00C72ABF"/>
    <w:rsid w:val="00C72F1D"/>
    <w:rsid w:val="00C77E36"/>
    <w:rsid w:val="00C82A87"/>
    <w:rsid w:val="00C8729B"/>
    <w:rsid w:val="00C904CA"/>
    <w:rsid w:val="00C9535D"/>
    <w:rsid w:val="00C95D33"/>
    <w:rsid w:val="00CA641D"/>
    <w:rsid w:val="00CB2AF6"/>
    <w:rsid w:val="00CC0E60"/>
    <w:rsid w:val="00CC17D3"/>
    <w:rsid w:val="00CC569D"/>
    <w:rsid w:val="00CC5EDA"/>
    <w:rsid w:val="00CD0DB9"/>
    <w:rsid w:val="00CD23AD"/>
    <w:rsid w:val="00CD6023"/>
    <w:rsid w:val="00CE1721"/>
    <w:rsid w:val="00CE22ED"/>
    <w:rsid w:val="00CE4B02"/>
    <w:rsid w:val="00CE4E27"/>
    <w:rsid w:val="00CF1813"/>
    <w:rsid w:val="00CF2ADC"/>
    <w:rsid w:val="00CF3514"/>
    <w:rsid w:val="00D00B28"/>
    <w:rsid w:val="00D00EDF"/>
    <w:rsid w:val="00D02F34"/>
    <w:rsid w:val="00D04512"/>
    <w:rsid w:val="00D05025"/>
    <w:rsid w:val="00D078B8"/>
    <w:rsid w:val="00D07E18"/>
    <w:rsid w:val="00D10D02"/>
    <w:rsid w:val="00D131C4"/>
    <w:rsid w:val="00D166E7"/>
    <w:rsid w:val="00D26424"/>
    <w:rsid w:val="00D27A9A"/>
    <w:rsid w:val="00D32042"/>
    <w:rsid w:val="00D32B36"/>
    <w:rsid w:val="00D33DA0"/>
    <w:rsid w:val="00D33FB6"/>
    <w:rsid w:val="00D35B65"/>
    <w:rsid w:val="00D372BC"/>
    <w:rsid w:val="00D40E22"/>
    <w:rsid w:val="00D4181F"/>
    <w:rsid w:val="00D4545E"/>
    <w:rsid w:val="00D45DF7"/>
    <w:rsid w:val="00D4606C"/>
    <w:rsid w:val="00D46475"/>
    <w:rsid w:val="00D521FF"/>
    <w:rsid w:val="00D65A52"/>
    <w:rsid w:val="00D67024"/>
    <w:rsid w:val="00D676AC"/>
    <w:rsid w:val="00D742E1"/>
    <w:rsid w:val="00D76675"/>
    <w:rsid w:val="00D76D90"/>
    <w:rsid w:val="00D776CD"/>
    <w:rsid w:val="00D80B20"/>
    <w:rsid w:val="00D82E1B"/>
    <w:rsid w:val="00D83FDA"/>
    <w:rsid w:val="00D90362"/>
    <w:rsid w:val="00D93B84"/>
    <w:rsid w:val="00D949EF"/>
    <w:rsid w:val="00D95BBB"/>
    <w:rsid w:val="00D95F44"/>
    <w:rsid w:val="00DA1B63"/>
    <w:rsid w:val="00DA23D2"/>
    <w:rsid w:val="00DA2623"/>
    <w:rsid w:val="00DA37DA"/>
    <w:rsid w:val="00DB1AE3"/>
    <w:rsid w:val="00DB2283"/>
    <w:rsid w:val="00DB3EF7"/>
    <w:rsid w:val="00DB4305"/>
    <w:rsid w:val="00DB4BEB"/>
    <w:rsid w:val="00DB5AB4"/>
    <w:rsid w:val="00DB692D"/>
    <w:rsid w:val="00DC01F1"/>
    <w:rsid w:val="00DC099E"/>
    <w:rsid w:val="00DC1C8B"/>
    <w:rsid w:val="00DC5792"/>
    <w:rsid w:val="00DD58A1"/>
    <w:rsid w:val="00DD5D01"/>
    <w:rsid w:val="00DD5D95"/>
    <w:rsid w:val="00DD6258"/>
    <w:rsid w:val="00DD698D"/>
    <w:rsid w:val="00DE4F54"/>
    <w:rsid w:val="00DE6BEC"/>
    <w:rsid w:val="00DF414A"/>
    <w:rsid w:val="00DF48DA"/>
    <w:rsid w:val="00DF507E"/>
    <w:rsid w:val="00DF5211"/>
    <w:rsid w:val="00E07761"/>
    <w:rsid w:val="00E12406"/>
    <w:rsid w:val="00E143E2"/>
    <w:rsid w:val="00E15795"/>
    <w:rsid w:val="00E21A26"/>
    <w:rsid w:val="00E2367A"/>
    <w:rsid w:val="00E26699"/>
    <w:rsid w:val="00E27C77"/>
    <w:rsid w:val="00E405B1"/>
    <w:rsid w:val="00E410B2"/>
    <w:rsid w:val="00E415A5"/>
    <w:rsid w:val="00E43D1F"/>
    <w:rsid w:val="00E4637B"/>
    <w:rsid w:val="00E503F9"/>
    <w:rsid w:val="00E56DDE"/>
    <w:rsid w:val="00E6144C"/>
    <w:rsid w:val="00E72D9B"/>
    <w:rsid w:val="00E77E48"/>
    <w:rsid w:val="00E8066C"/>
    <w:rsid w:val="00E814BC"/>
    <w:rsid w:val="00E82846"/>
    <w:rsid w:val="00E83E20"/>
    <w:rsid w:val="00E8599F"/>
    <w:rsid w:val="00E8665F"/>
    <w:rsid w:val="00E957A2"/>
    <w:rsid w:val="00E960DC"/>
    <w:rsid w:val="00E963AF"/>
    <w:rsid w:val="00E9C2CC"/>
    <w:rsid w:val="00EA0F50"/>
    <w:rsid w:val="00EA1F9D"/>
    <w:rsid w:val="00EA29FD"/>
    <w:rsid w:val="00EA3849"/>
    <w:rsid w:val="00EA3B81"/>
    <w:rsid w:val="00EA4202"/>
    <w:rsid w:val="00EA5562"/>
    <w:rsid w:val="00EB4272"/>
    <w:rsid w:val="00EB6263"/>
    <w:rsid w:val="00EC1270"/>
    <w:rsid w:val="00EC3B0B"/>
    <w:rsid w:val="00EC3FA6"/>
    <w:rsid w:val="00EC781D"/>
    <w:rsid w:val="00ED148E"/>
    <w:rsid w:val="00ED34CC"/>
    <w:rsid w:val="00EE049C"/>
    <w:rsid w:val="00EE1B7B"/>
    <w:rsid w:val="00EE476F"/>
    <w:rsid w:val="00EF063F"/>
    <w:rsid w:val="00EF0B6C"/>
    <w:rsid w:val="00EF3CD0"/>
    <w:rsid w:val="00EF5E25"/>
    <w:rsid w:val="00F0175A"/>
    <w:rsid w:val="00F03054"/>
    <w:rsid w:val="00F14391"/>
    <w:rsid w:val="00F21897"/>
    <w:rsid w:val="00F22658"/>
    <w:rsid w:val="00F23B0D"/>
    <w:rsid w:val="00F2602E"/>
    <w:rsid w:val="00F261D5"/>
    <w:rsid w:val="00F31A82"/>
    <w:rsid w:val="00F33389"/>
    <w:rsid w:val="00F47C13"/>
    <w:rsid w:val="00F50B29"/>
    <w:rsid w:val="00F5427B"/>
    <w:rsid w:val="00F56957"/>
    <w:rsid w:val="00F56BA1"/>
    <w:rsid w:val="00F61061"/>
    <w:rsid w:val="00F620CF"/>
    <w:rsid w:val="00F655F3"/>
    <w:rsid w:val="00F67D32"/>
    <w:rsid w:val="00F73D99"/>
    <w:rsid w:val="00F74EFA"/>
    <w:rsid w:val="00F753E1"/>
    <w:rsid w:val="00F76AAB"/>
    <w:rsid w:val="00F81103"/>
    <w:rsid w:val="00F834CA"/>
    <w:rsid w:val="00F86F85"/>
    <w:rsid w:val="00F87A7E"/>
    <w:rsid w:val="00F92298"/>
    <w:rsid w:val="00F92318"/>
    <w:rsid w:val="00F97CDA"/>
    <w:rsid w:val="00FA08A5"/>
    <w:rsid w:val="00FA0AFF"/>
    <w:rsid w:val="00FA21BA"/>
    <w:rsid w:val="00FA35FD"/>
    <w:rsid w:val="00FA4060"/>
    <w:rsid w:val="00FB1E13"/>
    <w:rsid w:val="00FB2C5C"/>
    <w:rsid w:val="00FB44C3"/>
    <w:rsid w:val="00FB4F6C"/>
    <w:rsid w:val="00FB70DA"/>
    <w:rsid w:val="00FC171B"/>
    <w:rsid w:val="00FC576A"/>
    <w:rsid w:val="00FD155C"/>
    <w:rsid w:val="00FD388E"/>
    <w:rsid w:val="00FD44E5"/>
    <w:rsid w:val="00FD58E9"/>
    <w:rsid w:val="00FE6E97"/>
    <w:rsid w:val="00FE78AF"/>
    <w:rsid w:val="00FF55C7"/>
    <w:rsid w:val="00FF68D6"/>
    <w:rsid w:val="00FF7A37"/>
    <w:rsid w:val="00FF7D07"/>
    <w:rsid w:val="01104C7E"/>
    <w:rsid w:val="011440E0"/>
    <w:rsid w:val="01151EB5"/>
    <w:rsid w:val="012F1B3B"/>
    <w:rsid w:val="0134AB89"/>
    <w:rsid w:val="014FC0A1"/>
    <w:rsid w:val="0155BDD7"/>
    <w:rsid w:val="015E3309"/>
    <w:rsid w:val="017B681C"/>
    <w:rsid w:val="017D295B"/>
    <w:rsid w:val="01AE1AA2"/>
    <w:rsid w:val="01B42FC2"/>
    <w:rsid w:val="01DA7DBF"/>
    <w:rsid w:val="01E1FAFB"/>
    <w:rsid w:val="01F903A4"/>
    <w:rsid w:val="01FE3346"/>
    <w:rsid w:val="021E5862"/>
    <w:rsid w:val="025F4409"/>
    <w:rsid w:val="0280A636"/>
    <w:rsid w:val="028F452A"/>
    <w:rsid w:val="02BD93CA"/>
    <w:rsid w:val="02E7D2E5"/>
    <w:rsid w:val="02EACD4B"/>
    <w:rsid w:val="03303D06"/>
    <w:rsid w:val="035CAE31"/>
    <w:rsid w:val="0394C1CD"/>
    <w:rsid w:val="0433D066"/>
    <w:rsid w:val="047C2F0C"/>
    <w:rsid w:val="048EB1D0"/>
    <w:rsid w:val="050366EF"/>
    <w:rsid w:val="050560F2"/>
    <w:rsid w:val="050863CA"/>
    <w:rsid w:val="052A7F57"/>
    <w:rsid w:val="0530922E"/>
    <w:rsid w:val="053E3C1D"/>
    <w:rsid w:val="0559EA37"/>
    <w:rsid w:val="056250C7"/>
    <w:rsid w:val="05747E5A"/>
    <w:rsid w:val="05BFA257"/>
    <w:rsid w:val="0612DE24"/>
    <w:rsid w:val="0621ABD3"/>
    <w:rsid w:val="0629B48C"/>
    <w:rsid w:val="06510735"/>
    <w:rsid w:val="0673C3AB"/>
    <w:rsid w:val="069E20ED"/>
    <w:rsid w:val="06A2AC2D"/>
    <w:rsid w:val="06CF4D79"/>
    <w:rsid w:val="06F29D99"/>
    <w:rsid w:val="06F911D8"/>
    <w:rsid w:val="06F94963"/>
    <w:rsid w:val="072952EB"/>
    <w:rsid w:val="073B15A0"/>
    <w:rsid w:val="0758FD92"/>
    <w:rsid w:val="0771D109"/>
    <w:rsid w:val="078A7504"/>
    <w:rsid w:val="07AA8C22"/>
    <w:rsid w:val="07F4D91F"/>
    <w:rsid w:val="07F75C83"/>
    <w:rsid w:val="0807316B"/>
    <w:rsid w:val="080C7D84"/>
    <w:rsid w:val="08107480"/>
    <w:rsid w:val="0897911F"/>
    <w:rsid w:val="08B2AB81"/>
    <w:rsid w:val="08D988EE"/>
    <w:rsid w:val="0913C9DA"/>
    <w:rsid w:val="0925B159"/>
    <w:rsid w:val="09518DCE"/>
    <w:rsid w:val="09A96C2F"/>
    <w:rsid w:val="09F8AE38"/>
    <w:rsid w:val="0A501A29"/>
    <w:rsid w:val="0A50728A"/>
    <w:rsid w:val="0AA971CB"/>
    <w:rsid w:val="0AAE0A65"/>
    <w:rsid w:val="0ADF5A55"/>
    <w:rsid w:val="0AFA7EEE"/>
    <w:rsid w:val="0B69FD53"/>
    <w:rsid w:val="0B94CF41"/>
    <w:rsid w:val="0BDCDBCE"/>
    <w:rsid w:val="0C2BD320"/>
    <w:rsid w:val="0C529044"/>
    <w:rsid w:val="0C5D521B"/>
    <w:rsid w:val="0C96CB68"/>
    <w:rsid w:val="0CADE6BF"/>
    <w:rsid w:val="0CCF6C5D"/>
    <w:rsid w:val="0D195A5F"/>
    <w:rsid w:val="0D1AF449"/>
    <w:rsid w:val="0D475C27"/>
    <w:rsid w:val="0D4B944F"/>
    <w:rsid w:val="0D623B7A"/>
    <w:rsid w:val="0D674A02"/>
    <w:rsid w:val="0D6F84F7"/>
    <w:rsid w:val="0D8F6182"/>
    <w:rsid w:val="0DC7DCF8"/>
    <w:rsid w:val="0DE7CA4C"/>
    <w:rsid w:val="0E1F572C"/>
    <w:rsid w:val="0E9215A3"/>
    <w:rsid w:val="0E9D51F5"/>
    <w:rsid w:val="0EA1DCEF"/>
    <w:rsid w:val="0EB6782B"/>
    <w:rsid w:val="0EEA7F3C"/>
    <w:rsid w:val="0F0790D5"/>
    <w:rsid w:val="0F0F8FBA"/>
    <w:rsid w:val="0F59B3E0"/>
    <w:rsid w:val="0F76FAB8"/>
    <w:rsid w:val="0F82569E"/>
    <w:rsid w:val="0F937908"/>
    <w:rsid w:val="0FCC0A63"/>
    <w:rsid w:val="0FCF8385"/>
    <w:rsid w:val="0FD8F8BB"/>
    <w:rsid w:val="10378776"/>
    <w:rsid w:val="1049E048"/>
    <w:rsid w:val="106B0B23"/>
    <w:rsid w:val="107D731C"/>
    <w:rsid w:val="107FCD24"/>
    <w:rsid w:val="10C59C71"/>
    <w:rsid w:val="10F4FABA"/>
    <w:rsid w:val="10FF8AF2"/>
    <w:rsid w:val="11082337"/>
    <w:rsid w:val="11173648"/>
    <w:rsid w:val="116BFC70"/>
    <w:rsid w:val="11A09DFB"/>
    <w:rsid w:val="11C24E62"/>
    <w:rsid w:val="12131C26"/>
    <w:rsid w:val="12595B78"/>
    <w:rsid w:val="1294098F"/>
    <w:rsid w:val="12F97F45"/>
    <w:rsid w:val="131B3197"/>
    <w:rsid w:val="13391E63"/>
    <w:rsid w:val="135FCE77"/>
    <w:rsid w:val="136870D4"/>
    <w:rsid w:val="136F7F48"/>
    <w:rsid w:val="13AF7519"/>
    <w:rsid w:val="13B67C61"/>
    <w:rsid w:val="13D318BA"/>
    <w:rsid w:val="13E13752"/>
    <w:rsid w:val="13FFBE04"/>
    <w:rsid w:val="1404A138"/>
    <w:rsid w:val="1406780E"/>
    <w:rsid w:val="145C8C74"/>
    <w:rsid w:val="146DAB75"/>
    <w:rsid w:val="1486C9D4"/>
    <w:rsid w:val="14AE75E5"/>
    <w:rsid w:val="14D892AA"/>
    <w:rsid w:val="14ECD7C3"/>
    <w:rsid w:val="14F9EF24"/>
    <w:rsid w:val="15073A7D"/>
    <w:rsid w:val="151216F0"/>
    <w:rsid w:val="15703564"/>
    <w:rsid w:val="15BE7424"/>
    <w:rsid w:val="15C145BC"/>
    <w:rsid w:val="15FC64BF"/>
    <w:rsid w:val="161ADB37"/>
    <w:rsid w:val="162A5D6A"/>
    <w:rsid w:val="16760B79"/>
    <w:rsid w:val="16E11C46"/>
    <w:rsid w:val="16FB54A7"/>
    <w:rsid w:val="1743EB61"/>
    <w:rsid w:val="174A7FD6"/>
    <w:rsid w:val="17D03553"/>
    <w:rsid w:val="181DC14D"/>
    <w:rsid w:val="18318FE6"/>
    <w:rsid w:val="18C542AA"/>
    <w:rsid w:val="18D0331F"/>
    <w:rsid w:val="19000C9F"/>
    <w:rsid w:val="190C51D0"/>
    <w:rsid w:val="195A8C87"/>
    <w:rsid w:val="198BC719"/>
    <w:rsid w:val="199F393E"/>
    <w:rsid w:val="19B73168"/>
    <w:rsid w:val="1A198099"/>
    <w:rsid w:val="1A672FBD"/>
    <w:rsid w:val="1A78F36A"/>
    <w:rsid w:val="1AA53EE7"/>
    <w:rsid w:val="1ACD6A43"/>
    <w:rsid w:val="1AD7F53E"/>
    <w:rsid w:val="1B04A502"/>
    <w:rsid w:val="1B32AD39"/>
    <w:rsid w:val="1B3BF031"/>
    <w:rsid w:val="1B473B43"/>
    <w:rsid w:val="1B6621F5"/>
    <w:rsid w:val="1B6E6C31"/>
    <w:rsid w:val="1B6F1773"/>
    <w:rsid w:val="1B869444"/>
    <w:rsid w:val="1BE534BE"/>
    <w:rsid w:val="1BF8D987"/>
    <w:rsid w:val="1C5A7612"/>
    <w:rsid w:val="1C7BFE89"/>
    <w:rsid w:val="1CDBFD8C"/>
    <w:rsid w:val="1D27B173"/>
    <w:rsid w:val="1D7E3DFB"/>
    <w:rsid w:val="1DBB8C06"/>
    <w:rsid w:val="1DEF4CB5"/>
    <w:rsid w:val="1E48AD58"/>
    <w:rsid w:val="1E591D4F"/>
    <w:rsid w:val="1EB4BDB1"/>
    <w:rsid w:val="1EEB9066"/>
    <w:rsid w:val="1F2BD90E"/>
    <w:rsid w:val="1F36B7B9"/>
    <w:rsid w:val="1FA68081"/>
    <w:rsid w:val="1FBF9EEE"/>
    <w:rsid w:val="1FC9D256"/>
    <w:rsid w:val="1FD733FD"/>
    <w:rsid w:val="1FEA527C"/>
    <w:rsid w:val="20098E54"/>
    <w:rsid w:val="20161081"/>
    <w:rsid w:val="206FD745"/>
    <w:rsid w:val="207D3BA8"/>
    <w:rsid w:val="20E8A5EF"/>
    <w:rsid w:val="20F1105D"/>
    <w:rsid w:val="20F6483C"/>
    <w:rsid w:val="21A44F6B"/>
    <w:rsid w:val="21C8257F"/>
    <w:rsid w:val="21E3F30E"/>
    <w:rsid w:val="21ED401C"/>
    <w:rsid w:val="21F2DFB6"/>
    <w:rsid w:val="21F6CD82"/>
    <w:rsid w:val="2207A14E"/>
    <w:rsid w:val="221FCB5B"/>
    <w:rsid w:val="22694E60"/>
    <w:rsid w:val="22721642"/>
    <w:rsid w:val="22874618"/>
    <w:rsid w:val="22AD131C"/>
    <w:rsid w:val="22B96CA3"/>
    <w:rsid w:val="22F2786B"/>
    <w:rsid w:val="234441AE"/>
    <w:rsid w:val="2367A281"/>
    <w:rsid w:val="2385F334"/>
    <w:rsid w:val="239E852E"/>
    <w:rsid w:val="23BDBB08"/>
    <w:rsid w:val="23CFA7A2"/>
    <w:rsid w:val="240DE6A3"/>
    <w:rsid w:val="2425C072"/>
    <w:rsid w:val="243DB983"/>
    <w:rsid w:val="246BC86A"/>
    <w:rsid w:val="249ECC8D"/>
    <w:rsid w:val="24D04391"/>
    <w:rsid w:val="24F4C843"/>
    <w:rsid w:val="24FB5B29"/>
    <w:rsid w:val="250372E2"/>
    <w:rsid w:val="2519312C"/>
    <w:rsid w:val="2526EF47"/>
    <w:rsid w:val="25591D7E"/>
    <w:rsid w:val="259A018F"/>
    <w:rsid w:val="25A9FEF8"/>
    <w:rsid w:val="25C40684"/>
    <w:rsid w:val="25C9B95F"/>
    <w:rsid w:val="26092F49"/>
    <w:rsid w:val="268A1387"/>
    <w:rsid w:val="26F87FBE"/>
    <w:rsid w:val="26FE928A"/>
    <w:rsid w:val="2740FFB6"/>
    <w:rsid w:val="274390B9"/>
    <w:rsid w:val="279FA642"/>
    <w:rsid w:val="27A02B00"/>
    <w:rsid w:val="27A960BC"/>
    <w:rsid w:val="27AB79D3"/>
    <w:rsid w:val="2832C87D"/>
    <w:rsid w:val="284D6846"/>
    <w:rsid w:val="2864D9B2"/>
    <w:rsid w:val="2875AD93"/>
    <w:rsid w:val="28A465BE"/>
    <w:rsid w:val="28C7ADC5"/>
    <w:rsid w:val="28D3D459"/>
    <w:rsid w:val="28DC32EB"/>
    <w:rsid w:val="28DF611A"/>
    <w:rsid w:val="290F3F1B"/>
    <w:rsid w:val="29264BDC"/>
    <w:rsid w:val="293F4441"/>
    <w:rsid w:val="29426E96"/>
    <w:rsid w:val="29697619"/>
    <w:rsid w:val="29708D49"/>
    <w:rsid w:val="29769844"/>
    <w:rsid w:val="29B9FF6D"/>
    <w:rsid w:val="29BFE786"/>
    <w:rsid w:val="2A1148F2"/>
    <w:rsid w:val="2A23E1AB"/>
    <w:rsid w:val="2A3B809F"/>
    <w:rsid w:val="2A45CB34"/>
    <w:rsid w:val="2A769495"/>
    <w:rsid w:val="2AAB0F7C"/>
    <w:rsid w:val="2AE5C6DB"/>
    <w:rsid w:val="2AFE776D"/>
    <w:rsid w:val="2B0BD4BA"/>
    <w:rsid w:val="2B167C45"/>
    <w:rsid w:val="2B4C719B"/>
    <w:rsid w:val="2B95DB0B"/>
    <w:rsid w:val="2BAD8544"/>
    <w:rsid w:val="2BC381E2"/>
    <w:rsid w:val="2BDC258A"/>
    <w:rsid w:val="2C302051"/>
    <w:rsid w:val="2C568CBD"/>
    <w:rsid w:val="2C59EF08"/>
    <w:rsid w:val="2C6F3524"/>
    <w:rsid w:val="2CC7D7C2"/>
    <w:rsid w:val="2CE41F8D"/>
    <w:rsid w:val="2CE8C559"/>
    <w:rsid w:val="2CF82CA6"/>
    <w:rsid w:val="2D191733"/>
    <w:rsid w:val="2D29D56B"/>
    <w:rsid w:val="2D32D895"/>
    <w:rsid w:val="2D479390"/>
    <w:rsid w:val="2D5C64A3"/>
    <w:rsid w:val="2D6D1DD8"/>
    <w:rsid w:val="2DAA462F"/>
    <w:rsid w:val="2DB81E95"/>
    <w:rsid w:val="2DBBD2A0"/>
    <w:rsid w:val="2E12B564"/>
    <w:rsid w:val="2E85F236"/>
    <w:rsid w:val="2EAB1421"/>
    <w:rsid w:val="2F369C06"/>
    <w:rsid w:val="2F71FD66"/>
    <w:rsid w:val="2F7557D2"/>
    <w:rsid w:val="2F8C300B"/>
    <w:rsid w:val="2F918FCA"/>
    <w:rsid w:val="2F977695"/>
    <w:rsid w:val="2FA82FF8"/>
    <w:rsid w:val="3000865F"/>
    <w:rsid w:val="305E6A4B"/>
    <w:rsid w:val="3072E5E5"/>
    <w:rsid w:val="30739699"/>
    <w:rsid w:val="30C578D2"/>
    <w:rsid w:val="30C8ED51"/>
    <w:rsid w:val="30F76DAF"/>
    <w:rsid w:val="31034660"/>
    <w:rsid w:val="31113E18"/>
    <w:rsid w:val="313D3404"/>
    <w:rsid w:val="315B0DE5"/>
    <w:rsid w:val="31C77470"/>
    <w:rsid w:val="32732E2A"/>
    <w:rsid w:val="328C638F"/>
    <w:rsid w:val="32C54602"/>
    <w:rsid w:val="32E51886"/>
    <w:rsid w:val="32EFE2AB"/>
    <w:rsid w:val="334B8478"/>
    <w:rsid w:val="33EB4888"/>
    <w:rsid w:val="33F44729"/>
    <w:rsid w:val="3442B26C"/>
    <w:rsid w:val="3497085D"/>
    <w:rsid w:val="34DADB58"/>
    <w:rsid w:val="34EA6BD4"/>
    <w:rsid w:val="34FDA173"/>
    <w:rsid w:val="35197E55"/>
    <w:rsid w:val="352394F4"/>
    <w:rsid w:val="357B5CD8"/>
    <w:rsid w:val="357CA5E7"/>
    <w:rsid w:val="358EDAEE"/>
    <w:rsid w:val="35B4C7E4"/>
    <w:rsid w:val="35B8DFCA"/>
    <w:rsid w:val="35B9297F"/>
    <w:rsid w:val="35C101F1"/>
    <w:rsid w:val="35CC19E0"/>
    <w:rsid w:val="35E1AFD4"/>
    <w:rsid w:val="35E2F652"/>
    <w:rsid w:val="35FAEE86"/>
    <w:rsid w:val="35FE088F"/>
    <w:rsid w:val="3600D14E"/>
    <w:rsid w:val="365CF1B0"/>
    <w:rsid w:val="368D144E"/>
    <w:rsid w:val="36907A2D"/>
    <w:rsid w:val="36BC9A74"/>
    <w:rsid w:val="36EB235C"/>
    <w:rsid w:val="37042A6E"/>
    <w:rsid w:val="3719902F"/>
    <w:rsid w:val="37315311"/>
    <w:rsid w:val="375CD252"/>
    <w:rsid w:val="376E14F6"/>
    <w:rsid w:val="3775FAAF"/>
    <w:rsid w:val="377D8035"/>
    <w:rsid w:val="378CE95C"/>
    <w:rsid w:val="3795A09D"/>
    <w:rsid w:val="379E5163"/>
    <w:rsid w:val="37B2785D"/>
    <w:rsid w:val="37BF4202"/>
    <w:rsid w:val="37C1A449"/>
    <w:rsid w:val="38140CBF"/>
    <w:rsid w:val="3814C58E"/>
    <w:rsid w:val="38511041"/>
    <w:rsid w:val="38B8F1C1"/>
    <w:rsid w:val="3915035C"/>
    <w:rsid w:val="394E8824"/>
    <w:rsid w:val="3976965A"/>
    <w:rsid w:val="39A73167"/>
    <w:rsid w:val="39EDC66C"/>
    <w:rsid w:val="3A15D729"/>
    <w:rsid w:val="3A34ADE5"/>
    <w:rsid w:val="3A3DE434"/>
    <w:rsid w:val="3A4B698F"/>
    <w:rsid w:val="3A4B7ED6"/>
    <w:rsid w:val="3A788955"/>
    <w:rsid w:val="3AA35BB7"/>
    <w:rsid w:val="3AC2AD8B"/>
    <w:rsid w:val="3ADC2FF7"/>
    <w:rsid w:val="3AF925F2"/>
    <w:rsid w:val="3AFBDFA4"/>
    <w:rsid w:val="3AFBE297"/>
    <w:rsid w:val="3AFF2B0F"/>
    <w:rsid w:val="3B23F262"/>
    <w:rsid w:val="3B86693D"/>
    <w:rsid w:val="3BEF7EFD"/>
    <w:rsid w:val="3C204493"/>
    <w:rsid w:val="3C21EAAF"/>
    <w:rsid w:val="3C26BE79"/>
    <w:rsid w:val="3C29C05C"/>
    <w:rsid w:val="3C307646"/>
    <w:rsid w:val="3C6A72C9"/>
    <w:rsid w:val="3C780058"/>
    <w:rsid w:val="3C7B93B4"/>
    <w:rsid w:val="3C8A0C04"/>
    <w:rsid w:val="3C9EFEB6"/>
    <w:rsid w:val="3CB6293B"/>
    <w:rsid w:val="3D510D49"/>
    <w:rsid w:val="3D765531"/>
    <w:rsid w:val="3D84BF63"/>
    <w:rsid w:val="3D8695DE"/>
    <w:rsid w:val="3D91F982"/>
    <w:rsid w:val="3DAAC952"/>
    <w:rsid w:val="3DBA9B7F"/>
    <w:rsid w:val="3E13D0B9"/>
    <w:rsid w:val="3E220593"/>
    <w:rsid w:val="3E44A512"/>
    <w:rsid w:val="3E478168"/>
    <w:rsid w:val="3E87FE11"/>
    <w:rsid w:val="3EB1623B"/>
    <w:rsid w:val="3ECEC95B"/>
    <w:rsid w:val="3EDC298F"/>
    <w:rsid w:val="3F296711"/>
    <w:rsid w:val="3F30EC66"/>
    <w:rsid w:val="3F4699B3"/>
    <w:rsid w:val="3F6A7727"/>
    <w:rsid w:val="3FFEB6CE"/>
    <w:rsid w:val="400893E3"/>
    <w:rsid w:val="403E56B4"/>
    <w:rsid w:val="404994A3"/>
    <w:rsid w:val="405AC6DD"/>
    <w:rsid w:val="407878F3"/>
    <w:rsid w:val="407DB523"/>
    <w:rsid w:val="408C7BF8"/>
    <w:rsid w:val="4097FD0A"/>
    <w:rsid w:val="409BF1C6"/>
    <w:rsid w:val="409F4425"/>
    <w:rsid w:val="40D08D2D"/>
    <w:rsid w:val="4129B799"/>
    <w:rsid w:val="4176314C"/>
    <w:rsid w:val="419AA6C3"/>
    <w:rsid w:val="41B1069D"/>
    <w:rsid w:val="41DD29A7"/>
    <w:rsid w:val="421E4049"/>
    <w:rsid w:val="42247E6C"/>
    <w:rsid w:val="4256A8A9"/>
    <w:rsid w:val="42A21D5B"/>
    <w:rsid w:val="42E8F190"/>
    <w:rsid w:val="42EB13B8"/>
    <w:rsid w:val="43115097"/>
    <w:rsid w:val="431D1689"/>
    <w:rsid w:val="43209426"/>
    <w:rsid w:val="434CD30B"/>
    <w:rsid w:val="43742EAF"/>
    <w:rsid w:val="43B27E9B"/>
    <w:rsid w:val="43D6E4E7"/>
    <w:rsid w:val="43EE62B6"/>
    <w:rsid w:val="442CEC95"/>
    <w:rsid w:val="443B555A"/>
    <w:rsid w:val="447C5807"/>
    <w:rsid w:val="44D1D2B7"/>
    <w:rsid w:val="452AB4B3"/>
    <w:rsid w:val="4576DAC6"/>
    <w:rsid w:val="4577A784"/>
    <w:rsid w:val="45B25D3A"/>
    <w:rsid w:val="45BA4320"/>
    <w:rsid w:val="45C843BF"/>
    <w:rsid w:val="45CDB04F"/>
    <w:rsid w:val="46060DD5"/>
    <w:rsid w:val="460BB2EE"/>
    <w:rsid w:val="462AB62F"/>
    <w:rsid w:val="46539EDB"/>
    <w:rsid w:val="46AEFEEF"/>
    <w:rsid w:val="46B10CA8"/>
    <w:rsid w:val="46F7D969"/>
    <w:rsid w:val="471DFDE9"/>
    <w:rsid w:val="478EA943"/>
    <w:rsid w:val="47A28659"/>
    <w:rsid w:val="47BA3D52"/>
    <w:rsid w:val="47C16C33"/>
    <w:rsid w:val="47E49FEB"/>
    <w:rsid w:val="481A3ABF"/>
    <w:rsid w:val="483DC350"/>
    <w:rsid w:val="484D90B2"/>
    <w:rsid w:val="4886F954"/>
    <w:rsid w:val="48897585"/>
    <w:rsid w:val="489E8688"/>
    <w:rsid w:val="48B20F43"/>
    <w:rsid w:val="48E21469"/>
    <w:rsid w:val="48E51E60"/>
    <w:rsid w:val="492883F4"/>
    <w:rsid w:val="49568360"/>
    <w:rsid w:val="4975AE7A"/>
    <w:rsid w:val="497EF29A"/>
    <w:rsid w:val="499EFB66"/>
    <w:rsid w:val="49B09AB3"/>
    <w:rsid w:val="49B9F026"/>
    <w:rsid w:val="49BB34FD"/>
    <w:rsid w:val="4A2545E6"/>
    <w:rsid w:val="4A2B3A15"/>
    <w:rsid w:val="4A3E5E84"/>
    <w:rsid w:val="4A4C97BB"/>
    <w:rsid w:val="4A8E9733"/>
    <w:rsid w:val="4AACE177"/>
    <w:rsid w:val="4AB3ED64"/>
    <w:rsid w:val="4AB77182"/>
    <w:rsid w:val="4AE183E5"/>
    <w:rsid w:val="4B53DD93"/>
    <w:rsid w:val="4B74518E"/>
    <w:rsid w:val="4BD19EAE"/>
    <w:rsid w:val="4BD8C1D4"/>
    <w:rsid w:val="4BFCF2FC"/>
    <w:rsid w:val="4C0F28B1"/>
    <w:rsid w:val="4C134C7B"/>
    <w:rsid w:val="4C2DA1B9"/>
    <w:rsid w:val="4C3ED84D"/>
    <w:rsid w:val="4C5B3FAC"/>
    <w:rsid w:val="4CA351A1"/>
    <w:rsid w:val="4CB4C60F"/>
    <w:rsid w:val="4CC72E22"/>
    <w:rsid w:val="4D053776"/>
    <w:rsid w:val="4D6280E6"/>
    <w:rsid w:val="4D6F7FF1"/>
    <w:rsid w:val="4D9ED8F7"/>
    <w:rsid w:val="4DB5858C"/>
    <w:rsid w:val="4DE84C3B"/>
    <w:rsid w:val="4DEA2526"/>
    <w:rsid w:val="4E2EEBCC"/>
    <w:rsid w:val="4E58B9F8"/>
    <w:rsid w:val="4E6B6629"/>
    <w:rsid w:val="4E89D166"/>
    <w:rsid w:val="4EA8B8A7"/>
    <w:rsid w:val="4F232BEF"/>
    <w:rsid w:val="4F24B255"/>
    <w:rsid w:val="4F30C085"/>
    <w:rsid w:val="4F4132B5"/>
    <w:rsid w:val="4F677806"/>
    <w:rsid w:val="4FB063D6"/>
    <w:rsid w:val="50544849"/>
    <w:rsid w:val="507B1940"/>
    <w:rsid w:val="50ABBF85"/>
    <w:rsid w:val="50B95506"/>
    <w:rsid w:val="50D73743"/>
    <w:rsid w:val="50DEDB27"/>
    <w:rsid w:val="50ED264E"/>
    <w:rsid w:val="511C9706"/>
    <w:rsid w:val="514E65EF"/>
    <w:rsid w:val="51579D9B"/>
    <w:rsid w:val="51894F0B"/>
    <w:rsid w:val="51DAE7F2"/>
    <w:rsid w:val="51F54009"/>
    <w:rsid w:val="521B3BB6"/>
    <w:rsid w:val="5247D491"/>
    <w:rsid w:val="5257E9B6"/>
    <w:rsid w:val="52E2450B"/>
    <w:rsid w:val="53276755"/>
    <w:rsid w:val="53423672"/>
    <w:rsid w:val="5374D5D4"/>
    <w:rsid w:val="538290FF"/>
    <w:rsid w:val="53845EF3"/>
    <w:rsid w:val="53999E82"/>
    <w:rsid w:val="53BD7719"/>
    <w:rsid w:val="53EA6E63"/>
    <w:rsid w:val="53F84AF1"/>
    <w:rsid w:val="5427EF45"/>
    <w:rsid w:val="543D0C04"/>
    <w:rsid w:val="54E1513A"/>
    <w:rsid w:val="54EA31AD"/>
    <w:rsid w:val="54F77031"/>
    <w:rsid w:val="5596CBB5"/>
    <w:rsid w:val="55B8FC13"/>
    <w:rsid w:val="55C82AE8"/>
    <w:rsid w:val="55E9F9E0"/>
    <w:rsid w:val="56415809"/>
    <w:rsid w:val="56C816EC"/>
    <w:rsid w:val="56E45AE4"/>
    <w:rsid w:val="575738CC"/>
    <w:rsid w:val="57775D7B"/>
    <w:rsid w:val="57A0135A"/>
    <w:rsid w:val="57F4FF7A"/>
    <w:rsid w:val="58503CFD"/>
    <w:rsid w:val="58688433"/>
    <w:rsid w:val="58870777"/>
    <w:rsid w:val="58DDA9C7"/>
    <w:rsid w:val="5903B249"/>
    <w:rsid w:val="590E460B"/>
    <w:rsid w:val="595C350C"/>
    <w:rsid w:val="596EFD94"/>
    <w:rsid w:val="598E04B5"/>
    <w:rsid w:val="59ADE6FA"/>
    <w:rsid w:val="59B64D4F"/>
    <w:rsid w:val="59E1638F"/>
    <w:rsid w:val="59FDF2FF"/>
    <w:rsid w:val="59FF84DD"/>
    <w:rsid w:val="5A267311"/>
    <w:rsid w:val="5A76B801"/>
    <w:rsid w:val="5A943E96"/>
    <w:rsid w:val="5AE2AEF5"/>
    <w:rsid w:val="5AE5E17F"/>
    <w:rsid w:val="5AEB719B"/>
    <w:rsid w:val="5B10D9E6"/>
    <w:rsid w:val="5B11280B"/>
    <w:rsid w:val="5B153B12"/>
    <w:rsid w:val="5B16F51A"/>
    <w:rsid w:val="5B202D25"/>
    <w:rsid w:val="5B32069B"/>
    <w:rsid w:val="5B3A0E2A"/>
    <w:rsid w:val="5B3C6AE2"/>
    <w:rsid w:val="5B3F48C3"/>
    <w:rsid w:val="5BC1583F"/>
    <w:rsid w:val="5BC84BA1"/>
    <w:rsid w:val="5C0F5CED"/>
    <w:rsid w:val="5C48A743"/>
    <w:rsid w:val="5C9BF2D5"/>
    <w:rsid w:val="5C9DFA60"/>
    <w:rsid w:val="5CB4DFCE"/>
    <w:rsid w:val="5D0414A6"/>
    <w:rsid w:val="5D27CC41"/>
    <w:rsid w:val="5D40D113"/>
    <w:rsid w:val="5D513B7A"/>
    <w:rsid w:val="5D577C92"/>
    <w:rsid w:val="5D7AEBB2"/>
    <w:rsid w:val="5D809236"/>
    <w:rsid w:val="5D8CB8D8"/>
    <w:rsid w:val="5E022862"/>
    <w:rsid w:val="5E0420BC"/>
    <w:rsid w:val="5E0C28DB"/>
    <w:rsid w:val="5E24B32A"/>
    <w:rsid w:val="5E257915"/>
    <w:rsid w:val="5E3661BF"/>
    <w:rsid w:val="5E460DAA"/>
    <w:rsid w:val="5E47D7CF"/>
    <w:rsid w:val="5E4BB2D8"/>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11C46C"/>
    <w:rsid w:val="6076B3E7"/>
    <w:rsid w:val="608AC9CB"/>
    <w:rsid w:val="6091C64E"/>
    <w:rsid w:val="60C08D8C"/>
    <w:rsid w:val="60CA8537"/>
    <w:rsid w:val="61304640"/>
    <w:rsid w:val="62128448"/>
    <w:rsid w:val="621A3051"/>
    <w:rsid w:val="6227CF4C"/>
    <w:rsid w:val="622D0B62"/>
    <w:rsid w:val="6264F1C9"/>
    <w:rsid w:val="62AB85C4"/>
    <w:rsid w:val="62C77E3C"/>
    <w:rsid w:val="62C95D6F"/>
    <w:rsid w:val="62D8029C"/>
    <w:rsid w:val="63C814D9"/>
    <w:rsid w:val="63DB39FE"/>
    <w:rsid w:val="63F92AD3"/>
    <w:rsid w:val="63FDDCCB"/>
    <w:rsid w:val="644561DE"/>
    <w:rsid w:val="646BEC0B"/>
    <w:rsid w:val="647CF1EF"/>
    <w:rsid w:val="64A37862"/>
    <w:rsid w:val="64F74B2E"/>
    <w:rsid w:val="6558A62E"/>
    <w:rsid w:val="656CDE44"/>
    <w:rsid w:val="65891465"/>
    <w:rsid w:val="658FDB32"/>
    <w:rsid w:val="65B43E9C"/>
    <w:rsid w:val="65C687B8"/>
    <w:rsid w:val="65E9085C"/>
    <w:rsid w:val="660B2BB6"/>
    <w:rsid w:val="66930988"/>
    <w:rsid w:val="66BFCBCA"/>
    <w:rsid w:val="66E1CCEA"/>
    <w:rsid w:val="66EBCDD7"/>
    <w:rsid w:val="66EC234A"/>
    <w:rsid w:val="66FAEDDD"/>
    <w:rsid w:val="67270FCE"/>
    <w:rsid w:val="6739D4E4"/>
    <w:rsid w:val="67533D89"/>
    <w:rsid w:val="67C87A61"/>
    <w:rsid w:val="6810B26F"/>
    <w:rsid w:val="68248036"/>
    <w:rsid w:val="6846CFB2"/>
    <w:rsid w:val="6881C5CC"/>
    <w:rsid w:val="689946B6"/>
    <w:rsid w:val="68D09576"/>
    <w:rsid w:val="68E2F4B1"/>
    <w:rsid w:val="68E4D236"/>
    <w:rsid w:val="69129960"/>
    <w:rsid w:val="69164983"/>
    <w:rsid w:val="69713A6E"/>
    <w:rsid w:val="697B3B9A"/>
    <w:rsid w:val="6A03608C"/>
    <w:rsid w:val="6A1D2976"/>
    <w:rsid w:val="6A1D962D"/>
    <w:rsid w:val="6A491C92"/>
    <w:rsid w:val="6A8F8ECB"/>
    <w:rsid w:val="6B1456E0"/>
    <w:rsid w:val="6B1E153B"/>
    <w:rsid w:val="6B205A47"/>
    <w:rsid w:val="6B6035A6"/>
    <w:rsid w:val="6B9B102C"/>
    <w:rsid w:val="6BB7EB94"/>
    <w:rsid w:val="6C01F255"/>
    <w:rsid w:val="6C21DEF5"/>
    <w:rsid w:val="6C221429"/>
    <w:rsid w:val="6C60FF34"/>
    <w:rsid w:val="6C63D1B4"/>
    <w:rsid w:val="6D0FF3F6"/>
    <w:rsid w:val="6D18ECB7"/>
    <w:rsid w:val="6D24341D"/>
    <w:rsid w:val="6D432A6B"/>
    <w:rsid w:val="6D49F9C4"/>
    <w:rsid w:val="6D75FB27"/>
    <w:rsid w:val="6D871AC0"/>
    <w:rsid w:val="6DBFEEEA"/>
    <w:rsid w:val="6DFEBBD1"/>
    <w:rsid w:val="6E5616AC"/>
    <w:rsid w:val="6E7748D3"/>
    <w:rsid w:val="6ED8D458"/>
    <w:rsid w:val="6F5BBF4B"/>
    <w:rsid w:val="6F629E56"/>
    <w:rsid w:val="6F62D2EE"/>
    <w:rsid w:val="6F89FA0E"/>
    <w:rsid w:val="6FB01825"/>
    <w:rsid w:val="704E10E3"/>
    <w:rsid w:val="70819A86"/>
    <w:rsid w:val="70AD8B66"/>
    <w:rsid w:val="70CEFD78"/>
    <w:rsid w:val="70F78FAC"/>
    <w:rsid w:val="710910F2"/>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7C885"/>
    <w:rsid w:val="72E068D6"/>
    <w:rsid w:val="72E55FEE"/>
    <w:rsid w:val="72F07461"/>
    <w:rsid w:val="730AD891"/>
    <w:rsid w:val="7328F9DC"/>
    <w:rsid w:val="732EB44D"/>
    <w:rsid w:val="73600800"/>
    <w:rsid w:val="73748937"/>
    <w:rsid w:val="73A8A334"/>
    <w:rsid w:val="73E24D61"/>
    <w:rsid w:val="73E2FC32"/>
    <w:rsid w:val="74011965"/>
    <w:rsid w:val="740F7708"/>
    <w:rsid w:val="7430552E"/>
    <w:rsid w:val="757A5EAF"/>
    <w:rsid w:val="758CFEAA"/>
    <w:rsid w:val="75A7D7B3"/>
    <w:rsid w:val="75E3503F"/>
    <w:rsid w:val="76231A70"/>
    <w:rsid w:val="76369F88"/>
    <w:rsid w:val="764782A5"/>
    <w:rsid w:val="7673C385"/>
    <w:rsid w:val="768A08A9"/>
    <w:rsid w:val="76A10ECB"/>
    <w:rsid w:val="76BECE5A"/>
    <w:rsid w:val="76CD034E"/>
    <w:rsid w:val="7708F3D9"/>
    <w:rsid w:val="7719E954"/>
    <w:rsid w:val="774F53B7"/>
    <w:rsid w:val="774F9368"/>
    <w:rsid w:val="77530753"/>
    <w:rsid w:val="777BCF52"/>
    <w:rsid w:val="77B3CB43"/>
    <w:rsid w:val="77D74616"/>
    <w:rsid w:val="77FA3124"/>
    <w:rsid w:val="78128C58"/>
    <w:rsid w:val="781C69F3"/>
    <w:rsid w:val="78232105"/>
    <w:rsid w:val="784BB027"/>
    <w:rsid w:val="784CC3D5"/>
    <w:rsid w:val="78644EDD"/>
    <w:rsid w:val="78647F4F"/>
    <w:rsid w:val="78683CF4"/>
    <w:rsid w:val="78776554"/>
    <w:rsid w:val="78E0D2A3"/>
    <w:rsid w:val="78FB0BA2"/>
    <w:rsid w:val="790E15EA"/>
    <w:rsid w:val="7927955C"/>
    <w:rsid w:val="796504C5"/>
    <w:rsid w:val="7991D4F6"/>
    <w:rsid w:val="79963F26"/>
    <w:rsid w:val="79AC70C1"/>
    <w:rsid w:val="79B78F12"/>
    <w:rsid w:val="79E89436"/>
    <w:rsid w:val="79F5DD7D"/>
    <w:rsid w:val="7A3BE120"/>
    <w:rsid w:val="7A64E9A5"/>
    <w:rsid w:val="7AB00490"/>
    <w:rsid w:val="7AD051C3"/>
    <w:rsid w:val="7AD8094D"/>
    <w:rsid w:val="7B0A90D0"/>
    <w:rsid w:val="7B43E3E7"/>
    <w:rsid w:val="7B50AA26"/>
    <w:rsid w:val="7B6F642D"/>
    <w:rsid w:val="7BCBEBEF"/>
    <w:rsid w:val="7BD077D6"/>
    <w:rsid w:val="7BF423B8"/>
    <w:rsid w:val="7C472CFE"/>
    <w:rsid w:val="7CE9C80A"/>
    <w:rsid w:val="7CEBA3FF"/>
    <w:rsid w:val="7CEFDB16"/>
    <w:rsid w:val="7CF0EC3E"/>
    <w:rsid w:val="7CFB07FA"/>
    <w:rsid w:val="7D0B348E"/>
    <w:rsid w:val="7D1E8B36"/>
    <w:rsid w:val="7D3EA8A5"/>
    <w:rsid w:val="7D9DAD00"/>
    <w:rsid w:val="7DBCEA57"/>
    <w:rsid w:val="7E3F893D"/>
    <w:rsid w:val="7EC09DC9"/>
    <w:rsid w:val="7EEA741D"/>
    <w:rsid w:val="7F081898"/>
    <w:rsid w:val="7F16F920"/>
    <w:rsid w:val="7F305FE1"/>
    <w:rsid w:val="7F5D294C"/>
    <w:rsid w:val="7F9B54C2"/>
    <w:rsid w:val="7F9E0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938EB6"/>
  <w15:chartTrackingRefBased/>
  <w15:docId w15:val="{D7FEEF36-68AE-4296-BDE6-32F2D206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60BB"/>
    <w:pPr>
      <w:spacing w:after="40"/>
    </w:pPr>
    <w:rPr>
      <w:rFonts w:ascii="Arial" w:hAnsi="Arial"/>
      <w:sz w:val="24"/>
    </w:rPr>
  </w:style>
  <w:style w:type="paragraph" w:styleId="Nagwek1">
    <w:name w:val="heading 1"/>
    <w:basedOn w:val="Normalny"/>
    <w:next w:val="Normalny"/>
    <w:link w:val="Nagwek1Znak"/>
    <w:uiPriority w:val="9"/>
    <w:qFormat/>
    <w:rsid w:val="00BB6BEB"/>
    <w:pPr>
      <w:keepNext/>
      <w:keepLines/>
      <w:numPr>
        <w:numId w:val="4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BB6BEB"/>
    <w:pPr>
      <w:keepNext/>
      <w:keepLines/>
      <w:numPr>
        <w:ilvl w:val="1"/>
        <w:numId w:val="4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D676AC"/>
    <w:pPr>
      <w:keepNext/>
      <w:keepLines/>
      <w:numPr>
        <w:ilvl w:val="2"/>
        <w:numId w:val="42"/>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rsid w:val="00C64CD2"/>
    <w:pPr>
      <w:keepNext/>
      <w:keepLines/>
      <w:numPr>
        <w:ilvl w:val="3"/>
        <w:numId w:val="4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4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4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4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2F7327"/>
    <w:pPr>
      <w:spacing w:before="240" w:after="240" w:line="276" w:lineRule="auto"/>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63575D"/>
    <w:pPr>
      <w:spacing w:after="100"/>
      <w:ind w:left="220"/>
    </w:p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Nierozpoznanawzmianka3">
    <w:name w:val="Nierozpoznana wzmianka3"/>
    <w:basedOn w:val="Domylnaczcionkaakapitu"/>
    <w:uiPriority w:val="99"/>
    <w:semiHidden/>
    <w:unhideWhenUsed/>
    <w:rsid w:val="005D738A"/>
    <w:rPr>
      <w:color w:val="605E5C"/>
      <w:shd w:val="clear" w:color="auto" w:fill="E1DFDD"/>
    </w:rPr>
  </w:style>
  <w:style w:type="character" w:customStyle="1" w:styleId="scxw191472191">
    <w:name w:val="scxw191472191"/>
    <w:basedOn w:val="Domylnaczcionkaakapitu"/>
    <w:rsid w:val="00F97CDA"/>
  </w:style>
  <w:style w:type="character" w:customStyle="1" w:styleId="spellingerror">
    <w:name w:val="spellingerror"/>
    <w:basedOn w:val="Domylnaczcionkaakapitu"/>
    <w:rsid w:val="00F97CDA"/>
  </w:style>
  <w:style w:type="character" w:customStyle="1" w:styleId="Nierozpoznanawzmianka4">
    <w:name w:val="Nierozpoznana wzmianka4"/>
    <w:basedOn w:val="Domylnaczcionkaakapitu"/>
    <w:uiPriority w:val="99"/>
    <w:semiHidden/>
    <w:unhideWhenUsed/>
    <w:rsid w:val="00AE5A6B"/>
    <w:rPr>
      <w:color w:val="605E5C"/>
      <w:shd w:val="clear" w:color="auto" w:fill="E1DFDD"/>
    </w:rPr>
  </w:style>
  <w:style w:type="character" w:customStyle="1" w:styleId="markedcontent">
    <w:name w:val="markedcontent"/>
    <w:basedOn w:val="Domylnaczcionkaakapitu"/>
    <w:rsid w:val="00F2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7774">
      <w:bodyDiv w:val="1"/>
      <w:marLeft w:val="0"/>
      <w:marRight w:val="0"/>
      <w:marTop w:val="0"/>
      <w:marBottom w:val="0"/>
      <w:divBdr>
        <w:top w:val="none" w:sz="0" w:space="0" w:color="auto"/>
        <w:left w:val="none" w:sz="0" w:space="0" w:color="auto"/>
        <w:bottom w:val="none" w:sz="0" w:space="0" w:color="auto"/>
        <w:right w:val="none" w:sz="0" w:space="0" w:color="auto"/>
      </w:divBdr>
    </w:div>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124040244">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417630301">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78973911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40924168">
      <w:bodyDiv w:val="1"/>
      <w:marLeft w:val="0"/>
      <w:marRight w:val="0"/>
      <w:marTop w:val="0"/>
      <w:marBottom w:val="0"/>
      <w:divBdr>
        <w:top w:val="none" w:sz="0" w:space="0" w:color="auto"/>
        <w:left w:val="none" w:sz="0" w:space="0" w:color="auto"/>
        <w:bottom w:val="none" w:sz="0" w:space="0" w:color="auto"/>
        <w:right w:val="none" w:sz="0" w:space="0" w:color="auto"/>
      </w:divBdr>
    </w:div>
    <w:div w:id="1866819785">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14014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lsi2021@slaskie.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unktinformacyjny@slaskie.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lsi2021.slaskie.pl/" TargetMode="External"/><Relationship Id="rId25" Type="http://schemas.openxmlformats.org/officeDocument/2006/relationships/hyperlink" Target="https://lsi2021.slaskie.pl" TargetMode="External"/><Relationship Id="rId2" Type="http://schemas.openxmlformats.org/officeDocument/2006/relationships/customXml" Target="../customXml/item2.xml"/><Relationship Id="rId16" Type="http://schemas.openxmlformats.org/officeDocument/2006/relationships/hyperlink" Target="https://www.funduszeeuropejskie.gov.pl/strony/o-funduszach/fundusze-europejskie-bez-barier/dostepnosc-plus/" TargetMode="External"/><Relationship Id="rId20" Type="http://schemas.openxmlformats.org/officeDocument/2006/relationships/hyperlink" Target="mailto:punktinformacyjny@slaskie.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si2021-szkol.slaskie.pl" TargetMode="External"/><Relationship Id="rId5" Type="http://schemas.openxmlformats.org/officeDocument/2006/relationships/numbering" Target="numbering.xml"/><Relationship Id="rId15" Type="http://schemas.openxmlformats.org/officeDocument/2006/relationships/hyperlink" Target="https://eur-lex.europa.eu/legal-content/PL/TXT/PDF/?uri=CELEX:32021R1060&amp;from=PL" TargetMode="External"/><Relationship Id="rId23" Type="http://schemas.openxmlformats.org/officeDocument/2006/relationships/hyperlink" Target="mailto:lsi2021@slaskie.p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ystemyFS@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3159/Zal2.docx" TargetMode="External"/><Relationship Id="rId22" Type="http://schemas.openxmlformats.org/officeDocument/2006/relationships/hyperlink" Target="mailto:abozek@slaskie.pl"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4" ma:contentTypeDescription="Utwórz nowy dokument." ma:contentTypeScope="" ma:versionID="0d4e1e666d60a8d7efa239a0677f5682">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f278e3aac5f491db530d0c9267a56c25"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898D3-ADA7-442C-9FC3-97CA3DAB9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4D076A68-C992-4A5B-AF12-86E3307272CB}">
  <ds:schemaRefs>
    <ds:schemaRef ds:uri="http://schemas.microsoft.com/office/2006/documentManagement/types"/>
    <ds:schemaRef ds:uri="http://purl.org/dc/terms/"/>
    <ds:schemaRef ds:uri="http://purl.org/dc/dcmitype/"/>
    <ds:schemaRef ds:uri="http://schemas.microsoft.com/office/infopath/2007/PartnerControls"/>
    <ds:schemaRef ds:uri="6f0b49af-81dc-48d5-9933-dd0e604e99be"/>
    <ds:schemaRef ds:uri="http://purl.org/dc/elements/1.1/"/>
    <ds:schemaRef ds:uri="http://schemas.openxmlformats.org/package/2006/metadata/core-properties"/>
    <ds:schemaRef ds:uri="7c6cf09b-cc61-4cb9-b6cd-8ef0e7ec351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130BFFB-DD2E-4494-9BFA-D40D7C06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49</Pages>
  <Words>10986</Words>
  <Characters>65920</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Regulamin wyboru projektów nr FESL.06.04-IZ.01-   /23</vt:lpstr>
    </vt:vector>
  </TitlesOfParts>
  <Company/>
  <LinksUpToDate>false</LinksUpToDate>
  <CharactersWithSpaces>76753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nr FESL.06.04-IZ.01-   /23</dc:title>
  <dc:subject/>
  <dc:creator>Oset Norbert</dc:creator>
  <cp:keywords/>
  <dc:description/>
  <cp:lastModifiedBy>Szpala Anna</cp:lastModifiedBy>
  <cp:revision>11</cp:revision>
  <dcterms:created xsi:type="dcterms:W3CDTF">2023-10-19T12:13:00Z</dcterms:created>
  <dcterms:modified xsi:type="dcterms:W3CDTF">2023-11-09T11:37:00Z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