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5B44E" w14:textId="77777777" w:rsidR="002358DF" w:rsidRPr="00857E87" w:rsidRDefault="002358DF" w:rsidP="002170AE">
      <w:pPr>
        <w:spacing w:line="360" w:lineRule="auto"/>
      </w:pPr>
    </w:p>
    <w:p w14:paraId="37DB253E" w14:textId="1C1B8262" w:rsidR="00E72D9B" w:rsidRPr="00857E87" w:rsidRDefault="00640EC6" w:rsidP="002170AE">
      <w:pPr>
        <w:spacing w:line="360" w:lineRule="auto"/>
      </w:pPr>
      <w:r w:rsidRPr="00857E87">
        <w:t xml:space="preserve"> </w:t>
      </w:r>
      <w:r w:rsidR="00E72D9B" w:rsidRPr="00857E87">
        <w:rPr>
          <w:noProof/>
          <w:lang w:eastAsia="pl-PL"/>
        </w:rPr>
        <w:drawing>
          <wp:inline distT="0" distB="0" distL="0" distR="0" wp14:anchorId="579547C0" wp14:editId="0D28825E">
            <wp:extent cx="1511935" cy="506095"/>
            <wp:effectExtent l="0" t="0" r="0" b="8255"/>
            <wp:docPr id="1" name="Obraz 1" descr="logotyp herbu Województwa Śląskiego z dopiskiem &quot;Województwo Śląskie&quot;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1C62D7" w14:textId="304A2716" w:rsidR="00E72D9B" w:rsidRPr="00857E87" w:rsidRDefault="009A6DF2" w:rsidP="00E72D9B">
      <w:pPr>
        <w:pStyle w:val="Podtytu"/>
        <w:spacing w:line="360" w:lineRule="auto"/>
        <w:jc w:val="center"/>
        <w:rPr>
          <w:rFonts w:cs="Arial"/>
          <w:b/>
          <w:color w:val="auto"/>
        </w:rPr>
      </w:pPr>
      <w:r w:rsidRPr="00857E87">
        <w:rPr>
          <w:rFonts w:cs="Arial"/>
          <w:b/>
          <w:color w:val="auto"/>
        </w:rPr>
        <w:t>Zarząd Województwa Śląskiego – Instytucja Zarządzająca</w:t>
      </w:r>
    </w:p>
    <w:p w14:paraId="2608B8D6" w14:textId="77777777" w:rsidR="00E72D9B" w:rsidRPr="00857E87" w:rsidRDefault="00E72D9B" w:rsidP="00E72D9B">
      <w:pPr>
        <w:pStyle w:val="Podtytu"/>
        <w:spacing w:line="360" w:lineRule="auto"/>
        <w:jc w:val="center"/>
        <w:rPr>
          <w:rFonts w:cs="Arial"/>
          <w:b/>
          <w:color w:val="auto"/>
        </w:rPr>
      </w:pPr>
      <w:r w:rsidRPr="00857E87">
        <w:rPr>
          <w:rFonts w:cs="Arial"/>
          <w:b/>
          <w:color w:val="auto"/>
        </w:rPr>
        <w:t>REGULAMIN WYBORU PROJEKTÓW</w:t>
      </w:r>
      <w:r w:rsidRPr="00857E87">
        <w:rPr>
          <w:rStyle w:val="Odwoanieprzypisudolnego"/>
          <w:rFonts w:cs="Arial"/>
          <w:b/>
          <w:color w:val="auto"/>
        </w:rPr>
        <w:footnoteReference w:id="2"/>
      </w:r>
    </w:p>
    <w:p w14:paraId="00306EEE" w14:textId="77777777" w:rsidR="009903EE" w:rsidRPr="00857E87" w:rsidRDefault="00E72D9B" w:rsidP="00A32386">
      <w:pPr>
        <w:pStyle w:val="Podtytu"/>
        <w:spacing w:after="480" w:line="360" w:lineRule="auto"/>
        <w:jc w:val="center"/>
        <w:rPr>
          <w:rFonts w:cs="Arial"/>
          <w:b/>
          <w:color w:val="auto"/>
        </w:rPr>
      </w:pPr>
      <w:r w:rsidRPr="00857E87">
        <w:rPr>
          <w:rFonts w:cs="Arial"/>
          <w:b/>
          <w:color w:val="auto"/>
        </w:rPr>
        <w:t xml:space="preserve">W </w:t>
      </w:r>
      <w:r w:rsidR="00777D9E" w:rsidRPr="00857E87">
        <w:rPr>
          <w:rFonts w:cs="Arial"/>
          <w:b/>
          <w:color w:val="auto"/>
        </w:rPr>
        <w:t xml:space="preserve">SPOSÓB </w:t>
      </w:r>
      <w:r w:rsidRPr="00857E87">
        <w:rPr>
          <w:rFonts w:cs="Arial"/>
          <w:b/>
          <w:color w:val="auto"/>
        </w:rPr>
        <w:t>KONKURENCYJNY</w:t>
      </w:r>
    </w:p>
    <w:p w14:paraId="34725D14" w14:textId="5A70F75E" w:rsidR="00E72D9B" w:rsidRPr="00857E87" w:rsidRDefault="00E72D9B" w:rsidP="00E72D9B">
      <w:pPr>
        <w:pStyle w:val="Podtytu"/>
        <w:spacing w:line="360" w:lineRule="auto"/>
        <w:jc w:val="center"/>
        <w:rPr>
          <w:rFonts w:cs="Arial"/>
          <w:b/>
          <w:color w:val="auto"/>
        </w:rPr>
      </w:pPr>
      <w:r w:rsidRPr="00857E87">
        <w:rPr>
          <w:rFonts w:cs="Arial"/>
          <w:b/>
          <w:color w:val="auto"/>
        </w:rPr>
        <w:t>w ramach programu</w:t>
      </w:r>
    </w:p>
    <w:p w14:paraId="22698A34" w14:textId="77777777" w:rsidR="00E72D9B" w:rsidRPr="00857E87" w:rsidRDefault="00E72D9B" w:rsidP="00A32386">
      <w:pPr>
        <w:pStyle w:val="Podtytu"/>
        <w:spacing w:after="360" w:line="360" w:lineRule="auto"/>
        <w:jc w:val="center"/>
        <w:rPr>
          <w:rFonts w:cs="Arial"/>
          <w:b/>
          <w:color w:val="auto"/>
        </w:rPr>
      </w:pPr>
      <w:r w:rsidRPr="00857E87">
        <w:rPr>
          <w:rFonts w:cs="Arial"/>
          <w:b/>
          <w:color w:val="auto"/>
        </w:rPr>
        <w:t>Fundusze Europejskie dla Śląskiego 2021-2027</w:t>
      </w:r>
    </w:p>
    <w:p w14:paraId="1E1F7CD9" w14:textId="524D7EBE" w:rsidR="00E72D9B" w:rsidRPr="00857E87" w:rsidRDefault="5E0C28DB" w:rsidP="5FF3BFD4">
      <w:pPr>
        <w:pStyle w:val="Podtytu"/>
        <w:spacing w:after="2760" w:line="360" w:lineRule="auto"/>
        <w:jc w:val="center"/>
        <w:rPr>
          <w:rFonts w:cs="Arial"/>
          <w:b/>
          <w:bCs/>
          <w:color w:val="767171" w:themeColor="background2" w:themeShade="80"/>
        </w:rPr>
      </w:pPr>
      <w:r w:rsidRPr="00857E87">
        <w:rPr>
          <w:rFonts w:cs="Arial"/>
          <w:b/>
          <w:bCs/>
          <w:color w:val="auto"/>
        </w:rPr>
        <w:t xml:space="preserve">nr </w:t>
      </w:r>
      <w:r w:rsidR="00D04DE5" w:rsidRPr="00D04DE5">
        <w:rPr>
          <w:rFonts w:cs="Arial"/>
          <w:b/>
          <w:bCs/>
          <w:color w:val="auto"/>
        </w:rPr>
        <w:t>FESL.04.01-IZ.01-007/23</w:t>
      </w:r>
    </w:p>
    <w:p w14:paraId="39055B9C" w14:textId="50E62044" w:rsidR="00E72D9B" w:rsidRPr="00857E87" w:rsidRDefault="00E72D9B" w:rsidP="00E72D9B">
      <w:pPr>
        <w:pStyle w:val="Podtytu"/>
        <w:spacing w:line="360" w:lineRule="auto"/>
        <w:jc w:val="center"/>
        <w:rPr>
          <w:rFonts w:cs="Arial"/>
          <w:b/>
          <w:color w:val="auto"/>
        </w:rPr>
      </w:pPr>
      <w:r w:rsidRPr="00857E87">
        <w:rPr>
          <w:rFonts w:cs="Arial"/>
          <w:b/>
          <w:color w:val="auto"/>
        </w:rPr>
        <w:t>PRIORYTET</w:t>
      </w:r>
      <w:r w:rsidR="00A07B87" w:rsidRPr="00857E87">
        <w:rPr>
          <w:rFonts w:cs="Arial"/>
          <w:b/>
          <w:color w:val="auto"/>
        </w:rPr>
        <w:t xml:space="preserve"> </w:t>
      </w:r>
      <w:r w:rsidR="00274DE7" w:rsidRPr="00857E87">
        <w:rPr>
          <w:b/>
          <w:bCs/>
          <w:color w:val="auto"/>
          <w:szCs w:val="24"/>
        </w:rPr>
        <w:t>IV</w:t>
      </w:r>
      <w:r w:rsidR="00A07B87" w:rsidRPr="00857E87">
        <w:rPr>
          <w:rFonts w:cs="Arial"/>
          <w:b/>
          <w:color w:val="auto"/>
        </w:rPr>
        <w:t xml:space="preserve"> - </w:t>
      </w:r>
      <w:r w:rsidR="00274DE7" w:rsidRPr="00857E87">
        <w:rPr>
          <w:b/>
          <w:bCs/>
          <w:color w:val="auto"/>
          <w:szCs w:val="24"/>
        </w:rPr>
        <w:t>FUNDUSZE EUROPEJSKIE DLA SPRAWNEGO TRANSPORTU</w:t>
      </w:r>
    </w:p>
    <w:p w14:paraId="1D985427" w14:textId="585AB39A" w:rsidR="00E72D9B" w:rsidRPr="00857E87" w:rsidRDefault="00E72D9B" w:rsidP="0048181B">
      <w:pPr>
        <w:pStyle w:val="Podtytu"/>
        <w:spacing w:after="840" w:line="360" w:lineRule="auto"/>
        <w:jc w:val="center"/>
        <w:rPr>
          <w:rFonts w:cs="Arial"/>
          <w:b/>
          <w:color w:val="auto"/>
        </w:rPr>
      </w:pPr>
      <w:r w:rsidRPr="00857E87">
        <w:rPr>
          <w:rFonts w:cs="Arial"/>
          <w:b/>
          <w:color w:val="auto"/>
        </w:rPr>
        <w:t xml:space="preserve">DZIAŁANIE </w:t>
      </w:r>
      <w:r w:rsidR="0070031B" w:rsidRPr="00857E87">
        <w:rPr>
          <w:b/>
          <w:bCs/>
          <w:color w:val="auto"/>
          <w:szCs w:val="24"/>
        </w:rPr>
        <w:t>4.1 Drogi wojewódzkie</w:t>
      </w:r>
      <w:r w:rsidR="0070031B" w:rsidRPr="00857E87">
        <w:rPr>
          <w:rFonts w:cs="Arial"/>
          <w:b/>
          <w:color w:val="767171" w:themeColor="background2" w:themeShade="80"/>
        </w:rPr>
        <w:t xml:space="preserve"> </w:t>
      </w:r>
    </w:p>
    <w:p w14:paraId="1CE74387" w14:textId="29A89048" w:rsidR="002170AE" w:rsidRPr="00857E87" w:rsidRDefault="0070031B" w:rsidP="00E72D9B">
      <w:pPr>
        <w:pStyle w:val="Podtytu"/>
        <w:spacing w:line="360" w:lineRule="auto"/>
        <w:jc w:val="center"/>
        <w:rPr>
          <w:rFonts w:cs="Arial"/>
          <w:b/>
          <w:color w:val="767171" w:themeColor="background2" w:themeShade="80"/>
        </w:rPr>
        <w:sectPr w:rsidR="002170AE" w:rsidRPr="00857E87" w:rsidSect="002358DF">
          <w:footerReference w:type="default" r:id="rId12"/>
          <w:pgSz w:w="11906" w:h="16838" w:code="9"/>
          <w:pgMar w:top="568" w:right="1418" w:bottom="1418" w:left="1418" w:header="709" w:footer="709" w:gutter="0"/>
          <w:cols w:space="708"/>
          <w:docGrid w:linePitch="360"/>
        </w:sectPr>
      </w:pPr>
      <w:r w:rsidRPr="00857E87">
        <w:rPr>
          <w:rFonts w:cs="Arial"/>
          <w:b/>
          <w:color w:val="767171" w:themeColor="background2" w:themeShade="80"/>
        </w:rPr>
        <w:t>Katowice</w:t>
      </w:r>
      <w:r w:rsidR="00E72D9B" w:rsidRPr="00857E87">
        <w:rPr>
          <w:rFonts w:cs="Arial"/>
          <w:b/>
          <w:color w:val="767171" w:themeColor="background2" w:themeShade="80"/>
        </w:rPr>
        <w:t>,</w:t>
      </w:r>
      <w:r w:rsidR="0048181B" w:rsidRPr="00857E87">
        <w:rPr>
          <w:rFonts w:cs="Arial"/>
          <w:b/>
          <w:color w:val="767171" w:themeColor="background2" w:themeShade="80"/>
        </w:rPr>
        <w:t xml:space="preserve"> </w:t>
      </w:r>
      <w:r w:rsidR="00F32D9F">
        <w:rPr>
          <w:rFonts w:cs="Arial"/>
          <w:b/>
          <w:color w:val="767171" w:themeColor="background2" w:themeShade="80"/>
        </w:rPr>
        <w:t>wrzesień</w:t>
      </w:r>
      <w:r w:rsidRPr="00857E87">
        <w:rPr>
          <w:rFonts w:cs="Arial"/>
          <w:b/>
          <w:color w:val="767171" w:themeColor="background2" w:themeShade="80"/>
        </w:rPr>
        <w:t xml:space="preserve"> 2023</w:t>
      </w:r>
      <w:r w:rsidR="00E72D9B" w:rsidRPr="00857E87">
        <w:rPr>
          <w:rFonts w:cs="Arial"/>
          <w:b/>
          <w:color w:val="767171" w:themeColor="background2" w:themeShade="80"/>
        </w:rPr>
        <w:t xml:space="preserve"> </w:t>
      </w:r>
      <w:r w:rsidR="00A07B87" w:rsidRPr="00857E87">
        <w:rPr>
          <w:rFonts w:cs="Arial"/>
          <w:b/>
          <w:color w:val="767171" w:themeColor="background2" w:themeShade="80"/>
        </w:rPr>
        <w:t>r.</w:t>
      </w:r>
    </w:p>
    <w:p w14:paraId="76565DEA" w14:textId="02589F63" w:rsidR="00E72D9B" w:rsidRPr="00857E87" w:rsidRDefault="00E72D9B" w:rsidP="002170AE">
      <w:pPr>
        <w:pStyle w:val="Podtytu"/>
        <w:spacing w:line="360" w:lineRule="auto"/>
        <w:rPr>
          <w:rFonts w:cs="Arial"/>
          <w:b/>
          <w:color w:val="767171" w:themeColor="background2" w:themeShade="80"/>
        </w:rPr>
      </w:pPr>
    </w:p>
    <w:bookmarkStart w:id="0" w:name="_Toc114570830" w:displacedByCustomXml="next"/>
    <w:sdt>
      <w:sdtPr>
        <w:rPr>
          <w:rFonts w:cstheme="minorBidi"/>
          <w:b w:val="0"/>
          <w:bCs/>
          <w:szCs w:val="22"/>
          <w:lang w:eastAsia="en-US"/>
        </w:rPr>
        <w:id w:val="-1271384484"/>
        <w:docPartObj>
          <w:docPartGallery w:val="Table of Contents"/>
          <w:docPartUnique/>
        </w:docPartObj>
      </w:sdtPr>
      <w:sdtEndPr>
        <w:rPr>
          <w:bCs w:val="0"/>
        </w:rPr>
      </w:sdtEndPr>
      <w:sdtContent>
        <w:p w14:paraId="29504BFE" w14:textId="77777777" w:rsidR="00E72D9B" w:rsidRPr="00857E87" w:rsidRDefault="00E72D9B" w:rsidP="00AE19DD">
          <w:pPr>
            <w:pStyle w:val="Nagwekspisutreci"/>
            <w:rPr>
              <w:rStyle w:val="Nagwek1Znak"/>
              <w:b/>
            </w:rPr>
          </w:pPr>
          <w:r w:rsidRPr="00857E87">
            <w:rPr>
              <w:rStyle w:val="Nagwek1Znak"/>
            </w:rPr>
            <w:t>Spis treści</w:t>
          </w:r>
        </w:p>
        <w:p w14:paraId="2BC40181" w14:textId="3A786059" w:rsidR="001C539F" w:rsidRDefault="00E72D9B">
          <w:pPr>
            <w:pStyle w:val="Spistreci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r w:rsidRPr="00857E87">
            <w:fldChar w:fldCharType="begin"/>
          </w:r>
          <w:r w:rsidRPr="00857E87">
            <w:instrText xml:space="preserve"> TOC \o "1-3" \h \z \u </w:instrText>
          </w:r>
          <w:r w:rsidRPr="00857E87">
            <w:fldChar w:fldCharType="separate"/>
          </w:r>
          <w:hyperlink w:anchor="_Toc132613296" w:history="1">
            <w:r w:rsidR="001C539F" w:rsidRPr="00227DBC">
              <w:rPr>
                <w:rStyle w:val="Hipercze"/>
                <w:noProof/>
              </w:rPr>
              <w:t>1.</w:t>
            </w:r>
            <w:r w:rsidR="001C539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C539F" w:rsidRPr="00227DBC">
              <w:rPr>
                <w:rStyle w:val="Hipercze"/>
                <w:noProof/>
              </w:rPr>
              <w:t>Informacje o naborze</w:t>
            </w:r>
            <w:r w:rsidR="001C539F">
              <w:rPr>
                <w:noProof/>
                <w:webHidden/>
              </w:rPr>
              <w:tab/>
            </w:r>
            <w:r w:rsidR="001C539F">
              <w:rPr>
                <w:noProof/>
                <w:webHidden/>
              </w:rPr>
              <w:fldChar w:fldCharType="begin"/>
            </w:r>
            <w:r w:rsidR="001C539F">
              <w:rPr>
                <w:noProof/>
                <w:webHidden/>
              </w:rPr>
              <w:instrText xml:space="preserve"> PAGEREF _Toc132613296 \h </w:instrText>
            </w:r>
            <w:r w:rsidR="001C539F">
              <w:rPr>
                <w:noProof/>
                <w:webHidden/>
              </w:rPr>
            </w:r>
            <w:r w:rsidR="001C539F">
              <w:rPr>
                <w:noProof/>
                <w:webHidden/>
              </w:rPr>
              <w:fldChar w:fldCharType="separate"/>
            </w:r>
            <w:r w:rsidR="005110F6">
              <w:rPr>
                <w:noProof/>
                <w:webHidden/>
              </w:rPr>
              <w:t>4</w:t>
            </w:r>
            <w:r w:rsidR="001C539F">
              <w:rPr>
                <w:noProof/>
                <w:webHidden/>
              </w:rPr>
              <w:fldChar w:fldCharType="end"/>
            </w:r>
          </w:hyperlink>
        </w:p>
        <w:p w14:paraId="197A6EEF" w14:textId="54222FCB" w:rsidR="001C539F" w:rsidRDefault="001C1FEF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2613297" w:history="1">
            <w:r w:rsidR="001C539F" w:rsidRPr="00227DBC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1.1</w:t>
            </w:r>
            <w:r w:rsidR="001C539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C539F" w:rsidRPr="00227DBC">
              <w:rPr>
                <w:rStyle w:val="Hipercze"/>
                <w:noProof/>
              </w:rPr>
              <w:t>Jak wziąć udział w naborze</w:t>
            </w:r>
            <w:r w:rsidR="001C539F">
              <w:rPr>
                <w:noProof/>
                <w:webHidden/>
              </w:rPr>
              <w:tab/>
            </w:r>
            <w:r w:rsidR="001C539F">
              <w:rPr>
                <w:noProof/>
                <w:webHidden/>
              </w:rPr>
              <w:fldChar w:fldCharType="begin"/>
            </w:r>
            <w:r w:rsidR="001C539F">
              <w:rPr>
                <w:noProof/>
                <w:webHidden/>
              </w:rPr>
              <w:instrText xml:space="preserve"> PAGEREF _Toc132613297 \h </w:instrText>
            </w:r>
            <w:r w:rsidR="001C539F">
              <w:rPr>
                <w:noProof/>
                <w:webHidden/>
              </w:rPr>
            </w:r>
            <w:r w:rsidR="001C539F">
              <w:rPr>
                <w:noProof/>
                <w:webHidden/>
              </w:rPr>
              <w:fldChar w:fldCharType="separate"/>
            </w:r>
            <w:r w:rsidR="005110F6">
              <w:rPr>
                <w:noProof/>
                <w:webHidden/>
              </w:rPr>
              <w:t>4</w:t>
            </w:r>
            <w:r w:rsidR="001C539F">
              <w:rPr>
                <w:noProof/>
                <w:webHidden/>
              </w:rPr>
              <w:fldChar w:fldCharType="end"/>
            </w:r>
          </w:hyperlink>
        </w:p>
        <w:p w14:paraId="08FE7BBA" w14:textId="2DA9C97C" w:rsidR="001C539F" w:rsidRDefault="001C1FEF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2613298" w:history="1">
            <w:r w:rsidR="001C539F" w:rsidRPr="00227DBC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1.2</w:t>
            </w:r>
            <w:r w:rsidR="001C539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C539F" w:rsidRPr="00227DBC">
              <w:rPr>
                <w:rStyle w:val="Hipercze"/>
                <w:noProof/>
              </w:rPr>
              <w:t>Ważne daty</w:t>
            </w:r>
            <w:r w:rsidR="001C539F">
              <w:rPr>
                <w:noProof/>
                <w:webHidden/>
              </w:rPr>
              <w:tab/>
            </w:r>
            <w:r w:rsidR="001C539F">
              <w:rPr>
                <w:noProof/>
                <w:webHidden/>
              </w:rPr>
              <w:fldChar w:fldCharType="begin"/>
            </w:r>
            <w:r w:rsidR="001C539F">
              <w:rPr>
                <w:noProof/>
                <w:webHidden/>
              </w:rPr>
              <w:instrText xml:space="preserve"> PAGEREF _Toc132613298 \h </w:instrText>
            </w:r>
            <w:r w:rsidR="001C539F">
              <w:rPr>
                <w:noProof/>
                <w:webHidden/>
              </w:rPr>
            </w:r>
            <w:r w:rsidR="001C539F">
              <w:rPr>
                <w:noProof/>
                <w:webHidden/>
              </w:rPr>
              <w:fldChar w:fldCharType="separate"/>
            </w:r>
            <w:r w:rsidR="005110F6">
              <w:rPr>
                <w:noProof/>
                <w:webHidden/>
              </w:rPr>
              <w:t>5</w:t>
            </w:r>
            <w:r w:rsidR="001C539F">
              <w:rPr>
                <w:noProof/>
                <w:webHidden/>
              </w:rPr>
              <w:fldChar w:fldCharType="end"/>
            </w:r>
          </w:hyperlink>
        </w:p>
        <w:p w14:paraId="25DD4B30" w14:textId="7CB7282E" w:rsidR="001C539F" w:rsidRDefault="001C1FEF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2613299" w:history="1">
            <w:r w:rsidR="001C539F" w:rsidRPr="00227DBC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1.3</w:t>
            </w:r>
            <w:r w:rsidR="001C539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C539F" w:rsidRPr="00227DBC">
              <w:rPr>
                <w:rStyle w:val="Hipercze"/>
                <w:noProof/>
              </w:rPr>
              <w:t>Kto może ubiegać się o dofinansowanie - typy wnioskodawcy</w:t>
            </w:r>
            <w:r w:rsidR="001C539F">
              <w:rPr>
                <w:noProof/>
                <w:webHidden/>
              </w:rPr>
              <w:tab/>
            </w:r>
            <w:r w:rsidR="001C539F">
              <w:rPr>
                <w:noProof/>
                <w:webHidden/>
              </w:rPr>
              <w:fldChar w:fldCharType="begin"/>
            </w:r>
            <w:r w:rsidR="001C539F">
              <w:rPr>
                <w:noProof/>
                <w:webHidden/>
              </w:rPr>
              <w:instrText xml:space="preserve"> PAGEREF _Toc132613299 \h </w:instrText>
            </w:r>
            <w:r w:rsidR="001C539F">
              <w:rPr>
                <w:noProof/>
                <w:webHidden/>
              </w:rPr>
            </w:r>
            <w:r w:rsidR="001C539F">
              <w:rPr>
                <w:noProof/>
                <w:webHidden/>
              </w:rPr>
              <w:fldChar w:fldCharType="separate"/>
            </w:r>
            <w:r w:rsidR="005110F6">
              <w:rPr>
                <w:noProof/>
                <w:webHidden/>
              </w:rPr>
              <w:t>6</w:t>
            </w:r>
            <w:r w:rsidR="001C539F">
              <w:rPr>
                <w:noProof/>
                <w:webHidden/>
              </w:rPr>
              <w:fldChar w:fldCharType="end"/>
            </w:r>
          </w:hyperlink>
        </w:p>
        <w:p w14:paraId="359A4841" w14:textId="78B5B8C2" w:rsidR="001C539F" w:rsidRDefault="001C1FEF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2613300" w:history="1">
            <w:r w:rsidR="001C539F" w:rsidRPr="00227DBC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1.4</w:t>
            </w:r>
            <w:r w:rsidR="001C539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C539F" w:rsidRPr="00227DBC">
              <w:rPr>
                <w:rStyle w:val="Hipercze"/>
                <w:noProof/>
              </w:rPr>
              <w:t>Co możesz zrealizować w projekcie - typy projektów</w:t>
            </w:r>
            <w:r w:rsidR="001C539F">
              <w:rPr>
                <w:noProof/>
                <w:webHidden/>
              </w:rPr>
              <w:tab/>
            </w:r>
            <w:r w:rsidR="001C539F">
              <w:rPr>
                <w:noProof/>
                <w:webHidden/>
              </w:rPr>
              <w:fldChar w:fldCharType="begin"/>
            </w:r>
            <w:r w:rsidR="001C539F">
              <w:rPr>
                <w:noProof/>
                <w:webHidden/>
              </w:rPr>
              <w:instrText xml:space="preserve"> PAGEREF _Toc132613300 \h </w:instrText>
            </w:r>
            <w:r w:rsidR="001C539F">
              <w:rPr>
                <w:noProof/>
                <w:webHidden/>
              </w:rPr>
            </w:r>
            <w:r w:rsidR="001C539F">
              <w:rPr>
                <w:noProof/>
                <w:webHidden/>
              </w:rPr>
              <w:fldChar w:fldCharType="separate"/>
            </w:r>
            <w:r w:rsidR="005110F6">
              <w:rPr>
                <w:noProof/>
                <w:webHidden/>
              </w:rPr>
              <w:t>6</w:t>
            </w:r>
            <w:r w:rsidR="001C539F">
              <w:rPr>
                <w:noProof/>
                <w:webHidden/>
              </w:rPr>
              <w:fldChar w:fldCharType="end"/>
            </w:r>
          </w:hyperlink>
        </w:p>
        <w:p w14:paraId="7AD2BAF4" w14:textId="18D41087" w:rsidR="001C539F" w:rsidRDefault="001C1FEF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2613301" w:history="1">
            <w:r w:rsidR="001C539F" w:rsidRPr="00227DBC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1.5</w:t>
            </w:r>
            <w:r w:rsidR="001C539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C539F" w:rsidRPr="00227DBC">
              <w:rPr>
                <w:rStyle w:val="Hipercze"/>
                <w:noProof/>
              </w:rPr>
              <w:t>Jakie warunki musisz spełnić?</w:t>
            </w:r>
            <w:r w:rsidR="001C539F">
              <w:rPr>
                <w:noProof/>
                <w:webHidden/>
              </w:rPr>
              <w:tab/>
            </w:r>
            <w:r w:rsidR="001C539F">
              <w:rPr>
                <w:noProof/>
                <w:webHidden/>
              </w:rPr>
              <w:fldChar w:fldCharType="begin"/>
            </w:r>
            <w:r w:rsidR="001C539F">
              <w:rPr>
                <w:noProof/>
                <w:webHidden/>
              </w:rPr>
              <w:instrText xml:space="preserve"> PAGEREF _Toc132613301 \h </w:instrText>
            </w:r>
            <w:r w:rsidR="001C539F">
              <w:rPr>
                <w:noProof/>
                <w:webHidden/>
              </w:rPr>
            </w:r>
            <w:r w:rsidR="001C539F">
              <w:rPr>
                <w:noProof/>
                <w:webHidden/>
              </w:rPr>
              <w:fldChar w:fldCharType="separate"/>
            </w:r>
            <w:r w:rsidR="005110F6">
              <w:rPr>
                <w:noProof/>
                <w:webHidden/>
              </w:rPr>
              <w:t>6</w:t>
            </w:r>
            <w:r w:rsidR="001C539F">
              <w:rPr>
                <w:noProof/>
                <w:webHidden/>
              </w:rPr>
              <w:fldChar w:fldCharType="end"/>
            </w:r>
          </w:hyperlink>
        </w:p>
        <w:p w14:paraId="015B1E94" w14:textId="419D8077" w:rsidR="001C539F" w:rsidRDefault="001C1FEF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2613302" w:history="1">
            <w:r w:rsidR="001C539F" w:rsidRPr="00227DBC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1.6</w:t>
            </w:r>
            <w:r w:rsidR="001C539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C539F" w:rsidRPr="00227DBC">
              <w:rPr>
                <w:rStyle w:val="Hipercze"/>
                <w:noProof/>
              </w:rPr>
              <w:t>Kto skorzysta na realizacji projektu – nie dotyczy</w:t>
            </w:r>
            <w:r w:rsidR="001C539F">
              <w:rPr>
                <w:noProof/>
                <w:webHidden/>
              </w:rPr>
              <w:tab/>
            </w:r>
            <w:r w:rsidR="001C539F">
              <w:rPr>
                <w:noProof/>
                <w:webHidden/>
              </w:rPr>
              <w:fldChar w:fldCharType="begin"/>
            </w:r>
            <w:r w:rsidR="001C539F">
              <w:rPr>
                <w:noProof/>
                <w:webHidden/>
              </w:rPr>
              <w:instrText xml:space="preserve"> PAGEREF _Toc132613302 \h </w:instrText>
            </w:r>
            <w:r w:rsidR="001C539F">
              <w:rPr>
                <w:noProof/>
                <w:webHidden/>
              </w:rPr>
            </w:r>
            <w:r w:rsidR="001C539F">
              <w:rPr>
                <w:noProof/>
                <w:webHidden/>
              </w:rPr>
              <w:fldChar w:fldCharType="separate"/>
            </w:r>
            <w:r w:rsidR="005110F6">
              <w:rPr>
                <w:noProof/>
                <w:webHidden/>
              </w:rPr>
              <w:t>9</w:t>
            </w:r>
            <w:r w:rsidR="001C539F">
              <w:rPr>
                <w:noProof/>
                <w:webHidden/>
              </w:rPr>
              <w:fldChar w:fldCharType="end"/>
            </w:r>
          </w:hyperlink>
        </w:p>
        <w:p w14:paraId="1FB0B1AA" w14:textId="3E32FBBD" w:rsidR="001C539F" w:rsidRDefault="001C1FEF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2613303" w:history="1">
            <w:r w:rsidR="001C539F" w:rsidRPr="00227DBC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1.7</w:t>
            </w:r>
            <w:r w:rsidR="001C539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C539F" w:rsidRPr="00227DBC">
              <w:rPr>
                <w:rStyle w:val="Hipercze"/>
                <w:noProof/>
              </w:rPr>
              <w:t>Informacje dotyczące partnerstwa</w:t>
            </w:r>
            <w:r w:rsidR="001C539F">
              <w:rPr>
                <w:noProof/>
                <w:webHidden/>
              </w:rPr>
              <w:tab/>
            </w:r>
            <w:r w:rsidR="001C539F">
              <w:rPr>
                <w:noProof/>
                <w:webHidden/>
              </w:rPr>
              <w:fldChar w:fldCharType="begin"/>
            </w:r>
            <w:r w:rsidR="001C539F">
              <w:rPr>
                <w:noProof/>
                <w:webHidden/>
              </w:rPr>
              <w:instrText xml:space="preserve"> PAGEREF _Toc132613303 \h </w:instrText>
            </w:r>
            <w:r w:rsidR="001C539F">
              <w:rPr>
                <w:noProof/>
                <w:webHidden/>
              </w:rPr>
            </w:r>
            <w:r w:rsidR="001C539F">
              <w:rPr>
                <w:noProof/>
                <w:webHidden/>
              </w:rPr>
              <w:fldChar w:fldCharType="separate"/>
            </w:r>
            <w:r w:rsidR="005110F6">
              <w:rPr>
                <w:noProof/>
                <w:webHidden/>
              </w:rPr>
              <w:t>9</w:t>
            </w:r>
            <w:r w:rsidR="001C539F">
              <w:rPr>
                <w:noProof/>
                <w:webHidden/>
              </w:rPr>
              <w:fldChar w:fldCharType="end"/>
            </w:r>
          </w:hyperlink>
        </w:p>
        <w:p w14:paraId="589C8C71" w14:textId="46657DFF" w:rsidR="001C539F" w:rsidRDefault="001C1FEF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2613304" w:history="1">
            <w:r w:rsidR="001C539F" w:rsidRPr="00227DBC">
              <w:rPr>
                <w:rStyle w:val="Hipercze"/>
                <w:noProof/>
              </w:rPr>
              <w:t>1.8</w:t>
            </w:r>
            <w:r w:rsidR="001C539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C539F" w:rsidRPr="00227DBC">
              <w:rPr>
                <w:rStyle w:val="Hipercze"/>
                <w:noProof/>
              </w:rPr>
              <w:t>Zgodność z zasadami horyzontalnymi</w:t>
            </w:r>
            <w:r w:rsidR="001C539F">
              <w:rPr>
                <w:noProof/>
                <w:webHidden/>
              </w:rPr>
              <w:tab/>
            </w:r>
            <w:r w:rsidR="001C539F">
              <w:rPr>
                <w:noProof/>
                <w:webHidden/>
              </w:rPr>
              <w:fldChar w:fldCharType="begin"/>
            </w:r>
            <w:r w:rsidR="001C539F">
              <w:rPr>
                <w:noProof/>
                <w:webHidden/>
              </w:rPr>
              <w:instrText xml:space="preserve"> PAGEREF _Toc132613304 \h </w:instrText>
            </w:r>
            <w:r w:rsidR="001C539F">
              <w:rPr>
                <w:noProof/>
                <w:webHidden/>
              </w:rPr>
            </w:r>
            <w:r w:rsidR="001C539F">
              <w:rPr>
                <w:noProof/>
                <w:webHidden/>
              </w:rPr>
              <w:fldChar w:fldCharType="separate"/>
            </w:r>
            <w:r w:rsidR="005110F6">
              <w:rPr>
                <w:noProof/>
                <w:webHidden/>
              </w:rPr>
              <w:t>10</w:t>
            </w:r>
            <w:r w:rsidR="001C539F">
              <w:rPr>
                <w:noProof/>
                <w:webHidden/>
              </w:rPr>
              <w:fldChar w:fldCharType="end"/>
            </w:r>
          </w:hyperlink>
        </w:p>
        <w:p w14:paraId="08C4AD8C" w14:textId="00EBAABE" w:rsidR="001C539F" w:rsidRDefault="001C1FEF">
          <w:pPr>
            <w:pStyle w:val="Spistreci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2613305" w:history="1">
            <w:r w:rsidR="001C539F" w:rsidRPr="00227DBC">
              <w:rPr>
                <w:rStyle w:val="Hipercze"/>
                <w:noProof/>
              </w:rPr>
              <w:t>2.</w:t>
            </w:r>
            <w:r w:rsidR="001C539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C539F" w:rsidRPr="00227DBC">
              <w:rPr>
                <w:rStyle w:val="Hipercze"/>
                <w:noProof/>
              </w:rPr>
              <w:t>Informacje finansowe</w:t>
            </w:r>
            <w:r w:rsidR="001C539F">
              <w:rPr>
                <w:noProof/>
                <w:webHidden/>
              </w:rPr>
              <w:tab/>
            </w:r>
            <w:r w:rsidR="001C539F">
              <w:rPr>
                <w:noProof/>
                <w:webHidden/>
              </w:rPr>
              <w:fldChar w:fldCharType="begin"/>
            </w:r>
            <w:r w:rsidR="001C539F">
              <w:rPr>
                <w:noProof/>
                <w:webHidden/>
              </w:rPr>
              <w:instrText xml:space="preserve"> PAGEREF _Toc132613305 \h </w:instrText>
            </w:r>
            <w:r w:rsidR="001C539F">
              <w:rPr>
                <w:noProof/>
                <w:webHidden/>
              </w:rPr>
            </w:r>
            <w:r w:rsidR="001C539F">
              <w:rPr>
                <w:noProof/>
                <w:webHidden/>
              </w:rPr>
              <w:fldChar w:fldCharType="separate"/>
            </w:r>
            <w:r w:rsidR="005110F6">
              <w:rPr>
                <w:noProof/>
                <w:webHidden/>
              </w:rPr>
              <w:t>11</w:t>
            </w:r>
            <w:r w:rsidR="001C539F">
              <w:rPr>
                <w:noProof/>
                <w:webHidden/>
              </w:rPr>
              <w:fldChar w:fldCharType="end"/>
            </w:r>
          </w:hyperlink>
        </w:p>
        <w:p w14:paraId="7C429199" w14:textId="05F95D42" w:rsidR="001C539F" w:rsidRDefault="001C1FEF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2613306" w:history="1">
            <w:r w:rsidR="001C539F" w:rsidRPr="00227DBC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2.1</w:t>
            </w:r>
            <w:r w:rsidR="001C539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C539F" w:rsidRPr="00227DBC">
              <w:rPr>
                <w:rStyle w:val="Hipercze"/>
                <w:noProof/>
              </w:rPr>
              <w:t>Podstawowe informacje finansowe</w:t>
            </w:r>
            <w:r w:rsidR="001C539F">
              <w:rPr>
                <w:noProof/>
                <w:webHidden/>
              </w:rPr>
              <w:tab/>
            </w:r>
            <w:r w:rsidR="001C539F">
              <w:rPr>
                <w:noProof/>
                <w:webHidden/>
              </w:rPr>
              <w:fldChar w:fldCharType="begin"/>
            </w:r>
            <w:r w:rsidR="001C539F">
              <w:rPr>
                <w:noProof/>
                <w:webHidden/>
              </w:rPr>
              <w:instrText xml:space="preserve"> PAGEREF _Toc132613306 \h </w:instrText>
            </w:r>
            <w:r w:rsidR="001C539F">
              <w:rPr>
                <w:noProof/>
                <w:webHidden/>
              </w:rPr>
            </w:r>
            <w:r w:rsidR="001C539F">
              <w:rPr>
                <w:noProof/>
                <w:webHidden/>
              </w:rPr>
              <w:fldChar w:fldCharType="separate"/>
            </w:r>
            <w:r w:rsidR="005110F6">
              <w:rPr>
                <w:noProof/>
                <w:webHidden/>
              </w:rPr>
              <w:t>11</w:t>
            </w:r>
            <w:r w:rsidR="001C539F">
              <w:rPr>
                <w:noProof/>
                <w:webHidden/>
              </w:rPr>
              <w:fldChar w:fldCharType="end"/>
            </w:r>
          </w:hyperlink>
        </w:p>
        <w:p w14:paraId="20D88E33" w14:textId="7608D827" w:rsidR="001C539F" w:rsidRDefault="001C1FEF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2613307" w:history="1">
            <w:r w:rsidR="001C539F" w:rsidRPr="00227DBC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2.2</w:t>
            </w:r>
            <w:r w:rsidR="001C539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C539F" w:rsidRPr="00227DBC">
              <w:rPr>
                <w:rStyle w:val="Hipercze"/>
                <w:noProof/>
              </w:rPr>
              <w:t>Środki przeznaczone na mechanizm racjonalnych usprawnień (MRU) w naborze</w:t>
            </w:r>
            <w:r w:rsidR="001C539F">
              <w:rPr>
                <w:noProof/>
                <w:webHidden/>
              </w:rPr>
              <w:tab/>
            </w:r>
            <w:r w:rsidR="001C539F">
              <w:rPr>
                <w:noProof/>
                <w:webHidden/>
              </w:rPr>
              <w:fldChar w:fldCharType="begin"/>
            </w:r>
            <w:r w:rsidR="001C539F">
              <w:rPr>
                <w:noProof/>
                <w:webHidden/>
              </w:rPr>
              <w:instrText xml:space="preserve"> PAGEREF _Toc132613307 \h </w:instrText>
            </w:r>
            <w:r w:rsidR="001C539F">
              <w:rPr>
                <w:noProof/>
                <w:webHidden/>
              </w:rPr>
            </w:r>
            <w:r w:rsidR="001C539F">
              <w:rPr>
                <w:noProof/>
                <w:webHidden/>
              </w:rPr>
              <w:fldChar w:fldCharType="separate"/>
            </w:r>
            <w:r w:rsidR="005110F6">
              <w:rPr>
                <w:noProof/>
                <w:webHidden/>
              </w:rPr>
              <w:t>12</w:t>
            </w:r>
            <w:r w:rsidR="001C539F">
              <w:rPr>
                <w:noProof/>
                <w:webHidden/>
              </w:rPr>
              <w:fldChar w:fldCharType="end"/>
            </w:r>
          </w:hyperlink>
        </w:p>
        <w:p w14:paraId="2ED3F87F" w14:textId="48FCFE17" w:rsidR="001C539F" w:rsidRDefault="001C1FEF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2613308" w:history="1">
            <w:r w:rsidR="001C539F" w:rsidRPr="00227DBC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2.3</w:t>
            </w:r>
            <w:r w:rsidR="001C539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C539F" w:rsidRPr="00227DBC">
              <w:rPr>
                <w:rStyle w:val="Hipercze"/>
                <w:noProof/>
              </w:rPr>
              <w:t>Kwalifikowalność wydatków</w:t>
            </w:r>
            <w:r w:rsidR="001C539F">
              <w:rPr>
                <w:noProof/>
                <w:webHidden/>
              </w:rPr>
              <w:tab/>
            </w:r>
            <w:r w:rsidR="001C539F">
              <w:rPr>
                <w:noProof/>
                <w:webHidden/>
              </w:rPr>
              <w:fldChar w:fldCharType="begin"/>
            </w:r>
            <w:r w:rsidR="001C539F">
              <w:rPr>
                <w:noProof/>
                <w:webHidden/>
              </w:rPr>
              <w:instrText xml:space="preserve"> PAGEREF _Toc132613308 \h </w:instrText>
            </w:r>
            <w:r w:rsidR="001C539F">
              <w:rPr>
                <w:noProof/>
                <w:webHidden/>
              </w:rPr>
            </w:r>
            <w:r w:rsidR="001C539F">
              <w:rPr>
                <w:noProof/>
                <w:webHidden/>
              </w:rPr>
              <w:fldChar w:fldCharType="separate"/>
            </w:r>
            <w:r w:rsidR="005110F6">
              <w:rPr>
                <w:noProof/>
                <w:webHidden/>
              </w:rPr>
              <w:t>12</w:t>
            </w:r>
            <w:r w:rsidR="001C539F">
              <w:rPr>
                <w:noProof/>
                <w:webHidden/>
              </w:rPr>
              <w:fldChar w:fldCharType="end"/>
            </w:r>
          </w:hyperlink>
        </w:p>
        <w:p w14:paraId="14F0DBEF" w14:textId="16013DD9" w:rsidR="001C539F" w:rsidRDefault="001C1FEF">
          <w:pPr>
            <w:pStyle w:val="Spistreci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2613309" w:history="1">
            <w:r w:rsidR="001C539F" w:rsidRPr="00227DBC">
              <w:rPr>
                <w:rStyle w:val="Hipercze"/>
                <w:noProof/>
              </w:rPr>
              <w:t>3.</w:t>
            </w:r>
            <w:r w:rsidR="001C539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C539F" w:rsidRPr="00227DBC">
              <w:rPr>
                <w:rStyle w:val="Hipercze"/>
                <w:noProof/>
              </w:rPr>
              <w:t>Wniosek o dofinansowanie projektu (WOD)</w:t>
            </w:r>
            <w:r w:rsidR="001C539F">
              <w:rPr>
                <w:noProof/>
                <w:webHidden/>
              </w:rPr>
              <w:tab/>
            </w:r>
            <w:r w:rsidR="001C539F">
              <w:rPr>
                <w:noProof/>
                <w:webHidden/>
              </w:rPr>
              <w:fldChar w:fldCharType="begin"/>
            </w:r>
            <w:r w:rsidR="001C539F">
              <w:rPr>
                <w:noProof/>
                <w:webHidden/>
              </w:rPr>
              <w:instrText xml:space="preserve"> PAGEREF _Toc132613309 \h </w:instrText>
            </w:r>
            <w:r w:rsidR="001C539F">
              <w:rPr>
                <w:noProof/>
                <w:webHidden/>
              </w:rPr>
            </w:r>
            <w:r w:rsidR="001C539F">
              <w:rPr>
                <w:noProof/>
                <w:webHidden/>
              </w:rPr>
              <w:fldChar w:fldCharType="separate"/>
            </w:r>
            <w:r w:rsidR="005110F6">
              <w:rPr>
                <w:noProof/>
                <w:webHidden/>
              </w:rPr>
              <w:t>14</w:t>
            </w:r>
            <w:r w:rsidR="001C539F">
              <w:rPr>
                <w:noProof/>
                <w:webHidden/>
              </w:rPr>
              <w:fldChar w:fldCharType="end"/>
            </w:r>
          </w:hyperlink>
        </w:p>
        <w:p w14:paraId="77321159" w14:textId="22081858" w:rsidR="001C539F" w:rsidRDefault="001C1FEF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2613310" w:history="1">
            <w:r w:rsidR="001C539F" w:rsidRPr="00227DBC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3.1</w:t>
            </w:r>
            <w:r w:rsidR="001C539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C539F" w:rsidRPr="00227DBC">
              <w:rPr>
                <w:rStyle w:val="Hipercze"/>
                <w:noProof/>
              </w:rPr>
              <w:t>Sposób złożenia wniosku o dofinansowanie</w:t>
            </w:r>
            <w:r w:rsidR="001C539F">
              <w:rPr>
                <w:noProof/>
                <w:webHidden/>
              </w:rPr>
              <w:tab/>
            </w:r>
            <w:r w:rsidR="001C539F">
              <w:rPr>
                <w:noProof/>
                <w:webHidden/>
              </w:rPr>
              <w:fldChar w:fldCharType="begin"/>
            </w:r>
            <w:r w:rsidR="001C539F">
              <w:rPr>
                <w:noProof/>
                <w:webHidden/>
              </w:rPr>
              <w:instrText xml:space="preserve"> PAGEREF _Toc132613310 \h </w:instrText>
            </w:r>
            <w:r w:rsidR="001C539F">
              <w:rPr>
                <w:noProof/>
                <w:webHidden/>
              </w:rPr>
            </w:r>
            <w:r w:rsidR="001C539F">
              <w:rPr>
                <w:noProof/>
                <w:webHidden/>
              </w:rPr>
              <w:fldChar w:fldCharType="separate"/>
            </w:r>
            <w:r w:rsidR="005110F6">
              <w:rPr>
                <w:noProof/>
                <w:webHidden/>
              </w:rPr>
              <w:t>14</w:t>
            </w:r>
            <w:r w:rsidR="001C539F">
              <w:rPr>
                <w:noProof/>
                <w:webHidden/>
              </w:rPr>
              <w:fldChar w:fldCharType="end"/>
            </w:r>
          </w:hyperlink>
        </w:p>
        <w:p w14:paraId="56D08602" w14:textId="60EBBD87" w:rsidR="001C539F" w:rsidRDefault="001C1FEF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2613311" w:history="1">
            <w:r w:rsidR="001C539F" w:rsidRPr="00227DBC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3.2</w:t>
            </w:r>
            <w:r w:rsidR="001C539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C539F" w:rsidRPr="00227DBC">
              <w:rPr>
                <w:rStyle w:val="Hipercze"/>
                <w:noProof/>
              </w:rPr>
              <w:t>Sposób, forma i termin składania załączników do WOD</w:t>
            </w:r>
            <w:r w:rsidR="001C539F">
              <w:rPr>
                <w:noProof/>
                <w:webHidden/>
              </w:rPr>
              <w:tab/>
            </w:r>
            <w:r w:rsidR="001C539F">
              <w:rPr>
                <w:noProof/>
                <w:webHidden/>
              </w:rPr>
              <w:fldChar w:fldCharType="begin"/>
            </w:r>
            <w:r w:rsidR="001C539F">
              <w:rPr>
                <w:noProof/>
                <w:webHidden/>
              </w:rPr>
              <w:instrText xml:space="preserve"> PAGEREF _Toc132613311 \h </w:instrText>
            </w:r>
            <w:r w:rsidR="001C539F">
              <w:rPr>
                <w:noProof/>
                <w:webHidden/>
              </w:rPr>
            </w:r>
            <w:r w:rsidR="001C539F">
              <w:rPr>
                <w:noProof/>
                <w:webHidden/>
              </w:rPr>
              <w:fldChar w:fldCharType="separate"/>
            </w:r>
            <w:r w:rsidR="005110F6">
              <w:rPr>
                <w:noProof/>
                <w:webHidden/>
              </w:rPr>
              <w:t>15</w:t>
            </w:r>
            <w:r w:rsidR="001C539F">
              <w:rPr>
                <w:noProof/>
                <w:webHidden/>
              </w:rPr>
              <w:fldChar w:fldCharType="end"/>
            </w:r>
          </w:hyperlink>
        </w:p>
        <w:p w14:paraId="18B1CC2D" w14:textId="610D7AFA" w:rsidR="001C539F" w:rsidRDefault="001C1FEF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2613312" w:history="1">
            <w:r w:rsidR="001C539F" w:rsidRPr="00227DBC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3.3</w:t>
            </w:r>
            <w:r w:rsidR="001C539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C539F" w:rsidRPr="00227DBC">
              <w:rPr>
                <w:rStyle w:val="Hipercze"/>
                <w:noProof/>
              </w:rPr>
              <w:t>Awaria LSI 2021</w:t>
            </w:r>
            <w:r w:rsidR="001C539F">
              <w:rPr>
                <w:noProof/>
                <w:webHidden/>
              </w:rPr>
              <w:tab/>
            </w:r>
            <w:r w:rsidR="001C539F">
              <w:rPr>
                <w:noProof/>
                <w:webHidden/>
              </w:rPr>
              <w:fldChar w:fldCharType="begin"/>
            </w:r>
            <w:r w:rsidR="001C539F">
              <w:rPr>
                <w:noProof/>
                <w:webHidden/>
              </w:rPr>
              <w:instrText xml:space="preserve"> PAGEREF _Toc132613312 \h </w:instrText>
            </w:r>
            <w:r w:rsidR="001C539F">
              <w:rPr>
                <w:noProof/>
                <w:webHidden/>
              </w:rPr>
            </w:r>
            <w:r w:rsidR="001C539F">
              <w:rPr>
                <w:noProof/>
                <w:webHidden/>
              </w:rPr>
              <w:fldChar w:fldCharType="separate"/>
            </w:r>
            <w:r w:rsidR="005110F6">
              <w:rPr>
                <w:noProof/>
                <w:webHidden/>
              </w:rPr>
              <w:t>16</w:t>
            </w:r>
            <w:r w:rsidR="001C539F">
              <w:rPr>
                <w:noProof/>
                <w:webHidden/>
              </w:rPr>
              <w:fldChar w:fldCharType="end"/>
            </w:r>
          </w:hyperlink>
        </w:p>
        <w:p w14:paraId="77F29ED4" w14:textId="72AEDFCD" w:rsidR="001C539F" w:rsidRDefault="001C1FEF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2613313" w:history="1">
            <w:r w:rsidR="001C539F" w:rsidRPr="00227DBC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3.4</w:t>
            </w:r>
            <w:r w:rsidR="001C539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C539F" w:rsidRPr="00227DBC">
              <w:rPr>
                <w:rStyle w:val="Hipercze"/>
                <w:noProof/>
              </w:rPr>
              <w:t>Unieważnienie postępowania w zakresie wyboru projektów</w:t>
            </w:r>
            <w:r w:rsidR="001C539F">
              <w:rPr>
                <w:noProof/>
                <w:webHidden/>
              </w:rPr>
              <w:tab/>
            </w:r>
            <w:r w:rsidR="001C539F">
              <w:rPr>
                <w:noProof/>
                <w:webHidden/>
              </w:rPr>
              <w:fldChar w:fldCharType="begin"/>
            </w:r>
            <w:r w:rsidR="001C539F">
              <w:rPr>
                <w:noProof/>
                <w:webHidden/>
              </w:rPr>
              <w:instrText xml:space="preserve"> PAGEREF _Toc132613313 \h </w:instrText>
            </w:r>
            <w:r w:rsidR="001C539F">
              <w:rPr>
                <w:noProof/>
                <w:webHidden/>
              </w:rPr>
            </w:r>
            <w:r w:rsidR="001C539F">
              <w:rPr>
                <w:noProof/>
                <w:webHidden/>
              </w:rPr>
              <w:fldChar w:fldCharType="separate"/>
            </w:r>
            <w:r w:rsidR="005110F6">
              <w:rPr>
                <w:noProof/>
                <w:webHidden/>
              </w:rPr>
              <w:t>18</w:t>
            </w:r>
            <w:r w:rsidR="001C539F">
              <w:rPr>
                <w:noProof/>
                <w:webHidden/>
              </w:rPr>
              <w:fldChar w:fldCharType="end"/>
            </w:r>
          </w:hyperlink>
        </w:p>
        <w:p w14:paraId="31C42BF8" w14:textId="376BCFB4" w:rsidR="001C539F" w:rsidRDefault="001C1FEF">
          <w:pPr>
            <w:pStyle w:val="Spistreci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2613314" w:history="1">
            <w:r w:rsidR="001C539F" w:rsidRPr="00227DBC">
              <w:rPr>
                <w:rStyle w:val="Hipercze"/>
                <w:noProof/>
              </w:rPr>
              <w:t>4.</w:t>
            </w:r>
            <w:r w:rsidR="001C539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C539F" w:rsidRPr="00227DBC">
              <w:rPr>
                <w:rStyle w:val="Hipercze"/>
                <w:noProof/>
              </w:rPr>
              <w:t>Kryteria wyboru projektów i wskaźniki</w:t>
            </w:r>
            <w:r w:rsidR="001C539F">
              <w:rPr>
                <w:noProof/>
                <w:webHidden/>
              </w:rPr>
              <w:tab/>
            </w:r>
            <w:r w:rsidR="001C539F">
              <w:rPr>
                <w:noProof/>
                <w:webHidden/>
              </w:rPr>
              <w:fldChar w:fldCharType="begin"/>
            </w:r>
            <w:r w:rsidR="001C539F">
              <w:rPr>
                <w:noProof/>
                <w:webHidden/>
              </w:rPr>
              <w:instrText xml:space="preserve"> PAGEREF _Toc132613314 \h </w:instrText>
            </w:r>
            <w:r w:rsidR="001C539F">
              <w:rPr>
                <w:noProof/>
                <w:webHidden/>
              </w:rPr>
            </w:r>
            <w:r w:rsidR="001C539F">
              <w:rPr>
                <w:noProof/>
                <w:webHidden/>
              </w:rPr>
              <w:fldChar w:fldCharType="separate"/>
            </w:r>
            <w:r w:rsidR="005110F6">
              <w:rPr>
                <w:noProof/>
                <w:webHidden/>
              </w:rPr>
              <w:t>19</w:t>
            </w:r>
            <w:r w:rsidR="001C539F">
              <w:rPr>
                <w:noProof/>
                <w:webHidden/>
              </w:rPr>
              <w:fldChar w:fldCharType="end"/>
            </w:r>
          </w:hyperlink>
        </w:p>
        <w:p w14:paraId="4DD793CC" w14:textId="5CAE8291" w:rsidR="001C539F" w:rsidRDefault="001C1FEF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2613315" w:history="1">
            <w:r w:rsidR="001C539F" w:rsidRPr="00227DBC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4.1</w:t>
            </w:r>
            <w:r w:rsidR="001C539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C539F" w:rsidRPr="00227DBC">
              <w:rPr>
                <w:rStyle w:val="Hipercze"/>
                <w:noProof/>
              </w:rPr>
              <w:t>Kryteria wyboru projektów</w:t>
            </w:r>
            <w:r w:rsidR="001C539F">
              <w:rPr>
                <w:noProof/>
                <w:webHidden/>
              </w:rPr>
              <w:tab/>
            </w:r>
            <w:r w:rsidR="001C539F">
              <w:rPr>
                <w:noProof/>
                <w:webHidden/>
              </w:rPr>
              <w:fldChar w:fldCharType="begin"/>
            </w:r>
            <w:r w:rsidR="001C539F">
              <w:rPr>
                <w:noProof/>
                <w:webHidden/>
              </w:rPr>
              <w:instrText xml:space="preserve"> PAGEREF _Toc132613315 \h </w:instrText>
            </w:r>
            <w:r w:rsidR="001C539F">
              <w:rPr>
                <w:noProof/>
                <w:webHidden/>
              </w:rPr>
            </w:r>
            <w:r w:rsidR="001C539F">
              <w:rPr>
                <w:noProof/>
                <w:webHidden/>
              </w:rPr>
              <w:fldChar w:fldCharType="separate"/>
            </w:r>
            <w:r w:rsidR="005110F6">
              <w:rPr>
                <w:noProof/>
                <w:webHidden/>
              </w:rPr>
              <w:t>19</w:t>
            </w:r>
            <w:r w:rsidR="001C539F">
              <w:rPr>
                <w:noProof/>
                <w:webHidden/>
              </w:rPr>
              <w:fldChar w:fldCharType="end"/>
            </w:r>
          </w:hyperlink>
        </w:p>
        <w:p w14:paraId="624DD69E" w14:textId="45558F3C" w:rsidR="001C539F" w:rsidRDefault="001C1FEF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2613316" w:history="1">
            <w:r w:rsidR="001C539F" w:rsidRPr="00227DBC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4.2</w:t>
            </w:r>
            <w:r w:rsidR="001C539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C539F" w:rsidRPr="00227DBC">
              <w:rPr>
                <w:rStyle w:val="Hipercze"/>
                <w:noProof/>
              </w:rPr>
              <w:t>Wskaźniki</w:t>
            </w:r>
            <w:r w:rsidR="001C539F">
              <w:rPr>
                <w:noProof/>
                <w:webHidden/>
              </w:rPr>
              <w:tab/>
            </w:r>
            <w:r w:rsidR="001C539F">
              <w:rPr>
                <w:noProof/>
                <w:webHidden/>
              </w:rPr>
              <w:fldChar w:fldCharType="begin"/>
            </w:r>
            <w:r w:rsidR="001C539F">
              <w:rPr>
                <w:noProof/>
                <w:webHidden/>
              </w:rPr>
              <w:instrText xml:space="preserve"> PAGEREF _Toc132613316 \h </w:instrText>
            </w:r>
            <w:r w:rsidR="001C539F">
              <w:rPr>
                <w:noProof/>
                <w:webHidden/>
              </w:rPr>
            </w:r>
            <w:r w:rsidR="001C539F">
              <w:rPr>
                <w:noProof/>
                <w:webHidden/>
              </w:rPr>
              <w:fldChar w:fldCharType="separate"/>
            </w:r>
            <w:r w:rsidR="005110F6">
              <w:rPr>
                <w:noProof/>
                <w:webHidden/>
              </w:rPr>
              <w:t>19</w:t>
            </w:r>
            <w:r w:rsidR="001C539F">
              <w:rPr>
                <w:noProof/>
                <w:webHidden/>
              </w:rPr>
              <w:fldChar w:fldCharType="end"/>
            </w:r>
          </w:hyperlink>
        </w:p>
        <w:p w14:paraId="5F2F5F9C" w14:textId="33CEEC7A" w:rsidR="001C539F" w:rsidRDefault="001C1FEF">
          <w:pPr>
            <w:pStyle w:val="Spistreci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2613317" w:history="1">
            <w:r w:rsidR="001C539F" w:rsidRPr="00227DBC">
              <w:rPr>
                <w:rStyle w:val="Hipercze"/>
                <w:noProof/>
              </w:rPr>
              <w:t>5.</w:t>
            </w:r>
            <w:r w:rsidR="001C539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C539F" w:rsidRPr="00227DBC">
              <w:rPr>
                <w:rStyle w:val="Hipercze"/>
                <w:noProof/>
              </w:rPr>
              <w:t>Wybór projektów do dofinansowania</w:t>
            </w:r>
            <w:r w:rsidR="001C539F">
              <w:rPr>
                <w:noProof/>
                <w:webHidden/>
              </w:rPr>
              <w:tab/>
            </w:r>
            <w:r w:rsidR="001C539F">
              <w:rPr>
                <w:noProof/>
                <w:webHidden/>
              </w:rPr>
              <w:fldChar w:fldCharType="begin"/>
            </w:r>
            <w:r w:rsidR="001C539F">
              <w:rPr>
                <w:noProof/>
                <w:webHidden/>
              </w:rPr>
              <w:instrText xml:space="preserve"> PAGEREF _Toc132613317 \h </w:instrText>
            </w:r>
            <w:r w:rsidR="001C539F">
              <w:rPr>
                <w:noProof/>
                <w:webHidden/>
              </w:rPr>
            </w:r>
            <w:r w:rsidR="001C539F">
              <w:rPr>
                <w:noProof/>
                <w:webHidden/>
              </w:rPr>
              <w:fldChar w:fldCharType="separate"/>
            </w:r>
            <w:r w:rsidR="005110F6">
              <w:rPr>
                <w:noProof/>
                <w:webHidden/>
              </w:rPr>
              <w:t>20</w:t>
            </w:r>
            <w:r w:rsidR="001C539F">
              <w:rPr>
                <w:noProof/>
                <w:webHidden/>
              </w:rPr>
              <w:fldChar w:fldCharType="end"/>
            </w:r>
          </w:hyperlink>
        </w:p>
        <w:p w14:paraId="3773D94F" w14:textId="0AD8AD79" w:rsidR="001C539F" w:rsidRDefault="001C1FEF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2613318" w:history="1">
            <w:r w:rsidR="001C539F" w:rsidRPr="00227DBC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5.1</w:t>
            </w:r>
            <w:r w:rsidR="001C539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C539F" w:rsidRPr="00227DBC">
              <w:rPr>
                <w:rStyle w:val="Hipercze"/>
                <w:noProof/>
              </w:rPr>
              <w:t>Sposób wyboru projektów</w:t>
            </w:r>
            <w:r w:rsidR="001C539F">
              <w:rPr>
                <w:noProof/>
                <w:webHidden/>
              </w:rPr>
              <w:tab/>
            </w:r>
            <w:r w:rsidR="001C539F">
              <w:rPr>
                <w:noProof/>
                <w:webHidden/>
              </w:rPr>
              <w:fldChar w:fldCharType="begin"/>
            </w:r>
            <w:r w:rsidR="001C539F">
              <w:rPr>
                <w:noProof/>
                <w:webHidden/>
              </w:rPr>
              <w:instrText xml:space="preserve"> PAGEREF _Toc132613318 \h </w:instrText>
            </w:r>
            <w:r w:rsidR="001C539F">
              <w:rPr>
                <w:noProof/>
                <w:webHidden/>
              </w:rPr>
            </w:r>
            <w:r w:rsidR="001C539F">
              <w:rPr>
                <w:noProof/>
                <w:webHidden/>
              </w:rPr>
              <w:fldChar w:fldCharType="separate"/>
            </w:r>
            <w:r w:rsidR="005110F6">
              <w:rPr>
                <w:noProof/>
                <w:webHidden/>
              </w:rPr>
              <w:t>20</w:t>
            </w:r>
            <w:r w:rsidR="001C539F">
              <w:rPr>
                <w:noProof/>
                <w:webHidden/>
              </w:rPr>
              <w:fldChar w:fldCharType="end"/>
            </w:r>
          </w:hyperlink>
        </w:p>
        <w:p w14:paraId="72648C47" w14:textId="6FBD4301" w:rsidR="001C539F" w:rsidRDefault="001C1FEF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2613319" w:history="1">
            <w:r w:rsidR="001C539F" w:rsidRPr="00227DBC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5.2</w:t>
            </w:r>
            <w:r w:rsidR="001C539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C539F" w:rsidRPr="00227DBC">
              <w:rPr>
                <w:rStyle w:val="Hipercze"/>
                <w:noProof/>
              </w:rPr>
              <w:t>Opis procedury oceny projektów</w:t>
            </w:r>
            <w:r w:rsidR="001C539F">
              <w:rPr>
                <w:noProof/>
                <w:webHidden/>
              </w:rPr>
              <w:tab/>
            </w:r>
            <w:r w:rsidR="001C539F">
              <w:rPr>
                <w:noProof/>
                <w:webHidden/>
              </w:rPr>
              <w:fldChar w:fldCharType="begin"/>
            </w:r>
            <w:r w:rsidR="001C539F">
              <w:rPr>
                <w:noProof/>
                <w:webHidden/>
              </w:rPr>
              <w:instrText xml:space="preserve"> PAGEREF _Toc132613319 \h </w:instrText>
            </w:r>
            <w:r w:rsidR="001C539F">
              <w:rPr>
                <w:noProof/>
                <w:webHidden/>
              </w:rPr>
            </w:r>
            <w:r w:rsidR="001C539F">
              <w:rPr>
                <w:noProof/>
                <w:webHidden/>
              </w:rPr>
              <w:fldChar w:fldCharType="separate"/>
            </w:r>
            <w:r w:rsidR="005110F6">
              <w:rPr>
                <w:noProof/>
                <w:webHidden/>
              </w:rPr>
              <w:t>20</w:t>
            </w:r>
            <w:r w:rsidR="001C539F">
              <w:rPr>
                <w:noProof/>
                <w:webHidden/>
              </w:rPr>
              <w:fldChar w:fldCharType="end"/>
            </w:r>
          </w:hyperlink>
        </w:p>
        <w:p w14:paraId="1666852B" w14:textId="35A9C178" w:rsidR="001C539F" w:rsidRDefault="001C1FEF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2613320" w:history="1">
            <w:r w:rsidR="001C539F" w:rsidRPr="00227DBC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5.3</w:t>
            </w:r>
            <w:r w:rsidR="001C539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C539F" w:rsidRPr="00227DBC">
              <w:rPr>
                <w:rStyle w:val="Hipercze"/>
                <w:noProof/>
              </w:rPr>
              <w:t>Uzupełnienie i poprawa wniosków o dofinansowanie</w:t>
            </w:r>
            <w:r w:rsidR="001C539F">
              <w:rPr>
                <w:noProof/>
                <w:webHidden/>
              </w:rPr>
              <w:tab/>
            </w:r>
            <w:r w:rsidR="001C539F">
              <w:rPr>
                <w:noProof/>
                <w:webHidden/>
              </w:rPr>
              <w:fldChar w:fldCharType="begin"/>
            </w:r>
            <w:r w:rsidR="001C539F">
              <w:rPr>
                <w:noProof/>
                <w:webHidden/>
              </w:rPr>
              <w:instrText xml:space="preserve"> PAGEREF _Toc132613320 \h </w:instrText>
            </w:r>
            <w:r w:rsidR="001C539F">
              <w:rPr>
                <w:noProof/>
                <w:webHidden/>
              </w:rPr>
            </w:r>
            <w:r w:rsidR="001C539F">
              <w:rPr>
                <w:noProof/>
                <w:webHidden/>
              </w:rPr>
              <w:fldChar w:fldCharType="separate"/>
            </w:r>
            <w:r w:rsidR="005110F6">
              <w:rPr>
                <w:noProof/>
                <w:webHidden/>
              </w:rPr>
              <w:t>21</w:t>
            </w:r>
            <w:r w:rsidR="001C539F">
              <w:rPr>
                <w:noProof/>
                <w:webHidden/>
              </w:rPr>
              <w:fldChar w:fldCharType="end"/>
            </w:r>
          </w:hyperlink>
        </w:p>
        <w:p w14:paraId="760F8262" w14:textId="5AC3705C" w:rsidR="001C539F" w:rsidRDefault="001C1FEF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2613321" w:history="1">
            <w:r w:rsidR="001C539F" w:rsidRPr="00227DBC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5.4</w:t>
            </w:r>
            <w:r w:rsidR="001C539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C539F" w:rsidRPr="00227DBC">
              <w:rPr>
                <w:rStyle w:val="Hipercze"/>
                <w:noProof/>
              </w:rPr>
              <w:t>Wyniki oceny</w:t>
            </w:r>
            <w:r w:rsidR="001C539F">
              <w:rPr>
                <w:noProof/>
                <w:webHidden/>
              </w:rPr>
              <w:tab/>
            </w:r>
            <w:r w:rsidR="001C539F">
              <w:rPr>
                <w:noProof/>
                <w:webHidden/>
              </w:rPr>
              <w:fldChar w:fldCharType="begin"/>
            </w:r>
            <w:r w:rsidR="001C539F">
              <w:rPr>
                <w:noProof/>
                <w:webHidden/>
              </w:rPr>
              <w:instrText xml:space="preserve"> PAGEREF _Toc132613321 \h </w:instrText>
            </w:r>
            <w:r w:rsidR="001C539F">
              <w:rPr>
                <w:noProof/>
                <w:webHidden/>
              </w:rPr>
            </w:r>
            <w:r w:rsidR="001C539F">
              <w:rPr>
                <w:noProof/>
                <w:webHidden/>
              </w:rPr>
              <w:fldChar w:fldCharType="separate"/>
            </w:r>
            <w:r w:rsidR="005110F6">
              <w:rPr>
                <w:noProof/>
                <w:webHidden/>
              </w:rPr>
              <w:t>23</w:t>
            </w:r>
            <w:r w:rsidR="001C539F">
              <w:rPr>
                <w:noProof/>
                <w:webHidden/>
              </w:rPr>
              <w:fldChar w:fldCharType="end"/>
            </w:r>
          </w:hyperlink>
        </w:p>
        <w:p w14:paraId="4C09D98B" w14:textId="07E3FD0D" w:rsidR="001C539F" w:rsidRDefault="001C1FEF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2613322" w:history="1">
            <w:r w:rsidR="001C539F" w:rsidRPr="00227DBC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5.5</w:t>
            </w:r>
            <w:r w:rsidR="001C539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C539F" w:rsidRPr="00227DBC">
              <w:rPr>
                <w:rStyle w:val="Hipercze"/>
                <w:noProof/>
              </w:rPr>
              <w:t>Procedura odwoławcza</w:t>
            </w:r>
            <w:r w:rsidR="001C539F">
              <w:rPr>
                <w:noProof/>
                <w:webHidden/>
              </w:rPr>
              <w:tab/>
            </w:r>
            <w:r w:rsidR="001C539F">
              <w:rPr>
                <w:noProof/>
                <w:webHidden/>
              </w:rPr>
              <w:fldChar w:fldCharType="begin"/>
            </w:r>
            <w:r w:rsidR="001C539F">
              <w:rPr>
                <w:noProof/>
                <w:webHidden/>
              </w:rPr>
              <w:instrText xml:space="preserve"> PAGEREF _Toc132613322 \h </w:instrText>
            </w:r>
            <w:r w:rsidR="001C539F">
              <w:rPr>
                <w:noProof/>
                <w:webHidden/>
              </w:rPr>
            </w:r>
            <w:r w:rsidR="001C539F">
              <w:rPr>
                <w:noProof/>
                <w:webHidden/>
              </w:rPr>
              <w:fldChar w:fldCharType="separate"/>
            </w:r>
            <w:r w:rsidR="005110F6">
              <w:rPr>
                <w:noProof/>
                <w:webHidden/>
              </w:rPr>
              <w:t>24</w:t>
            </w:r>
            <w:r w:rsidR="001C539F">
              <w:rPr>
                <w:noProof/>
                <w:webHidden/>
              </w:rPr>
              <w:fldChar w:fldCharType="end"/>
            </w:r>
          </w:hyperlink>
        </w:p>
        <w:p w14:paraId="30EB91B9" w14:textId="2C44BDAF" w:rsidR="001C539F" w:rsidRDefault="001C1FEF">
          <w:pPr>
            <w:pStyle w:val="Spistreci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2613323" w:history="1">
            <w:r w:rsidR="001C539F" w:rsidRPr="00227DBC">
              <w:rPr>
                <w:rStyle w:val="Hipercze"/>
                <w:noProof/>
              </w:rPr>
              <w:t>6.</w:t>
            </w:r>
            <w:r w:rsidR="001C539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C539F" w:rsidRPr="00227DBC">
              <w:rPr>
                <w:rStyle w:val="Hipercze"/>
                <w:noProof/>
              </w:rPr>
              <w:t>Umowa o dofinansowanie projektu</w:t>
            </w:r>
            <w:r w:rsidR="001C539F">
              <w:rPr>
                <w:noProof/>
                <w:webHidden/>
              </w:rPr>
              <w:tab/>
            </w:r>
            <w:r w:rsidR="001C539F">
              <w:rPr>
                <w:noProof/>
                <w:webHidden/>
              </w:rPr>
              <w:fldChar w:fldCharType="begin"/>
            </w:r>
            <w:r w:rsidR="001C539F">
              <w:rPr>
                <w:noProof/>
                <w:webHidden/>
              </w:rPr>
              <w:instrText xml:space="preserve"> PAGEREF _Toc132613323 \h </w:instrText>
            </w:r>
            <w:r w:rsidR="001C539F">
              <w:rPr>
                <w:noProof/>
                <w:webHidden/>
              </w:rPr>
            </w:r>
            <w:r w:rsidR="001C539F">
              <w:rPr>
                <w:noProof/>
                <w:webHidden/>
              </w:rPr>
              <w:fldChar w:fldCharType="separate"/>
            </w:r>
            <w:r w:rsidR="005110F6">
              <w:rPr>
                <w:noProof/>
                <w:webHidden/>
              </w:rPr>
              <w:t>27</w:t>
            </w:r>
            <w:r w:rsidR="001C539F">
              <w:rPr>
                <w:noProof/>
                <w:webHidden/>
              </w:rPr>
              <w:fldChar w:fldCharType="end"/>
            </w:r>
          </w:hyperlink>
        </w:p>
        <w:p w14:paraId="58423315" w14:textId="0EAB26E1" w:rsidR="001C539F" w:rsidRDefault="001C1FEF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2613324" w:history="1">
            <w:r w:rsidR="001C539F" w:rsidRPr="00227DBC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6.1</w:t>
            </w:r>
            <w:r w:rsidR="001C539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C539F" w:rsidRPr="00227DBC">
              <w:rPr>
                <w:rStyle w:val="Hipercze"/>
                <w:noProof/>
              </w:rPr>
              <w:t>Warunki zawarcia umowy</w:t>
            </w:r>
            <w:r w:rsidR="001C539F">
              <w:rPr>
                <w:noProof/>
                <w:webHidden/>
              </w:rPr>
              <w:tab/>
            </w:r>
            <w:r w:rsidR="001C539F">
              <w:rPr>
                <w:noProof/>
                <w:webHidden/>
              </w:rPr>
              <w:fldChar w:fldCharType="begin"/>
            </w:r>
            <w:r w:rsidR="001C539F">
              <w:rPr>
                <w:noProof/>
                <w:webHidden/>
              </w:rPr>
              <w:instrText xml:space="preserve"> PAGEREF _Toc132613324 \h </w:instrText>
            </w:r>
            <w:r w:rsidR="001C539F">
              <w:rPr>
                <w:noProof/>
                <w:webHidden/>
              </w:rPr>
            </w:r>
            <w:r w:rsidR="001C539F">
              <w:rPr>
                <w:noProof/>
                <w:webHidden/>
              </w:rPr>
              <w:fldChar w:fldCharType="separate"/>
            </w:r>
            <w:r w:rsidR="005110F6">
              <w:rPr>
                <w:noProof/>
                <w:webHidden/>
              </w:rPr>
              <w:t>27</w:t>
            </w:r>
            <w:r w:rsidR="001C539F">
              <w:rPr>
                <w:noProof/>
                <w:webHidden/>
              </w:rPr>
              <w:fldChar w:fldCharType="end"/>
            </w:r>
          </w:hyperlink>
        </w:p>
        <w:p w14:paraId="7EAE9467" w14:textId="703792E9" w:rsidR="001C539F" w:rsidRDefault="001C1FEF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2613325" w:history="1">
            <w:r w:rsidR="001C539F" w:rsidRPr="00227DBC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6.2</w:t>
            </w:r>
            <w:r w:rsidR="001C539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C539F" w:rsidRPr="00227DBC">
              <w:rPr>
                <w:rStyle w:val="Hipercze"/>
                <w:noProof/>
              </w:rPr>
              <w:t>Co musisz zrobić przed zawarciem umowy o dofinansowanie</w:t>
            </w:r>
            <w:r w:rsidR="001C539F">
              <w:rPr>
                <w:noProof/>
                <w:webHidden/>
              </w:rPr>
              <w:tab/>
            </w:r>
            <w:r w:rsidR="001C539F">
              <w:rPr>
                <w:noProof/>
                <w:webHidden/>
              </w:rPr>
              <w:fldChar w:fldCharType="begin"/>
            </w:r>
            <w:r w:rsidR="001C539F">
              <w:rPr>
                <w:noProof/>
                <w:webHidden/>
              </w:rPr>
              <w:instrText xml:space="preserve"> PAGEREF _Toc132613325 \h </w:instrText>
            </w:r>
            <w:r w:rsidR="001C539F">
              <w:rPr>
                <w:noProof/>
                <w:webHidden/>
              </w:rPr>
            </w:r>
            <w:r w:rsidR="001C539F">
              <w:rPr>
                <w:noProof/>
                <w:webHidden/>
              </w:rPr>
              <w:fldChar w:fldCharType="separate"/>
            </w:r>
            <w:r w:rsidR="005110F6">
              <w:rPr>
                <w:noProof/>
                <w:webHidden/>
              </w:rPr>
              <w:t>29</w:t>
            </w:r>
            <w:r w:rsidR="001C539F">
              <w:rPr>
                <w:noProof/>
                <w:webHidden/>
              </w:rPr>
              <w:fldChar w:fldCharType="end"/>
            </w:r>
          </w:hyperlink>
        </w:p>
        <w:p w14:paraId="0A802337" w14:textId="47B2055F" w:rsidR="001C539F" w:rsidRDefault="001C1FEF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2613326" w:history="1">
            <w:r w:rsidR="001C539F" w:rsidRPr="00227DBC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6.3</w:t>
            </w:r>
            <w:r w:rsidR="001C539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C539F" w:rsidRPr="00227DBC">
              <w:rPr>
                <w:rStyle w:val="Hipercze"/>
                <w:noProof/>
              </w:rPr>
              <w:t>Zabezpieczenie umowy</w:t>
            </w:r>
            <w:r w:rsidR="001C539F">
              <w:rPr>
                <w:noProof/>
                <w:webHidden/>
              </w:rPr>
              <w:tab/>
            </w:r>
            <w:r w:rsidR="001C539F">
              <w:rPr>
                <w:noProof/>
                <w:webHidden/>
              </w:rPr>
              <w:fldChar w:fldCharType="begin"/>
            </w:r>
            <w:r w:rsidR="001C539F">
              <w:rPr>
                <w:noProof/>
                <w:webHidden/>
              </w:rPr>
              <w:instrText xml:space="preserve"> PAGEREF _Toc132613326 \h </w:instrText>
            </w:r>
            <w:r w:rsidR="001C539F">
              <w:rPr>
                <w:noProof/>
                <w:webHidden/>
              </w:rPr>
            </w:r>
            <w:r w:rsidR="001C539F">
              <w:rPr>
                <w:noProof/>
                <w:webHidden/>
              </w:rPr>
              <w:fldChar w:fldCharType="separate"/>
            </w:r>
            <w:r w:rsidR="005110F6">
              <w:rPr>
                <w:noProof/>
                <w:webHidden/>
              </w:rPr>
              <w:t>29</w:t>
            </w:r>
            <w:r w:rsidR="001C539F">
              <w:rPr>
                <w:noProof/>
                <w:webHidden/>
              </w:rPr>
              <w:fldChar w:fldCharType="end"/>
            </w:r>
          </w:hyperlink>
        </w:p>
        <w:p w14:paraId="70D3A8C1" w14:textId="5B2F49C2" w:rsidR="001C539F" w:rsidRDefault="001C1FEF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2613327" w:history="1">
            <w:r w:rsidR="001C539F" w:rsidRPr="00227DBC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6.4</w:t>
            </w:r>
            <w:r w:rsidR="001C539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C539F" w:rsidRPr="00227DBC">
              <w:rPr>
                <w:rStyle w:val="Hipercze"/>
                <w:noProof/>
              </w:rPr>
              <w:t>Zmiany w projekcie przed zawarciem umowy</w:t>
            </w:r>
            <w:r w:rsidR="001C539F">
              <w:rPr>
                <w:noProof/>
                <w:webHidden/>
              </w:rPr>
              <w:tab/>
            </w:r>
            <w:r w:rsidR="001C539F">
              <w:rPr>
                <w:noProof/>
                <w:webHidden/>
              </w:rPr>
              <w:fldChar w:fldCharType="begin"/>
            </w:r>
            <w:r w:rsidR="001C539F">
              <w:rPr>
                <w:noProof/>
                <w:webHidden/>
              </w:rPr>
              <w:instrText xml:space="preserve"> PAGEREF _Toc132613327 \h </w:instrText>
            </w:r>
            <w:r w:rsidR="001C539F">
              <w:rPr>
                <w:noProof/>
                <w:webHidden/>
              </w:rPr>
            </w:r>
            <w:r w:rsidR="001C539F">
              <w:rPr>
                <w:noProof/>
                <w:webHidden/>
              </w:rPr>
              <w:fldChar w:fldCharType="separate"/>
            </w:r>
            <w:r w:rsidR="005110F6">
              <w:rPr>
                <w:noProof/>
                <w:webHidden/>
              </w:rPr>
              <w:t>36</w:t>
            </w:r>
            <w:r w:rsidR="001C539F">
              <w:rPr>
                <w:noProof/>
                <w:webHidden/>
              </w:rPr>
              <w:fldChar w:fldCharType="end"/>
            </w:r>
          </w:hyperlink>
        </w:p>
        <w:p w14:paraId="02FDE1AA" w14:textId="1982D96B" w:rsidR="001C539F" w:rsidRDefault="001C1FEF">
          <w:pPr>
            <w:pStyle w:val="Spistreci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2613328" w:history="1">
            <w:r w:rsidR="001C539F" w:rsidRPr="00227DBC">
              <w:rPr>
                <w:rStyle w:val="Hipercze"/>
                <w:noProof/>
              </w:rPr>
              <w:t>7.</w:t>
            </w:r>
            <w:r w:rsidR="001C539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C539F" w:rsidRPr="00227DBC">
              <w:rPr>
                <w:rStyle w:val="Hipercze"/>
                <w:noProof/>
              </w:rPr>
              <w:t>Komunikacja z ION</w:t>
            </w:r>
            <w:r w:rsidR="001C539F">
              <w:rPr>
                <w:noProof/>
                <w:webHidden/>
              </w:rPr>
              <w:tab/>
            </w:r>
            <w:r w:rsidR="001C539F">
              <w:rPr>
                <w:noProof/>
                <w:webHidden/>
              </w:rPr>
              <w:fldChar w:fldCharType="begin"/>
            </w:r>
            <w:r w:rsidR="001C539F">
              <w:rPr>
                <w:noProof/>
                <w:webHidden/>
              </w:rPr>
              <w:instrText xml:space="preserve"> PAGEREF _Toc132613328 \h </w:instrText>
            </w:r>
            <w:r w:rsidR="001C539F">
              <w:rPr>
                <w:noProof/>
                <w:webHidden/>
              </w:rPr>
            </w:r>
            <w:r w:rsidR="001C539F">
              <w:rPr>
                <w:noProof/>
                <w:webHidden/>
              </w:rPr>
              <w:fldChar w:fldCharType="separate"/>
            </w:r>
            <w:r w:rsidR="005110F6">
              <w:rPr>
                <w:noProof/>
                <w:webHidden/>
              </w:rPr>
              <w:t>37</w:t>
            </w:r>
            <w:r w:rsidR="001C539F">
              <w:rPr>
                <w:noProof/>
                <w:webHidden/>
              </w:rPr>
              <w:fldChar w:fldCharType="end"/>
            </w:r>
          </w:hyperlink>
        </w:p>
        <w:p w14:paraId="60C6D973" w14:textId="5B041E65" w:rsidR="001C539F" w:rsidRDefault="001C1FEF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2613329" w:history="1">
            <w:r w:rsidR="001C539F" w:rsidRPr="00227DBC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7.1</w:t>
            </w:r>
            <w:r w:rsidR="001C539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C539F" w:rsidRPr="00227DBC">
              <w:rPr>
                <w:rStyle w:val="Hipercze"/>
                <w:noProof/>
              </w:rPr>
              <w:t>Dane teleadresowe do kontaktu</w:t>
            </w:r>
            <w:r w:rsidR="001C539F">
              <w:rPr>
                <w:noProof/>
                <w:webHidden/>
              </w:rPr>
              <w:tab/>
            </w:r>
            <w:r w:rsidR="001C539F">
              <w:rPr>
                <w:noProof/>
                <w:webHidden/>
              </w:rPr>
              <w:fldChar w:fldCharType="begin"/>
            </w:r>
            <w:r w:rsidR="001C539F">
              <w:rPr>
                <w:noProof/>
                <w:webHidden/>
              </w:rPr>
              <w:instrText xml:space="preserve"> PAGEREF _Toc132613329 \h </w:instrText>
            </w:r>
            <w:r w:rsidR="001C539F">
              <w:rPr>
                <w:noProof/>
                <w:webHidden/>
              </w:rPr>
            </w:r>
            <w:r w:rsidR="001C539F">
              <w:rPr>
                <w:noProof/>
                <w:webHidden/>
              </w:rPr>
              <w:fldChar w:fldCharType="separate"/>
            </w:r>
            <w:r w:rsidR="005110F6">
              <w:rPr>
                <w:noProof/>
                <w:webHidden/>
              </w:rPr>
              <w:t>37</w:t>
            </w:r>
            <w:r w:rsidR="001C539F">
              <w:rPr>
                <w:noProof/>
                <w:webHidden/>
              </w:rPr>
              <w:fldChar w:fldCharType="end"/>
            </w:r>
          </w:hyperlink>
        </w:p>
        <w:p w14:paraId="4790EE71" w14:textId="2F0068D4" w:rsidR="001C539F" w:rsidRDefault="001C1FEF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2613330" w:history="1">
            <w:r w:rsidR="001C539F" w:rsidRPr="00227DBC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7.2</w:t>
            </w:r>
            <w:r w:rsidR="001C539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C539F" w:rsidRPr="00227DBC">
              <w:rPr>
                <w:rStyle w:val="Hipercze"/>
                <w:noProof/>
              </w:rPr>
              <w:t>Komunikacja dotycząca procesu oceny wniosku</w:t>
            </w:r>
            <w:r w:rsidR="001C539F">
              <w:rPr>
                <w:noProof/>
                <w:webHidden/>
              </w:rPr>
              <w:tab/>
            </w:r>
            <w:r w:rsidR="001C539F">
              <w:rPr>
                <w:noProof/>
                <w:webHidden/>
              </w:rPr>
              <w:fldChar w:fldCharType="begin"/>
            </w:r>
            <w:r w:rsidR="001C539F">
              <w:rPr>
                <w:noProof/>
                <w:webHidden/>
              </w:rPr>
              <w:instrText xml:space="preserve"> PAGEREF _Toc132613330 \h </w:instrText>
            </w:r>
            <w:r w:rsidR="001C539F">
              <w:rPr>
                <w:noProof/>
                <w:webHidden/>
              </w:rPr>
            </w:r>
            <w:r w:rsidR="001C539F">
              <w:rPr>
                <w:noProof/>
                <w:webHidden/>
              </w:rPr>
              <w:fldChar w:fldCharType="separate"/>
            </w:r>
            <w:r w:rsidR="005110F6">
              <w:rPr>
                <w:noProof/>
                <w:webHidden/>
              </w:rPr>
              <w:t>38</w:t>
            </w:r>
            <w:r w:rsidR="001C539F">
              <w:rPr>
                <w:noProof/>
                <w:webHidden/>
              </w:rPr>
              <w:fldChar w:fldCharType="end"/>
            </w:r>
          </w:hyperlink>
        </w:p>
        <w:p w14:paraId="1E18317B" w14:textId="79292CD8" w:rsidR="001C539F" w:rsidRDefault="001C1FEF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2613331" w:history="1">
            <w:r w:rsidR="001C539F" w:rsidRPr="00227DBC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7.3</w:t>
            </w:r>
            <w:r w:rsidR="001C539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C539F" w:rsidRPr="00227DBC">
              <w:rPr>
                <w:rStyle w:val="Hipercze"/>
                <w:noProof/>
              </w:rPr>
              <w:t>Udzielanie informacji przez wnioskodawcę podmiotom zewnętrznym</w:t>
            </w:r>
            <w:r w:rsidR="001C539F">
              <w:rPr>
                <w:noProof/>
                <w:webHidden/>
              </w:rPr>
              <w:tab/>
            </w:r>
            <w:r w:rsidR="001C539F">
              <w:rPr>
                <w:noProof/>
                <w:webHidden/>
              </w:rPr>
              <w:fldChar w:fldCharType="begin"/>
            </w:r>
            <w:r w:rsidR="001C539F">
              <w:rPr>
                <w:noProof/>
                <w:webHidden/>
              </w:rPr>
              <w:instrText xml:space="preserve"> PAGEREF _Toc132613331 \h </w:instrText>
            </w:r>
            <w:r w:rsidR="001C539F">
              <w:rPr>
                <w:noProof/>
                <w:webHidden/>
              </w:rPr>
            </w:r>
            <w:r w:rsidR="001C539F">
              <w:rPr>
                <w:noProof/>
                <w:webHidden/>
              </w:rPr>
              <w:fldChar w:fldCharType="separate"/>
            </w:r>
            <w:r w:rsidR="005110F6">
              <w:rPr>
                <w:noProof/>
                <w:webHidden/>
              </w:rPr>
              <w:t>39</w:t>
            </w:r>
            <w:r w:rsidR="001C539F">
              <w:rPr>
                <w:noProof/>
                <w:webHidden/>
              </w:rPr>
              <w:fldChar w:fldCharType="end"/>
            </w:r>
          </w:hyperlink>
        </w:p>
        <w:p w14:paraId="212EF9A7" w14:textId="7F820B16" w:rsidR="001C539F" w:rsidRDefault="001C1FEF">
          <w:pPr>
            <w:pStyle w:val="Spistreci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2613332" w:history="1">
            <w:r w:rsidR="001C539F" w:rsidRPr="00227DBC">
              <w:rPr>
                <w:rStyle w:val="Hipercze"/>
                <w:noProof/>
              </w:rPr>
              <w:t>8.</w:t>
            </w:r>
            <w:r w:rsidR="001C539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C539F" w:rsidRPr="00227DBC">
              <w:rPr>
                <w:rStyle w:val="Hipercze"/>
                <w:noProof/>
              </w:rPr>
              <w:t>Przetwarzanie danych osobowych</w:t>
            </w:r>
            <w:r w:rsidR="001C539F">
              <w:rPr>
                <w:noProof/>
                <w:webHidden/>
              </w:rPr>
              <w:tab/>
            </w:r>
            <w:r w:rsidR="001C539F">
              <w:rPr>
                <w:noProof/>
                <w:webHidden/>
              </w:rPr>
              <w:fldChar w:fldCharType="begin"/>
            </w:r>
            <w:r w:rsidR="001C539F">
              <w:rPr>
                <w:noProof/>
                <w:webHidden/>
              </w:rPr>
              <w:instrText xml:space="preserve"> PAGEREF _Toc132613332 \h </w:instrText>
            </w:r>
            <w:r w:rsidR="001C539F">
              <w:rPr>
                <w:noProof/>
                <w:webHidden/>
              </w:rPr>
            </w:r>
            <w:r w:rsidR="001C539F">
              <w:rPr>
                <w:noProof/>
                <w:webHidden/>
              </w:rPr>
              <w:fldChar w:fldCharType="separate"/>
            </w:r>
            <w:r w:rsidR="005110F6">
              <w:rPr>
                <w:noProof/>
                <w:webHidden/>
              </w:rPr>
              <w:t>40</w:t>
            </w:r>
            <w:r w:rsidR="001C539F">
              <w:rPr>
                <w:noProof/>
                <w:webHidden/>
              </w:rPr>
              <w:fldChar w:fldCharType="end"/>
            </w:r>
          </w:hyperlink>
        </w:p>
        <w:p w14:paraId="222C3777" w14:textId="14C4D317" w:rsidR="001C539F" w:rsidRDefault="001C1FEF">
          <w:pPr>
            <w:pStyle w:val="Spistreci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2613333" w:history="1">
            <w:r w:rsidR="001C539F" w:rsidRPr="00227DBC">
              <w:rPr>
                <w:rStyle w:val="Hipercze"/>
                <w:noProof/>
              </w:rPr>
              <w:t>9.</w:t>
            </w:r>
            <w:r w:rsidR="001C539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C539F" w:rsidRPr="00227DBC">
              <w:rPr>
                <w:rStyle w:val="Hipercze"/>
                <w:noProof/>
              </w:rPr>
              <w:t>Wykaz skrótów</w:t>
            </w:r>
            <w:r w:rsidR="001C539F">
              <w:rPr>
                <w:noProof/>
                <w:webHidden/>
              </w:rPr>
              <w:tab/>
            </w:r>
            <w:r w:rsidR="001C539F">
              <w:rPr>
                <w:noProof/>
                <w:webHidden/>
              </w:rPr>
              <w:fldChar w:fldCharType="begin"/>
            </w:r>
            <w:r w:rsidR="001C539F">
              <w:rPr>
                <w:noProof/>
                <w:webHidden/>
              </w:rPr>
              <w:instrText xml:space="preserve"> PAGEREF _Toc132613333 \h </w:instrText>
            </w:r>
            <w:r w:rsidR="001C539F">
              <w:rPr>
                <w:noProof/>
                <w:webHidden/>
              </w:rPr>
            </w:r>
            <w:r w:rsidR="001C539F">
              <w:rPr>
                <w:noProof/>
                <w:webHidden/>
              </w:rPr>
              <w:fldChar w:fldCharType="separate"/>
            </w:r>
            <w:r w:rsidR="005110F6">
              <w:rPr>
                <w:noProof/>
                <w:webHidden/>
              </w:rPr>
              <w:t>41</w:t>
            </w:r>
            <w:r w:rsidR="001C539F">
              <w:rPr>
                <w:noProof/>
                <w:webHidden/>
              </w:rPr>
              <w:fldChar w:fldCharType="end"/>
            </w:r>
          </w:hyperlink>
        </w:p>
        <w:p w14:paraId="155881C3" w14:textId="18F65690" w:rsidR="001C539F" w:rsidRDefault="001C1FEF">
          <w:pPr>
            <w:pStyle w:val="Spistreci1"/>
            <w:tabs>
              <w:tab w:val="left" w:pos="66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2613334" w:history="1">
            <w:r w:rsidR="001C539F" w:rsidRPr="00227DBC">
              <w:rPr>
                <w:rStyle w:val="Hipercze"/>
                <w:noProof/>
              </w:rPr>
              <w:t>10.</w:t>
            </w:r>
            <w:r w:rsidR="001C539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C539F" w:rsidRPr="00227DBC">
              <w:rPr>
                <w:rStyle w:val="Hipercze"/>
                <w:noProof/>
              </w:rPr>
              <w:t>Słownik pojęć</w:t>
            </w:r>
            <w:r w:rsidR="001C539F">
              <w:rPr>
                <w:noProof/>
                <w:webHidden/>
              </w:rPr>
              <w:tab/>
            </w:r>
            <w:r w:rsidR="001C539F">
              <w:rPr>
                <w:noProof/>
                <w:webHidden/>
              </w:rPr>
              <w:fldChar w:fldCharType="begin"/>
            </w:r>
            <w:r w:rsidR="001C539F">
              <w:rPr>
                <w:noProof/>
                <w:webHidden/>
              </w:rPr>
              <w:instrText xml:space="preserve"> PAGEREF _Toc132613334 \h </w:instrText>
            </w:r>
            <w:r w:rsidR="001C539F">
              <w:rPr>
                <w:noProof/>
                <w:webHidden/>
              </w:rPr>
            </w:r>
            <w:r w:rsidR="001C539F">
              <w:rPr>
                <w:noProof/>
                <w:webHidden/>
              </w:rPr>
              <w:fldChar w:fldCharType="separate"/>
            </w:r>
            <w:r w:rsidR="005110F6">
              <w:rPr>
                <w:noProof/>
                <w:webHidden/>
              </w:rPr>
              <w:t>42</w:t>
            </w:r>
            <w:r w:rsidR="001C539F">
              <w:rPr>
                <w:noProof/>
                <w:webHidden/>
              </w:rPr>
              <w:fldChar w:fldCharType="end"/>
            </w:r>
          </w:hyperlink>
        </w:p>
        <w:p w14:paraId="7F76CBC9" w14:textId="02C098A3" w:rsidR="001C539F" w:rsidRDefault="001C1FEF">
          <w:pPr>
            <w:pStyle w:val="Spistreci1"/>
            <w:tabs>
              <w:tab w:val="left" w:pos="66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2613335" w:history="1">
            <w:r w:rsidR="001C539F" w:rsidRPr="00227DBC">
              <w:rPr>
                <w:rStyle w:val="Hipercze"/>
                <w:noProof/>
              </w:rPr>
              <w:t>11.</w:t>
            </w:r>
            <w:r w:rsidR="001C539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C539F" w:rsidRPr="00227DBC">
              <w:rPr>
                <w:rStyle w:val="Hipercze"/>
                <w:noProof/>
              </w:rPr>
              <w:t>Podstawy prawne</w:t>
            </w:r>
            <w:r w:rsidR="001C539F">
              <w:rPr>
                <w:noProof/>
                <w:webHidden/>
              </w:rPr>
              <w:tab/>
            </w:r>
            <w:r w:rsidR="001C539F">
              <w:rPr>
                <w:noProof/>
                <w:webHidden/>
              </w:rPr>
              <w:fldChar w:fldCharType="begin"/>
            </w:r>
            <w:r w:rsidR="001C539F">
              <w:rPr>
                <w:noProof/>
                <w:webHidden/>
              </w:rPr>
              <w:instrText xml:space="preserve"> PAGEREF _Toc132613335 \h </w:instrText>
            </w:r>
            <w:r w:rsidR="001C539F">
              <w:rPr>
                <w:noProof/>
                <w:webHidden/>
              </w:rPr>
            </w:r>
            <w:r w:rsidR="001C539F">
              <w:rPr>
                <w:noProof/>
                <w:webHidden/>
              </w:rPr>
              <w:fldChar w:fldCharType="separate"/>
            </w:r>
            <w:r w:rsidR="005110F6">
              <w:rPr>
                <w:noProof/>
                <w:webHidden/>
              </w:rPr>
              <w:t>45</w:t>
            </w:r>
            <w:r w:rsidR="001C539F">
              <w:rPr>
                <w:noProof/>
                <w:webHidden/>
              </w:rPr>
              <w:fldChar w:fldCharType="end"/>
            </w:r>
          </w:hyperlink>
        </w:p>
        <w:p w14:paraId="0B74D5D5" w14:textId="6A3A0D7F" w:rsidR="001C539F" w:rsidRDefault="001C1FEF">
          <w:pPr>
            <w:pStyle w:val="Spistreci1"/>
            <w:tabs>
              <w:tab w:val="left" w:pos="66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2613336" w:history="1">
            <w:r w:rsidR="001C539F" w:rsidRPr="00227DBC">
              <w:rPr>
                <w:rStyle w:val="Hipercze"/>
                <w:noProof/>
              </w:rPr>
              <w:t>12.</w:t>
            </w:r>
            <w:r w:rsidR="001C539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C539F" w:rsidRPr="00227DBC">
              <w:rPr>
                <w:rStyle w:val="Hipercze"/>
                <w:noProof/>
              </w:rPr>
              <w:t>Załączniki do Regulaminu</w:t>
            </w:r>
            <w:r w:rsidR="001C539F">
              <w:rPr>
                <w:noProof/>
                <w:webHidden/>
              </w:rPr>
              <w:tab/>
            </w:r>
            <w:r w:rsidR="001C539F">
              <w:rPr>
                <w:noProof/>
                <w:webHidden/>
              </w:rPr>
              <w:fldChar w:fldCharType="begin"/>
            </w:r>
            <w:r w:rsidR="001C539F">
              <w:rPr>
                <w:noProof/>
                <w:webHidden/>
              </w:rPr>
              <w:instrText xml:space="preserve"> PAGEREF _Toc132613336 \h </w:instrText>
            </w:r>
            <w:r w:rsidR="001C539F">
              <w:rPr>
                <w:noProof/>
                <w:webHidden/>
              </w:rPr>
            </w:r>
            <w:r w:rsidR="001C539F">
              <w:rPr>
                <w:noProof/>
                <w:webHidden/>
              </w:rPr>
              <w:fldChar w:fldCharType="separate"/>
            </w:r>
            <w:r w:rsidR="005110F6">
              <w:rPr>
                <w:noProof/>
                <w:webHidden/>
              </w:rPr>
              <w:t>46</w:t>
            </w:r>
            <w:r w:rsidR="001C539F">
              <w:rPr>
                <w:noProof/>
                <w:webHidden/>
              </w:rPr>
              <w:fldChar w:fldCharType="end"/>
            </w:r>
          </w:hyperlink>
        </w:p>
        <w:p w14:paraId="08A24C03" w14:textId="50E2E6FB" w:rsidR="00E72D9B" w:rsidRPr="00857E87" w:rsidRDefault="00E72D9B" w:rsidP="00E72D9B">
          <w:pPr>
            <w:spacing w:line="360" w:lineRule="auto"/>
          </w:pPr>
          <w:r w:rsidRPr="00857E87">
            <w:rPr>
              <w:b/>
              <w:bCs/>
            </w:rPr>
            <w:fldChar w:fldCharType="end"/>
          </w:r>
        </w:p>
      </w:sdtContent>
    </w:sdt>
    <w:p w14:paraId="2F4AEF88" w14:textId="31B76D6D" w:rsidR="00032BC5" w:rsidRPr="00857E87" w:rsidRDefault="00032BC5">
      <w:pPr>
        <w:spacing w:after="160"/>
        <w:rPr>
          <w:rFonts w:eastAsiaTheme="majorEastAsia" w:cstheme="majorBidi"/>
          <w:b/>
          <w:color w:val="2E74B5" w:themeColor="accent1" w:themeShade="BF"/>
          <w:sz w:val="32"/>
          <w:szCs w:val="32"/>
        </w:rPr>
      </w:pPr>
      <w:r w:rsidRPr="00857E87">
        <w:rPr>
          <w:rFonts w:eastAsiaTheme="majorEastAsia" w:cstheme="majorBidi"/>
          <w:b/>
          <w:color w:val="2E74B5" w:themeColor="accent1" w:themeShade="BF"/>
          <w:sz w:val="32"/>
          <w:szCs w:val="32"/>
        </w:rPr>
        <w:br w:type="page"/>
      </w:r>
    </w:p>
    <w:p w14:paraId="64EDC151" w14:textId="77777777" w:rsidR="00E72D9B" w:rsidRPr="00857E87" w:rsidRDefault="00E72D9B" w:rsidP="00E72D9B">
      <w:pPr>
        <w:spacing w:line="360" w:lineRule="auto"/>
        <w:sectPr w:rsidR="00E72D9B" w:rsidRPr="00857E87" w:rsidSect="00C72F1D">
          <w:pgSz w:w="11906" w:h="16838" w:code="9"/>
          <w:pgMar w:top="851" w:right="1418" w:bottom="1418" w:left="1418" w:header="709" w:footer="709" w:gutter="0"/>
          <w:cols w:space="708"/>
          <w:docGrid w:linePitch="360"/>
        </w:sectPr>
      </w:pPr>
    </w:p>
    <w:p w14:paraId="27FD120A" w14:textId="77777777" w:rsidR="00E72D9B" w:rsidRPr="00857E87" w:rsidRDefault="00E72D9B" w:rsidP="00A32386">
      <w:pPr>
        <w:pStyle w:val="Nagwek1"/>
        <w:spacing w:after="360" w:line="360" w:lineRule="auto"/>
        <w:ind w:left="788" w:hanging="431"/>
      </w:pPr>
      <w:bookmarkStart w:id="1" w:name="_Toc132613296"/>
      <w:r w:rsidRPr="00857E87">
        <w:lastRenderedPageBreak/>
        <w:t>Informacje o naborze</w:t>
      </w:r>
      <w:bookmarkEnd w:id="0"/>
      <w:bookmarkEnd w:id="1"/>
    </w:p>
    <w:p w14:paraId="02FA5FA3" w14:textId="4BF7C880" w:rsidR="00A07B87" w:rsidRPr="00360F1A" w:rsidRDefault="00A07B87" w:rsidP="6D06C47E">
      <w:pPr>
        <w:spacing w:after="0" w:line="360" w:lineRule="auto"/>
      </w:pPr>
      <w:r w:rsidRPr="6D06C47E">
        <w:rPr>
          <w:rFonts w:cs="Arial"/>
        </w:rPr>
        <w:t>Zarząd Województwa Śląskiego ogłasza nabór projekt</w:t>
      </w:r>
      <w:r w:rsidR="00D141C0">
        <w:rPr>
          <w:rFonts w:cs="Arial"/>
        </w:rPr>
        <w:t xml:space="preserve">ów </w:t>
      </w:r>
      <w:r w:rsidRPr="6D06C47E">
        <w:rPr>
          <w:rFonts w:cs="Arial"/>
        </w:rPr>
        <w:t>w ramach programu Fundusze Europejskie dla Śląskiego 2021-2027 (FE SL 2021-2027).</w:t>
      </w:r>
      <w:r w:rsidR="467AAFD5" w:rsidRPr="6D06C47E">
        <w:rPr>
          <w:rFonts w:cs="Arial"/>
        </w:rPr>
        <w:t xml:space="preserve"> </w:t>
      </w:r>
      <w:r>
        <w:t>Postępowanie prowadzone będzie na podstawie Regulaminu wyboru projektów.</w:t>
      </w:r>
    </w:p>
    <w:p w14:paraId="2C4A1DA9" w14:textId="33285FCB" w:rsidR="00A07B87" w:rsidRPr="00360F1A" w:rsidRDefault="00A07B87" w:rsidP="00774715">
      <w:pPr>
        <w:pStyle w:val="Akapitzlist"/>
        <w:spacing w:after="0" w:line="360" w:lineRule="auto"/>
        <w:ind w:left="0"/>
      </w:pPr>
      <w:r w:rsidRPr="00360F1A">
        <w:rPr>
          <w:rFonts w:cs="Arial"/>
          <w:b/>
          <w:bCs/>
        </w:rPr>
        <w:t>Składając wniosek o dofinansowanie projektu, potwierdzasz, że zapoznałeś się z Regulaminem oraz akceptujesz jego postanowienia.</w:t>
      </w:r>
    </w:p>
    <w:p w14:paraId="143B2630" w14:textId="3AE33DBB" w:rsidR="00360F1A" w:rsidRPr="00223538" w:rsidRDefault="00A07B87" w:rsidP="00223538">
      <w:pPr>
        <w:pStyle w:val="Akapitzlist"/>
        <w:spacing w:after="360" w:line="360" w:lineRule="auto"/>
        <w:ind w:left="0"/>
        <w:contextualSpacing w:val="0"/>
        <w:rPr>
          <w:rFonts w:cs="Arial"/>
        </w:rPr>
      </w:pPr>
      <w:r w:rsidRPr="6D06C47E">
        <w:rPr>
          <w:rFonts w:cs="Arial"/>
        </w:rPr>
        <w:t>W sprawach nieuregulowanych w niniejszym Regulaminie zastosowanie mają odpowiednie zasady wynikające z programu regionalnego Fundusze Europejskie dla Śląskiego 2021-2027, Szczegółowego Opisu Priorytetów programu regionalnego Fundusze Europejskie dla Śląskiego 2021-2027, odpowiednich przepisów prawa krajowego i wspólnotowego oraz wytycznych wydanych przez ministra właściwego ds. rozwoju regionalnego</w:t>
      </w:r>
      <w:r w:rsidRPr="6D06C47E">
        <w:rPr>
          <w:rFonts w:cs="Arial"/>
          <w:b/>
          <w:bCs/>
        </w:rPr>
        <w:t>.</w:t>
      </w:r>
    </w:p>
    <w:p w14:paraId="10D40079" w14:textId="1186C61C" w:rsidR="00774715" w:rsidRPr="00360F1A" w:rsidRDefault="49A9E1B3" w:rsidP="6D06C47E">
      <w:pPr>
        <w:pStyle w:val="Akapitzlist"/>
        <w:spacing w:before="240" w:after="240" w:line="360" w:lineRule="auto"/>
        <w:ind w:left="0"/>
        <w:rPr>
          <w:rFonts w:cs="Arial"/>
        </w:rPr>
      </w:pPr>
      <w:r w:rsidRPr="6D06C47E">
        <w:rPr>
          <w:rFonts w:cs="Arial"/>
          <w:b/>
          <w:bCs/>
        </w:rPr>
        <w:t>Instytucja Organizująca Nabór</w:t>
      </w:r>
      <w:r w:rsidRPr="6D06C47E">
        <w:rPr>
          <w:rFonts w:cs="Arial"/>
        </w:rPr>
        <w:t xml:space="preserve"> (ION):</w:t>
      </w:r>
    </w:p>
    <w:p w14:paraId="27F96C06" w14:textId="77777777" w:rsidR="00360F1A" w:rsidRPr="00360F1A" w:rsidRDefault="00360F1A" w:rsidP="00774715">
      <w:pPr>
        <w:pStyle w:val="Akapitzlist"/>
        <w:spacing w:after="0" w:line="360" w:lineRule="auto"/>
        <w:ind w:left="0"/>
        <w:rPr>
          <w:rFonts w:cs="Arial"/>
          <w:bCs/>
        </w:rPr>
      </w:pPr>
      <w:r w:rsidRPr="00360F1A">
        <w:rPr>
          <w:rFonts w:cs="Arial"/>
          <w:bCs/>
        </w:rPr>
        <w:t>Zarząd Województwa Śląskiego (IZ FE SL) – Departament Europejskiego Funduszu Rozwoju Regionalnego Urzędu Marszałkowskiego Województwa Śląskiego Lokalizacja: ul. Dąbrowskiego 23, 40-037 Katowice</w:t>
      </w:r>
    </w:p>
    <w:p w14:paraId="26B1DD13" w14:textId="77777777" w:rsidR="00360F1A" w:rsidRPr="00360F1A" w:rsidRDefault="00360F1A" w:rsidP="00774715">
      <w:pPr>
        <w:pStyle w:val="Akapitzlist"/>
        <w:spacing w:after="0" w:line="360" w:lineRule="auto"/>
        <w:ind w:left="0"/>
        <w:rPr>
          <w:rFonts w:cs="Arial"/>
          <w:bCs/>
        </w:rPr>
      </w:pPr>
      <w:r w:rsidRPr="00360F1A">
        <w:rPr>
          <w:rFonts w:cs="Arial"/>
          <w:bCs/>
        </w:rPr>
        <w:t>Adres do korespondencji: ul. Ligonia 46, 40-037 Katowice</w:t>
      </w:r>
    </w:p>
    <w:p w14:paraId="107AF2E7" w14:textId="77777777" w:rsidR="00360F1A" w:rsidRPr="00360F1A" w:rsidRDefault="00360F1A" w:rsidP="00774715">
      <w:pPr>
        <w:pStyle w:val="Akapitzlist"/>
        <w:spacing w:after="0" w:line="360" w:lineRule="auto"/>
        <w:ind w:left="0"/>
        <w:rPr>
          <w:rFonts w:cs="Arial"/>
          <w:bCs/>
        </w:rPr>
      </w:pPr>
      <w:r w:rsidRPr="00360F1A">
        <w:rPr>
          <w:rFonts w:cs="Arial"/>
          <w:bCs/>
        </w:rPr>
        <w:t>e-mail: efrr@slaskie.pl</w:t>
      </w:r>
    </w:p>
    <w:p w14:paraId="7ED72CAD" w14:textId="3022E4DF" w:rsidR="00F15BEE" w:rsidRDefault="00360F1A" w:rsidP="00223538">
      <w:pPr>
        <w:pStyle w:val="Akapitzlist"/>
        <w:spacing w:after="360" w:line="360" w:lineRule="auto"/>
        <w:ind w:left="0"/>
        <w:contextualSpacing w:val="0"/>
        <w:rPr>
          <w:rFonts w:cs="Arial"/>
          <w:bCs/>
        </w:rPr>
      </w:pPr>
      <w:r w:rsidRPr="00360F1A">
        <w:rPr>
          <w:rFonts w:cs="Arial"/>
          <w:bCs/>
        </w:rPr>
        <w:t>telefon: +48 (32) 77 40 130/122/144/182</w:t>
      </w:r>
    </w:p>
    <w:p w14:paraId="75A54C65" w14:textId="77777777" w:rsidR="00F15BEE" w:rsidRPr="00F15BEE" w:rsidRDefault="5E0C28DB" w:rsidP="00774715">
      <w:pPr>
        <w:pStyle w:val="Akapitzlist"/>
        <w:spacing w:after="0" w:line="360" w:lineRule="auto"/>
        <w:ind w:left="0"/>
        <w:rPr>
          <w:rFonts w:cs="Arial"/>
          <w:bCs/>
        </w:rPr>
      </w:pPr>
      <w:r w:rsidRPr="002C3C28">
        <w:rPr>
          <w:rFonts w:cs="Arial"/>
          <w:b/>
        </w:rPr>
        <w:t>Przedmiot naboru:</w:t>
      </w:r>
      <w:r w:rsidRPr="3DA36E31">
        <w:rPr>
          <w:rFonts w:cs="Arial"/>
        </w:rPr>
        <w:t xml:space="preserve"> </w:t>
      </w:r>
      <w:r w:rsidR="00F15BEE">
        <w:rPr>
          <w:rFonts w:cs="Arial"/>
        </w:rPr>
        <w:t>w</w:t>
      </w:r>
      <w:r w:rsidR="002C3C28" w:rsidRPr="00F15BEE">
        <w:rPr>
          <w:rFonts w:cs="Arial"/>
        </w:rPr>
        <w:t>ybór do dofinansowania projektów realizowanych w</w:t>
      </w:r>
      <w:r w:rsidR="00F15BEE">
        <w:rPr>
          <w:rFonts w:cs="Arial"/>
        </w:rPr>
        <w:t> </w:t>
      </w:r>
      <w:r w:rsidR="002C3C28" w:rsidRPr="00F15BEE">
        <w:rPr>
          <w:rFonts w:cs="Arial"/>
        </w:rPr>
        <w:t xml:space="preserve">ramach Priorytetu IV Fundusze Europejskie dla sprawnego transportu, </w:t>
      </w:r>
      <w:r w:rsidR="0070031B" w:rsidRPr="00F15BEE">
        <w:rPr>
          <w:rFonts w:cs="Arial"/>
        </w:rPr>
        <w:t>Działanie 4.1 Drogi wojewódzkie</w:t>
      </w:r>
      <w:r w:rsidR="00F15BEE" w:rsidRPr="007C4027">
        <w:rPr>
          <w:rFonts w:cs="Arial"/>
        </w:rPr>
        <w:t>.</w:t>
      </w:r>
    </w:p>
    <w:p w14:paraId="17DEBDF9" w14:textId="2A4D6195" w:rsidR="00E72D9B" w:rsidRPr="00F15BEE" w:rsidRDefault="00E72D9B" w:rsidP="00774715">
      <w:pPr>
        <w:pStyle w:val="Akapitzlist"/>
        <w:spacing w:after="0" w:line="360" w:lineRule="auto"/>
        <w:ind w:left="0"/>
        <w:rPr>
          <w:rFonts w:cs="Arial"/>
          <w:bCs/>
        </w:rPr>
      </w:pPr>
      <w:r w:rsidRPr="00F15BEE">
        <w:rPr>
          <w:rFonts w:cs="Arial"/>
          <w:b/>
          <w:bCs/>
        </w:rPr>
        <w:t>Źródło finansowania</w:t>
      </w:r>
      <w:r w:rsidRPr="00F15BEE">
        <w:rPr>
          <w:rFonts w:cs="Arial"/>
        </w:rPr>
        <w:t xml:space="preserve">: </w:t>
      </w:r>
      <w:r w:rsidR="002C3C28" w:rsidRPr="00F15BEE">
        <w:rPr>
          <w:rFonts w:cs="Arial"/>
        </w:rPr>
        <w:t>Europejski Fundusz Rozwoju Regionalnego</w:t>
      </w:r>
    </w:p>
    <w:p w14:paraId="1CD70BE0" w14:textId="5D7E24D9" w:rsidR="00E72D9B" w:rsidRDefault="00E72D9B" w:rsidP="002E714B">
      <w:pPr>
        <w:pStyle w:val="Nagwek2"/>
      </w:pPr>
      <w:bookmarkStart w:id="2" w:name="_Toc114570831"/>
      <w:bookmarkStart w:id="3" w:name="_Toc132613297"/>
      <w:r w:rsidRPr="00E72D9B">
        <w:t>Jak wziąć udział w naborze</w:t>
      </w:r>
      <w:bookmarkEnd w:id="2"/>
      <w:bookmarkEnd w:id="3"/>
    </w:p>
    <w:p w14:paraId="10E2580C" w14:textId="7B5F6167" w:rsidR="00954574" w:rsidRDefault="00E72D9B" w:rsidP="00E72D9B">
      <w:pPr>
        <w:spacing w:line="360" w:lineRule="auto"/>
        <w:rPr>
          <w:rFonts w:cs="Arial"/>
        </w:rPr>
      </w:pPr>
      <w:r w:rsidRPr="53276755">
        <w:rPr>
          <w:rFonts w:cs="Arial"/>
        </w:rPr>
        <w:t>Jeżeli chcesz</w:t>
      </w:r>
      <w:r w:rsidR="007418B1">
        <w:rPr>
          <w:rFonts w:cs="Arial"/>
        </w:rPr>
        <w:t xml:space="preserve"> wziąć udział</w:t>
      </w:r>
      <w:r w:rsidRPr="53276755">
        <w:rPr>
          <w:rFonts w:cs="Arial"/>
        </w:rPr>
        <w:t xml:space="preserve"> w tym naborze</w:t>
      </w:r>
      <w:r w:rsidR="001746AC">
        <w:rPr>
          <w:rFonts w:cs="Arial"/>
        </w:rPr>
        <w:t>,</w:t>
      </w:r>
      <w:r w:rsidR="00954574">
        <w:rPr>
          <w:rFonts w:cs="Arial"/>
        </w:rPr>
        <w:t xml:space="preserve"> zapoznaj się z niniejszym </w:t>
      </w:r>
      <w:r w:rsidR="00D07E18">
        <w:rPr>
          <w:rFonts w:cs="Arial"/>
        </w:rPr>
        <w:t>R</w:t>
      </w:r>
      <w:r w:rsidR="00954574">
        <w:rPr>
          <w:rFonts w:cs="Arial"/>
        </w:rPr>
        <w:t>egulaminem.</w:t>
      </w:r>
    </w:p>
    <w:p w14:paraId="00EF57C9" w14:textId="1B513294" w:rsidR="00E72D9B" w:rsidRDefault="239E852E" w:rsidP="00E72D9B">
      <w:pPr>
        <w:spacing w:line="360" w:lineRule="auto"/>
      </w:pPr>
      <w:r w:rsidRPr="5FF3BFD4">
        <w:rPr>
          <w:rFonts w:cs="Arial"/>
        </w:rPr>
        <w:t>Przystępując do naboru</w:t>
      </w:r>
      <w:r w:rsidR="49B9F026" w:rsidRPr="5FF3BFD4">
        <w:rPr>
          <w:rFonts w:cs="Arial"/>
        </w:rPr>
        <w:t>,</w:t>
      </w:r>
      <w:r w:rsidR="5E0C28DB" w:rsidRPr="5FF3BFD4">
        <w:rPr>
          <w:rFonts w:cs="Arial"/>
        </w:rPr>
        <w:t xml:space="preserve"> musisz </w:t>
      </w:r>
      <w:r w:rsidR="2D32D895" w:rsidRPr="5FF3BFD4">
        <w:rPr>
          <w:rFonts w:cs="Arial"/>
        </w:rPr>
        <w:t xml:space="preserve">złożyć wniosek o dofinansowanie projektu (WOD) zawierający </w:t>
      </w:r>
      <w:r w:rsidR="5E0C28DB" w:rsidRPr="5FF3BFD4">
        <w:rPr>
          <w:rFonts w:cs="Arial"/>
        </w:rPr>
        <w:t xml:space="preserve">opis </w:t>
      </w:r>
      <w:r w:rsidR="431D1689" w:rsidRPr="5FF3BFD4">
        <w:rPr>
          <w:rFonts w:cs="Arial"/>
        </w:rPr>
        <w:t>T</w:t>
      </w:r>
      <w:r w:rsidR="5E0C28DB" w:rsidRPr="5FF3BFD4">
        <w:rPr>
          <w:rFonts w:cs="Arial"/>
        </w:rPr>
        <w:t>w</w:t>
      </w:r>
      <w:r w:rsidR="2D32D895" w:rsidRPr="5FF3BFD4">
        <w:rPr>
          <w:rFonts w:cs="Arial"/>
        </w:rPr>
        <w:t>ojego</w:t>
      </w:r>
      <w:r w:rsidR="5E0C28DB" w:rsidRPr="5FF3BFD4">
        <w:rPr>
          <w:rFonts w:cs="Arial"/>
        </w:rPr>
        <w:t xml:space="preserve"> projekt</w:t>
      </w:r>
      <w:r w:rsidR="2D32D895" w:rsidRPr="5FF3BFD4">
        <w:rPr>
          <w:rFonts w:cs="Arial"/>
        </w:rPr>
        <w:t>u.</w:t>
      </w:r>
      <w:r w:rsidR="5E0C28DB">
        <w:t xml:space="preserve"> </w:t>
      </w:r>
      <w:r>
        <w:t>Zrobisz to w systemie teleinformatycznym - LSI 2021.</w:t>
      </w:r>
    </w:p>
    <w:p w14:paraId="2D98CBF5" w14:textId="4BED086E" w:rsidR="00E72D9B" w:rsidRDefault="00E72D9B" w:rsidP="002E714B">
      <w:pPr>
        <w:pStyle w:val="Nagwek2"/>
      </w:pPr>
      <w:bookmarkStart w:id="4" w:name="_Toc114570832"/>
      <w:bookmarkStart w:id="5" w:name="_Toc132613298"/>
      <w:r w:rsidRPr="00E72D9B">
        <w:lastRenderedPageBreak/>
        <w:t>Ważne daty</w:t>
      </w:r>
      <w:bookmarkEnd w:id="4"/>
      <w:bookmarkEnd w:id="5"/>
    </w:p>
    <w:p w14:paraId="59D54068" w14:textId="6967F1FE" w:rsidR="00E72D9B" w:rsidRPr="00A32386" w:rsidRDefault="00E72D9B" w:rsidP="27D60F39">
      <w:pPr>
        <w:spacing w:line="360" w:lineRule="auto"/>
      </w:pPr>
      <w:r w:rsidRPr="27D60F39">
        <w:rPr>
          <w:b/>
          <w:bCs/>
        </w:rPr>
        <w:t>Rozpoczęcie naboru wniosków</w:t>
      </w:r>
      <w:r>
        <w:t xml:space="preserve">: </w:t>
      </w:r>
      <w:r w:rsidR="00CC7323" w:rsidRPr="003B26EB">
        <w:t>2023-04-20</w:t>
      </w:r>
    </w:p>
    <w:p w14:paraId="6514BDC8" w14:textId="6C50A3BC" w:rsidR="00E72D9B" w:rsidRPr="003B26EB" w:rsidRDefault="00E72D9B" w:rsidP="00E72D9B">
      <w:pPr>
        <w:spacing w:line="360" w:lineRule="auto"/>
      </w:pPr>
      <w:r w:rsidRPr="003B26EB">
        <w:rPr>
          <w:b/>
        </w:rPr>
        <w:t>Zakończenie naboru wniosków</w:t>
      </w:r>
      <w:r w:rsidRPr="003B26EB">
        <w:t xml:space="preserve">: </w:t>
      </w:r>
      <w:r w:rsidR="00CC7323" w:rsidRPr="003B26EB">
        <w:t>2023-</w:t>
      </w:r>
      <w:r w:rsidR="00CC138B">
        <w:t>10</w:t>
      </w:r>
      <w:r w:rsidR="00CC7323" w:rsidRPr="003B26EB">
        <w:t>-</w:t>
      </w:r>
      <w:r w:rsidR="00CC138B">
        <w:t>31</w:t>
      </w:r>
    </w:p>
    <w:p w14:paraId="67C17FFD" w14:textId="6CA65350" w:rsidR="00E72D9B" w:rsidRDefault="00E72D9B" w:rsidP="00BE6530">
      <w:pPr>
        <w:spacing w:line="360" w:lineRule="auto"/>
      </w:pPr>
      <w:r w:rsidRPr="003B26EB">
        <w:t xml:space="preserve">Orientacyjny termin zakończenia postępowania: </w:t>
      </w:r>
      <w:r w:rsidR="00A941F6" w:rsidRPr="003B26EB">
        <w:t>I</w:t>
      </w:r>
      <w:r w:rsidR="00CC138B">
        <w:t>I</w:t>
      </w:r>
      <w:r w:rsidRPr="003B26EB">
        <w:t xml:space="preserve"> kwartał 202</w:t>
      </w:r>
      <w:r w:rsidR="00774715">
        <w:t>4</w:t>
      </w:r>
      <w:r w:rsidR="00A941F6" w:rsidRPr="003B26EB">
        <w:t xml:space="preserve"> </w:t>
      </w:r>
      <w:r w:rsidRPr="003B26EB">
        <w:t>r.</w:t>
      </w:r>
    </w:p>
    <w:p w14:paraId="0C93CE41" w14:textId="77777777" w:rsidR="00BE6530" w:rsidRDefault="00BE6530" w:rsidP="00BE6530">
      <w:pPr>
        <w:spacing w:before="240" w:line="360" w:lineRule="auto"/>
        <w:rPr>
          <w:rFonts w:eastAsia="Arial" w:cs="Arial"/>
        </w:rPr>
      </w:pPr>
      <w:r w:rsidRPr="3106D840">
        <w:rPr>
          <w:rFonts w:eastAsia="Arial" w:cs="Arial"/>
        </w:rPr>
        <w:t xml:space="preserve">Zmiana terminu </w:t>
      </w:r>
      <w:r>
        <w:rPr>
          <w:rFonts w:eastAsia="Arial" w:cs="Arial"/>
        </w:rPr>
        <w:t xml:space="preserve">zakończenia postępowania </w:t>
      </w:r>
      <w:r w:rsidRPr="3106D840">
        <w:rPr>
          <w:rFonts w:eastAsia="Arial" w:cs="Arial"/>
        </w:rPr>
        <w:t>nie wymaga zmiany Regulaminu.</w:t>
      </w:r>
      <w:bookmarkStart w:id="6" w:name="_GoBack"/>
      <w:bookmarkEnd w:id="6"/>
    </w:p>
    <w:p w14:paraId="1D5C430C" w14:textId="77777777" w:rsidR="00BE6530" w:rsidRPr="002F4D4A" w:rsidRDefault="00BE6530" w:rsidP="00BE6530">
      <w:pPr>
        <w:spacing w:before="240" w:line="360" w:lineRule="auto"/>
        <w:rPr>
          <w:rFonts w:eastAsia="Arial" w:cs="Arial"/>
        </w:rPr>
      </w:pPr>
      <w:r w:rsidRPr="002F4D4A">
        <w:rPr>
          <w:rFonts w:eastAsia="Arial" w:cs="Arial"/>
        </w:rPr>
        <w:t>Informacja o zmianie publikowana będzie także na stronie internetowej FE SL 2021-2027 oraz na portalu.</w:t>
      </w:r>
    </w:p>
    <w:p w14:paraId="7784D602" w14:textId="1C18129E" w:rsidR="00BE6530" w:rsidRPr="005C189E" w:rsidRDefault="00BE6530" w:rsidP="00BE6530">
      <w:pPr>
        <w:pStyle w:val="Akapitzlist"/>
        <w:spacing w:before="240" w:line="360" w:lineRule="auto"/>
        <w:ind w:left="0"/>
        <w:rPr>
          <w:rStyle w:val="Wyrnienieintensywne"/>
          <w:color w:val="2E74B5" w:themeColor="accent1" w:themeShade="BF"/>
        </w:rPr>
      </w:pPr>
      <w:r w:rsidRPr="005C189E">
        <w:rPr>
          <w:rStyle w:val="Wyrnienieintensywne"/>
          <w:b/>
          <w:bCs/>
          <w:color w:val="2E74B5" w:themeColor="accent1" w:themeShade="BF"/>
        </w:rPr>
        <w:t>Pamiętaj!</w:t>
      </w:r>
    </w:p>
    <w:p w14:paraId="3E1302D6" w14:textId="77777777" w:rsidR="00BE6530" w:rsidRPr="00972412" w:rsidRDefault="00BE6530" w:rsidP="00BE6530">
      <w:pPr>
        <w:pStyle w:val="Akapitzlist"/>
        <w:spacing w:before="240" w:line="360" w:lineRule="auto"/>
        <w:ind w:left="0"/>
        <w:rPr>
          <w:rStyle w:val="Wyrnienieintensywne"/>
          <w:b/>
        </w:rPr>
      </w:pPr>
      <w:r>
        <w:rPr>
          <w:lang w:eastAsia="pl-PL"/>
        </w:rPr>
        <w:t>WOD</w:t>
      </w:r>
      <w:r w:rsidRPr="3AA35BB7">
        <w:rPr>
          <w:lang w:eastAsia="pl-PL"/>
        </w:rPr>
        <w:t xml:space="preserve"> możesz złożyć w dowolnym momencie </w:t>
      </w:r>
      <w:r>
        <w:rPr>
          <w:lang w:eastAsia="pl-PL"/>
        </w:rPr>
        <w:t xml:space="preserve">trwania </w:t>
      </w:r>
      <w:r w:rsidRPr="3AA35BB7">
        <w:rPr>
          <w:lang w:eastAsia="pl-PL"/>
        </w:rPr>
        <w:t>naboru</w:t>
      </w:r>
      <w:r>
        <w:rPr>
          <w:lang w:eastAsia="pl-PL"/>
        </w:rPr>
        <w:t xml:space="preserve">. </w:t>
      </w:r>
      <w:r w:rsidRPr="0073690F">
        <w:rPr>
          <w:lang w:eastAsia="pl-PL"/>
        </w:rPr>
        <w:t xml:space="preserve">Nie </w:t>
      </w:r>
      <w:r>
        <w:rPr>
          <w:lang w:eastAsia="pl-PL"/>
        </w:rPr>
        <w:t>zalecamy</w:t>
      </w:r>
      <w:r w:rsidRPr="0073690F">
        <w:rPr>
          <w:lang w:eastAsia="pl-PL"/>
        </w:rPr>
        <w:t xml:space="preserve"> jednak składania wniosków w ostatnim dniu naboru. W t</w:t>
      </w:r>
      <w:r>
        <w:rPr>
          <w:lang w:eastAsia="pl-PL"/>
        </w:rPr>
        <w:t>akiej sytuacji</w:t>
      </w:r>
      <w:r w:rsidRPr="0073690F">
        <w:rPr>
          <w:lang w:eastAsia="pl-PL"/>
        </w:rPr>
        <w:t xml:space="preserve"> </w:t>
      </w:r>
      <w:r>
        <w:rPr>
          <w:lang w:eastAsia="pl-PL"/>
        </w:rPr>
        <w:t xml:space="preserve">będziemy mogli pomóc w rozwiązaniu </w:t>
      </w:r>
      <w:r w:rsidRPr="0073690F">
        <w:rPr>
          <w:lang w:eastAsia="pl-PL"/>
        </w:rPr>
        <w:t>ewentualn</w:t>
      </w:r>
      <w:r>
        <w:rPr>
          <w:lang w:eastAsia="pl-PL"/>
        </w:rPr>
        <w:t>ych</w:t>
      </w:r>
      <w:r w:rsidRPr="0073690F">
        <w:rPr>
          <w:lang w:eastAsia="pl-PL"/>
        </w:rPr>
        <w:t xml:space="preserve"> problem</w:t>
      </w:r>
      <w:r>
        <w:rPr>
          <w:lang w:eastAsia="pl-PL"/>
        </w:rPr>
        <w:t>ów</w:t>
      </w:r>
      <w:r w:rsidRPr="0073690F">
        <w:rPr>
          <w:lang w:eastAsia="pl-PL"/>
        </w:rPr>
        <w:t xml:space="preserve"> techniczn</w:t>
      </w:r>
      <w:r>
        <w:rPr>
          <w:lang w:eastAsia="pl-PL"/>
        </w:rPr>
        <w:t>ych</w:t>
      </w:r>
      <w:r w:rsidRPr="0073690F">
        <w:rPr>
          <w:lang w:eastAsia="pl-PL"/>
        </w:rPr>
        <w:t xml:space="preserve"> </w:t>
      </w:r>
      <w:r>
        <w:rPr>
          <w:lang w:eastAsia="pl-PL"/>
        </w:rPr>
        <w:t xml:space="preserve">tylko </w:t>
      </w:r>
      <w:r w:rsidRPr="0073690F">
        <w:rPr>
          <w:lang w:eastAsia="pl-PL"/>
        </w:rPr>
        <w:t>do godziny 15:30.</w:t>
      </w:r>
    </w:p>
    <w:p w14:paraId="7A60AC2C" w14:textId="628F02ED" w:rsidR="00BE6530" w:rsidRPr="005C189E" w:rsidRDefault="00BE6530" w:rsidP="00BE6530">
      <w:pPr>
        <w:pStyle w:val="Akapitzlist"/>
        <w:spacing w:before="240" w:line="360" w:lineRule="auto"/>
        <w:ind w:left="0"/>
        <w:rPr>
          <w:rStyle w:val="Wyrnienieintensywne"/>
          <w:b/>
          <w:bCs/>
          <w:color w:val="2E74B5" w:themeColor="accent1" w:themeShade="BF"/>
        </w:rPr>
      </w:pPr>
      <w:r w:rsidRPr="005C189E">
        <w:rPr>
          <w:rStyle w:val="Wyrnienieintensywne"/>
          <w:b/>
          <w:bCs/>
          <w:color w:val="2E74B5" w:themeColor="accent1" w:themeShade="BF"/>
        </w:rPr>
        <w:t>Uwaga!</w:t>
      </w:r>
    </w:p>
    <w:p w14:paraId="69BA0B6B" w14:textId="77777777" w:rsidR="00BE6530" w:rsidRDefault="00BE6530" w:rsidP="00BE6530">
      <w:pPr>
        <w:pStyle w:val="Akapitzlist"/>
        <w:spacing w:before="240" w:line="360" w:lineRule="auto"/>
        <w:ind w:left="0"/>
      </w:pPr>
      <w:r w:rsidRPr="78D409A1">
        <w:rPr>
          <w:rFonts w:eastAsia="Arial" w:cs="Arial"/>
          <w:szCs w:val="24"/>
        </w:rPr>
        <w:t>Termin składania wniosków o dofinansowanie może ulec wydłużeniu lub skróceniu. W przypadku skrócenia terminu składania wniosków liczba dni od zmiany terminu składania wniosków do nowego terminu zakończenia naboru nie może być krótsza niż 10.</w:t>
      </w:r>
    </w:p>
    <w:p w14:paraId="2154F664" w14:textId="77777777" w:rsidR="00BE6530" w:rsidRDefault="00BE6530" w:rsidP="00BE6530">
      <w:pPr>
        <w:pStyle w:val="Akapitzlist"/>
        <w:spacing w:before="240" w:line="360" w:lineRule="auto"/>
        <w:ind w:left="0"/>
        <w:rPr>
          <w:rFonts w:eastAsia="Arial" w:cs="Arial"/>
        </w:rPr>
      </w:pPr>
      <w:r w:rsidRPr="3E7BE78E">
        <w:rPr>
          <w:rFonts w:eastAsia="Arial" w:cs="Arial"/>
        </w:rPr>
        <w:t xml:space="preserve">Zmiana terminu składania wniosków o dofinansowanie może nastąpić w przypadku: </w:t>
      </w:r>
    </w:p>
    <w:p w14:paraId="537D3118" w14:textId="77777777" w:rsidR="00BE6530" w:rsidRDefault="00BE6530" w:rsidP="00EC1C41">
      <w:pPr>
        <w:pStyle w:val="Akapitzlist"/>
        <w:numPr>
          <w:ilvl w:val="0"/>
          <w:numId w:val="37"/>
        </w:numPr>
        <w:spacing w:line="360" w:lineRule="auto"/>
        <w:rPr>
          <w:rFonts w:eastAsia="Arial" w:cs="Arial"/>
          <w:szCs w:val="24"/>
        </w:rPr>
      </w:pPr>
      <w:r w:rsidRPr="3E7BE78E">
        <w:rPr>
          <w:rFonts w:eastAsia="Arial" w:cs="Arial"/>
          <w:szCs w:val="24"/>
        </w:rPr>
        <w:t>wystąpienia awarii LSI2021/CST2021</w:t>
      </w:r>
    </w:p>
    <w:p w14:paraId="04D14C99" w14:textId="77777777" w:rsidR="00BE6530" w:rsidRDefault="00BE6530" w:rsidP="00EC1C41">
      <w:pPr>
        <w:pStyle w:val="Akapitzlist"/>
        <w:numPr>
          <w:ilvl w:val="0"/>
          <w:numId w:val="37"/>
        </w:numPr>
        <w:spacing w:line="360" w:lineRule="auto"/>
        <w:rPr>
          <w:rFonts w:eastAsia="Calibri"/>
          <w:szCs w:val="24"/>
        </w:rPr>
      </w:pPr>
      <w:r w:rsidRPr="3E7BE78E">
        <w:rPr>
          <w:rFonts w:eastAsia="Arial" w:cs="Arial"/>
          <w:szCs w:val="24"/>
        </w:rPr>
        <w:t xml:space="preserve">zwiększenia kwoty przewidzianej na dofinansowanie projektów w ramach postępowania, </w:t>
      </w:r>
    </w:p>
    <w:p w14:paraId="6C744C1E" w14:textId="77777777" w:rsidR="00BE6530" w:rsidRDefault="00BE6530" w:rsidP="00EC1C41">
      <w:pPr>
        <w:pStyle w:val="Akapitzlist"/>
        <w:numPr>
          <w:ilvl w:val="0"/>
          <w:numId w:val="37"/>
        </w:numPr>
        <w:spacing w:line="360" w:lineRule="auto"/>
        <w:rPr>
          <w:rFonts w:eastAsia="Calibri"/>
          <w:szCs w:val="24"/>
        </w:rPr>
      </w:pPr>
      <w:r w:rsidRPr="3E7BE78E">
        <w:rPr>
          <w:rFonts w:eastAsia="Arial" w:cs="Arial"/>
          <w:szCs w:val="24"/>
        </w:rPr>
        <w:t>innej niż przewidywana pierwotnie liczba składanych wniosków,</w:t>
      </w:r>
    </w:p>
    <w:p w14:paraId="44990020" w14:textId="77777777" w:rsidR="00BE6530" w:rsidRDefault="00BE6530" w:rsidP="00EC1C41">
      <w:pPr>
        <w:pStyle w:val="Akapitzlist"/>
        <w:numPr>
          <w:ilvl w:val="0"/>
          <w:numId w:val="37"/>
        </w:numPr>
        <w:spacing w:line="360" w:lineRule="auto"/>
        <w:rPr>
          <w:rFonts w:eastAsia="Calibri"/>
          <w:szCs w:val="24"/>
        </w:rPr>
      </w:pPr>
      <w:r w:rsidRPr="3E7BE78E">
        <w:rPr>
          <w:rFonts w:eastAsia="Arial" w:cs="Arial"/>
          <w:szCs w:val="24"/>
        </w:rPr>
        <w:t>zmiany regulaminu wyboru projektów;</w:t>
      </w:r>
    </w:p>
    <w:p w14:paraId="3CA6B4C0" w14:textId="77777777" w:rsidR="00BE6530" w:rsidRDefault="00BE6530" w:rsidP="00EC1C41">
      <w:pPr>
        <w:pStyle w:val="Akapitzlist"/>
        <w:numPr>
          <w:ilvl w:val="0"/>
          <w:numId w:val="37"/>
        </w:numPr>
        <w:spacing w:line="360" w:lineRule="auto"/>
        <w:rPr>
          <w:rFonts w:eastAsia="Calibri"/>
          <w:szCs w:val="24"/>
        </w:rPr>
      </w:pPr>
      <w:r w:rsidRPr="3E7BE78E">
        <w:rPr>
          <w:rFonts w:eastAsia="Arial" w:cs="Arial"/>
          <w:szCs w:val="24"/>
        </w:rPr>
        <w:t>zmiany przepisów prawa, mającej wpływ na regulacje zawarte w Regulaminie, ale nie skutkujące koniecznością anulowania naboru;</w:t>
      </w:r>
    </w:p>
    <w:p w14:paraId="0B22E0FE" w14:textId="52A65E92" w:rsidR="00BE6530" w:rsidRPr="00BE6530" w:rsidRDefault="00BE6530" w:rsidP="00EC1C41">
      <w:pPr>
        <w:pStyle w:val="Akapitzlist"/>
        <w:numPr>
          <w:ilvl w:val="0"/>
          <w:numId w:val="37"/>
        </w:numPr>
        <w:spacing w:line="360" w:lineRule="auto"/>
        <w:rPr>
          <w:rFonts w:eastAsia="Calibri"/>
          <w:szCs w:val="24"/>
        </w:rPr>
      </w:pPr>
      <w:r w:rsidRPr="3E7BE78E">
        <w:rPr>
          <w:rFonts w:eastAsia="Arial" w:cs="Arial"/>
          <w:szCs w:val="24"/>
        </w:rPr>
        <w:t>zmiany kryteriów wyboru projektów, z zastrzeżeniem, iż kryteria wyboru projektów mogą ulec zmianie wyłącznie wówczas, gdy w ramach naboru nie został złożony jeszcze wniosek o dofinansowanie</w:t>
      </w:r>
      <w:r>
        <w:rPr>
          <w:rFonts w:eastAsia="Arial" w:cs="Arial"/>
          <w:szCs w:val="24"/>
        </w:rPr>
        <w:t>;</w:t>
      </w:r>
    </w:p>
    <w:p w14:paraId="541E343C" w14:textId="1EDD1DA7" w:rsidR="00BE6530" w:rsidRDefault="00BE6530" w:rsidP="00EC1C41">
      <w:pPr>
        <w:pStyle w:val="Akapitzlist"/>
        <w:numPr>
          <w:ilvl w:val="0"/>
          <w:numId w:val="37"/>
        </w:numPr>
        <w:spacing w:line="360" w:lineRule="auto"/>
        <w:rPr>
          <w:rFonts w:eastAsia="Arial" w:cs="Arial"/>
        </w:rPr>
      </w:pPr>
      <w:r w:rsidRPr="00630E6A">
        <w:rPr>
          <w:rFonts w:eastAsia="Arial" w:cs="Arial"/>
        </w:rPr>
        <w:t>brak</w:t>
      </w:r>
      <w:r>
        <w:rPr>
          <w:rFonts w:eastAsia="Arial" w:cs="Arial"/>
        </w:rPr>
        <w:t>u</w:t>
      </w:r>
      <w:r w:rsidRPr="00630E6A">
        <w:rPr>
          <w:rFonts w:eastAsia="Arial" w:cs="Arial"/>
        </w:rPr>
        <w:t xml:space="preserve"> zatwierdzonego na moment zamknięcia naboru Regionalnego Planu Transportowego dla Województwa Śląskiego.</w:t>
      </w:r>
    </w:p>
    <w:p w14:paraId="4C98584A" w14:textId="77777777" w:rsidR="00BE6530" w:rsidRDefault="00BE6530" w:rsidP="00224C54">
      <w:pPr>
        <w:spacing w:line="360" w:lineRule="auto"/>
        <w:rPr>
          <w:rFonts w:eastAsia="Arial" w:cs="Arial"/>
        </w:rPr>
      </w:pPr>
    </w:p>
    <w:p w14:paraId="0B7FE521" w14:textId="77777777" w:rsidR="00BE6530" w:rsidRDefault="00BE6530" w:rsidP="00BE6530">
      <w:pPr>
        <w:pStyle w:val="Akapitzlist"/>
        <w:spacing w:line="360" w:lineRule="auto"/>
        <w:ind w:left="0"/>
        <w:rPr>
          <w:rFonts w:eastAsia="Arial" w:cs="Arial"/>
        </w:rPr>
      </w:pPr>
      <w:r w:rsidRPr="51DA474E">
        <w:rPr>
          <w:rFonts w:eastAsia="Arial" w:cs="Arial"/>
        </w:rPr>
        <w:lastRenderedPageBreak/>
        <w:t>Informację o wyznaczeniu nowego terminu zakończenia naboru wniosków opublikujemy na stronie internetowej programu FE SL 2021-2027 oraz na portalu.</w:t>
      </w:r>
    </w:p>
    <w:p w14:paraId="2D040B86" w14:textId="0F3AE8E0" w:rsidR="00BE6530" w:rsidRDefault="00BE6530" w:rsidP="006212D1">
      <w:pPr>
        <w:pStyle w:val="Akapitzlist"/>
        <w:spacing w:line="360" w:lineRule="auto"/>
        <w:ind w:left="0"/>
        <w:rPr>
          <w:rFonts w:eastAsia="Arial" w:cs="Arial"/>
        </w:rPr>
      </w:pPr>
    </w:p>
    <w:p w14:paraId="40180736" w14:textId="5445E6BC" w:rsidR="00E72D9B" w:rsidRPr="00E72D9B" w:rsidRDefault="00E72D9B" w:rsidP="002E714B">
      <w:pPr>
        <w:pStyle w:val="Nagwek2"/>
      </w:pPr>
      <w:bookmarkStart w:id="7" w:name="_Toc114570833"/>
      <w:bookmarkStart w:id="8" w:name="_Toc132613299"/>
      <w:r w:rsidRPr="00E72D9B">
        <w:t xml:space="preserve">Kto może ubiegać się o dofinansowanie - typy </w:t>
      </w:r>
      <w:r w:rsidR="00CE22ED">
        <w:t>wnioskodawcy</w:t>
      </w:r>
      <w:bookmarkEnd w:id="7"/>
      <w:bookmarkEnd w:id="8"/>
    </w:p>
    <w:p w14:paraId="74D9732A" w14:textId="7AB6D3A5" w:rsidR="00E72D9B" w:rsidRPr="00202BF5" w:rsidRDefault="00E72D9B" w:rsidP="00E72D9B">
      <w:pPr>
        <w:pStyle w:val="paragraph"/>
        <w:spacing w:line="360" w:lineRule="auto"/>
        <w:textAlignment w:val="baseline"/>
        <w:rPr>
          <w:rStyle w:val="eop"/>
          <w:rFonts w:ascii="Arial" w:eastAsiaTheme="minorEastAsia" w:hAnsi="Arial" w:cs="Arial"/>
        </w:rPr>
      </w:pPr>
      <w:r w:rsidRPr="009173D4">
        <w:rPr>
          <w:rStyle w:val="normaltextrun"/>
          <w:rFonts w:ascii="Arial" w:hAnsi="Arial" w:cs="Arial"/>
          <w:b/>
          <w:bCs/>
        </w:rPr>
        <w:t>Możesz</w:t>
      </w:r>
      <w:r w:rsidRPr="009173D4">
        <w:rPr>
          <w:rStyle w:val="normaltextrun"/>
          <w:rFonts w:ascii="Arial" w:hAnsi="Arial" w:cs="Arial"/>
        </w:rPr>
        <w:t xml:space="preserve"> </w:t>
      </w:r>
      <w:r w:rsidRPr="009173D4">
        <w:rPr>
          <w:rStyle w:val="normaltextrun"/>
          <w:rFonts w:ascii="Arial" w:hAnsi="Arial" w:cs="Arial"/>
          <w:b/>
          <w:bCs/>
        </w:rPr>
        <w:t>ubiegać się o dofinansowanie</w:t>
      </w:r>
      <w:r w:rsidRPr="009C08AA">
        <w:rPr>
          <w:rStyle w:val="normaltextrun"/>
          <w:rFonts w:ascii="Arial" w:hAnsi="Arial" w:cs="Arial"/>
        </w:rPr>
        <w:t xml:space="preserve">, jeśli spełniasz </w:t>
      </w:r>
      <w:r>
        <w:rPr>
          <w:rStyle w:val="normaltextrun"/>
          <w:rFonts w:ascii="Arial" w:hAnsi="Arial" w:cs="Arial"/>
        </w:rPr>
        <w:t>wymagania</w:t>
      </w:r>
      <w:r w:rsidRPr="009C08AA">
        <w:rPr>
          <w:rStyle w:val="normaltextrun"/>
          <w:rFonts w:ascii="Arial" w:hAnsi="Arial" w:cs="Arial"/>
        </w:rPr>
        <w:t xml:space="preserve"> określone </w:t>
      </w:r>
      <w:r w:rsidRPr="009173D4">
        <w:rPr>
          <w:rStyle w:val="normaltextrun"/>
          <w:rFonts w:ascii="Arial" w:hAnsi="Arial" w:cs="Arial"/>
        </w:rPr>
        <w:t>w</w:t>
      </w:r>
      <w:r w:rsidR="00BF632A">
        <w:rPr>
          <w:rStyle w:val="normaltextrun"/>
          <w:rFonts w:ascii="Arial" w:hAnsi="Arial" w:cs="Arial"/>
        </w:rPr>
        <w:t xml:space="preserve"> </w:t>
      </w:r>
      <w:r w:rsidR="00D07E18">
        <w:rPr>
          <w:rStyle w:val="normaltextrun"/>
          <w:rFonts w:ascii="Arial" w:hAnsi="Arial" w:cs="Arial"/>
        </w:rPr>
        <w:t>R</w:t>
      </w:r>
      <w:r w:rsidR="00D07E18" w:rsidRPr="009173D4">
        <w:rPr>
          <w:rStyle w:val="normaltextrun"/>
          <w:rFonts w:ascii="Arial" w:hAnsi="Arial" w:cs="Arial"/>
        </w:rPr>
        <w:t xml:space="preserve">egulaminie </w:t>
      </w:r>
      <w:r w:rsidR="006E6C3D">
        <w:rPr>
          <w:rStyle w:val="normaltextrun"/>
          <w:rFonts w:ascii="Arial" w:hAnsi="Arial" w:cs="Arial"/>
        </w:rPr>
        <w:t>wyboru projektów</w:t>
      </w:r>
      <w:r w:rsidRPr="009C08AA">
        <w:rPr>
          <w:rStyle w:val="normaltextrun"/>
          <w:rFonts w:ascii="Arial" w:hAnsi="Arial" w:cs="Arial"/>
        </w:rPr>
        <w:t>.</w:t>
      </w:r>
    </w:p>
    <w:p w14:paraId="5523F636" w14:textId="07CF9D8D" w:rsidR="00E72D9B" w:rsidRDefault="00E72D9B" w:rsidP="00E72D9B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 w:rsidRPr="001F6BB5">
        <w:rPr>
          <w:rFonts w:ascii="Arial" w:hAnsi="Arial" w:cs="Arial"/>
        </w:rPr>
        <w:t xml:space="preserve">Jeśli należysz do </w:t>
      </w:r>
      <w:r>
        <w:rPr>
          <w:rFonts w:ascii="Arial" w:hAnsi="Arial" w:cs="Arial"/>
        </w:rPr>
        <w:t>jednej</w:t>
      </w:r>
      <w:r w:rsidRPr="001F6BB5">
        <w:rPr>
          <w:rFonts w:ascii="Arial" w:hAnsi="Arial" w:cs="Arial"/>
        </w:rPr>
        <w:t xml:space="preserve"> z poniższych grup</w:t>
      </w:r>
      <w:r>
        <w:rPr>
          <w:rFonts w:ascii="Arial" w:hAnsi="Arial" w:cs="Arial"/>
        </w:rPr>
        <w:t>,</w:t>
      </w:r>
      <w:r w:rsidRPr="001F6BB5">
        <w:rPr>
          <w:rFonts w:ascii="Arial" w:hAnsi="Arial" w:cs="Arial"/>
        </w:rPr>
        <w:t xml:space="preserve"> ten nabór jest dla Ciebie: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  <w:tblCaption w:val="tabela dotycząca grup beneficjentów"/>
        <w:tblDescription w:val="w Tabeli zawarte są informacje o typach beneficjentów mogących ubiegać się o dofinansowanie projektów."/>
      </w:tblPr>
      <w:tblGrid>
        <w:gridCol w:w="846"/>
        <w:gridCol w:w="2044"/>
        <w:gridCol w:w="3824"/>
        <w:gridCol w:w="2266"/>
      </w:tblGrid>
      <w:tr w:rsidR="00B51338" w:rsidRPr="002E11DE" w14:paraId="62A96438" w14:textId="77777777" w:rsidTr="05237115">
        <w:tc>
          <w:tcPr>
            <w:tcW w:w="846" w:type="dxa"/>
          </w:tcPr>
          <w:p w14:paraId="5A902E66" w14:textId="77777777" w:rsidR="00B51338" w:rsidRPr="0051735C" w:rsidRDefault="00B51338" w:rsidP="00774715">
            <w:pPr>
              <w:rPr>
                <w:rFonts w:cs="Arial"/>
                <w:b/>
                <w:szCs w:val="24"/>
              </w:rPr>
            </w:pPr>
            <w:r w:rsidRPr="0051735C">
              <w:rPr>
                <w:rFonts w:cs="Arial"/>
                <w:b/>
                <w:szCs w:val="24"/>
              </w:rPr>
              <w:t>Lp.</w:t>
            </w:r>
          </w:p>
        </w:tc>
        <w:tc>
          <w:tcPr>
            <w:tcW w:w="2044" w:type="dxa"/>
          </w:tcPr>
          <w:p w14:paraId="6850F7FD" w14:textId="77777777" w:rsidR="00B51338" w:rsidRPr="002E11DE" w:rsidRDefault="00B51338" w:rsidP="00774715">
            <w:pPr>
              <w:rPr>
                <w:rFonts w:cs="Arial"/>
                <w:b/>
                <w:szCs w:val="24"/>
              </w:rPr>
            </w:pPr>
            <w:r w:rsidRPr="0051735C">
              <w:rPr>
                <w:rFonts w:cs="Arial"/>
                <w:b/>
                <w:szCs w:val="24"/>
              </w:rPr>
              <w:t>Typ beneficjenta ogólny</w:t>
            </w:r>
          </w:p>
        </w:tc>
        <w:tc>
          <w:tcPr>
            <w:tcW w:w="3824" w:type="dxa"/>
          </w:tcPr>
          <w:p w14:paraId="05468532" w14:textId="77777777" w:rsidR="00B51338" w:rsidRPr="002E11DE" w:rsidRDefault="00B51338" w:rsidP="00774715">
            <w:pPr>
              <w:rPr>
                <w:rFonts w:cs="Arial"/>
                <w:b/>
                <w:szCs w:val="24"/>
              </w:rPr>
            </w:pPr>
            <w:r w:rsidRPr="002E11DE">
              <w:rPr>
                <w:rFonts w:cs="Arial"/>
                <w:b/>
                <w:szCs w:val="24"/>
              </w:rPr>
              <w:t>Typ beneficjenta szczegółowy</w:t>
            </w:r>
          </w:p>
        </w:tc>
        <w:tc>
          <w:tcPr>
            <w:tcW w:w="2266" w:type="dxa"/>
          </w:tcPr>
          <w:p w14:paraId="7D70924C" w14:textId="77777777" w:rsidR="00B51338" w:rsidRPr="002E11DE" w:rsidRDefault="00B51338" w:rsidP="00774715">
            <w:pPr>
              <w:rPr>
                <w:rFonts w:cs="Arial"/>
                <w:b/>
                <w:szCs w:val="24"/>
              </w:rPr>
            </w:pPr>
            <w:r w:rsidRPr="002E11DE">
              <w:rPr>
                <w:rFonts w:cs="Arial"/>
                <w:b/>
                <w:szCs w:val="24"/>
              </w:rPr>
              <w:t>Warunki / wyjaśnienia</w:t>
            </w:r>
          </w:p>
        </w:tc>
      </w:tr>
      <w:tr w:rsidR="00B51338" w:rsidRPr="0051735C" w14:paraId="6FBCCF3E" w14:textId="77777777" w:rsidTr="05237115">
        <w:tc>
          <w:tcPr>
            <w:tcW w:w="846" w:type="dxa"/>
          </w:tcPr>
          <w:p w14:paraId="02ADF0B3" w14:textId="77777777" w:rsidR="00B51338" w:rsidRPr="0051735C" w:rsidRDefault="00B51338" w:rsidP="00EC1C41">
            <w:pPr>
              <w:pStyle w:val="Akapitzlist"/>
              <w:numPr>
                <w:ilvl w:val="0"/>
                <w:numId w:val="30"/>
              </w:numPr>
              <w:spacing w:after="0"/>
              <w:rPr>
                <w:rFonts w:cs="Arial"/>
                <w:szCs w:val="24"/>
              </w:rPr>
            </w:pPr>
          </w:p>
        </w:tc>
        <w:tc>
          <w:tcPr>
            <w:tcW w:w="2044" w:type="dxa"/>
          </w:tcPr>
          <w:p w14:paraId="65F7A977" w14:textId="77777777" w:rsidR="00B51338" w:rsidRPr="0051735C" w:rsidRDefault="00B51338" w:rsidP="00774715">
            <w:pPr>
              <w:rPr>
                <w:rFonts w:cs="Arial"/>
                <w:szCs w:val="24"/>
              </w:rPr>
            </w:pPr>
            <w:r w:rsidRPr="002E11DE">
              <w:rPr>
                <w:rFonts w:cs="Arial"/>
                <w:szCs w:val="24"/>
              </w:rPr>
              <w:t>Administracja publiczna</w:t>
            </w:r>
          </w:p>
        </w:tc>
        <w:tc>
          <w:tcPr>
            <w:tcW w:w="3824" w:type="dxa"/>
          </w:tcPr>
          <w:p w14:paraId="692D1B0A" w14:textId="77777777" w:rsidR="00B51338" w:rsidRPr="0051735C" w:rsidRDefault="00B51338" w:rsidP="00774715">
            <w:pPr>
              <w:rPr>
                <w:rFonts w:cs="Arial"/>
                <w:szCs w:val="24"/>
              </w:rPr>
            </w:pPr>
            <w:r w:rsidRPr="002E11DE">
              <w:rPr>
                <w:rFonts w:cs="Arial"/>
                <w:szCs w:val="24"/>
              </w:rPr>
              <w:t>Jednostki Samorządu Terytorialnego</w:t>
            </w:r>
          </w:p>
        </w:tc>
        <w:tc>
          <w:tcPr>
            <w:tcW w:w="2266" w:type="dxa"/>
          </w:tcPr>
          <w:p w14:paraId="673B6A77" w14:textId="77777777" w:rsidR="00A32386" w:rsidRDefault="00B51338" w:rsidP="00A32386">
            <w:p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 w:rsidRPr="002E11DE">
              <w:rPr>
                <w:rFonts w:cs="Arial"/>
                <w:szCs w:val="24"/>
              </w:rPr>
              <w:t>do tego typu zalicza się również związki</w:t>
            </w:r>
            <w:r w:rsidR="00A32386">
              <w:rPr>
                <w:rFonts w:cs="Arial"/>
                <w:szCs w:val="24"/>
              </w:rPr>
              <w:t xml:space="preserve"> </w:t>
            </w:r>
          </w:p>
          <w:p w14:paraId="187F8923" w14:textId="23278DE9" w:rsidR="00B51338" w:rsidRPr="0051735C" w:rsidRDefault="67676C43" w:rsidP="00A32386">
            <w:pPr>
              <w:autoSpaceDE w:val="0"/>
              <w:autoSpaceDN w:val="0"/>
              <w:adjustRightInd w:val="0"/>
              <w:rPr>
                <w:rFonts w:cs="Arial"/>
              </w:rPr>
            </w:pPr>
            <w:proofErr w:type="spellStart"/>
            <w:r w:rsidRPr="05237115">
              <w:rPr>
                <w:rFonts w:cs="Arial"/>
              </w:rPr>
              <w:t>J</w:t>
            </w:r>
            <w:r w:rsidR="00B51338" w:rsidRPr="05237115">
              <w:rPr>
                <w:rFonts w:cs="Arial"/>
              </w:rPr>
              <w:t>st</w:t>
            </w:r>
            <w:proofErr w:type="spellEnd"/>
            <w:r w:rsidR="00B51338" w:rsidRPr="05237115">
              <w:rPr>
                <w:rFonts w:cs="Arial"/>
              </w:rPr>
              <w:t xml:space="preserve">, stowarzyszenia </w:t>
            </w:r>
            <w:proofErr w:type="spellStart"/>
            <w:r w:rsidR="00B51338" w:rsidRPr="05237115">
              <w:rPr>
                <w:rFonts w:cs="Arial"/>
              </w:rPr>
              <w:t>jst</w:t>
            </w:r>
            <w:proofErr w:type="spellEnd"/>
            <w:r w:rsidR="00B51338" w:rsidRPr="05237115">
              <w:rPr>
                <w:rFonts w:cs="Arial"/>
              </w:rPr>
              <w:t>, Związek Metropolitalny</w:t>
            </w:r>
          </w:p>
        </w:tc>
      </w:tr>
    </w:tbl>
    <w:p w14:paraId="6EBA7F3E" w14:textId="779D923C" w:rsidR="00E72D9B" w:rsidRPr="00EE0CE9" w:rsidRDefault="00E72D9B" w:rsidP="00BF632A">
      <w:pPr>
        <w:spacing w:before="360" w:after="0" w:line="360" w:lineRule="auto"/>
        <w:textAlignment w:val="baseline"/>
        <w:rPr>
          <w:rStyle w:val="Pogrubienie"/>
        </w:rPr>
      </w:pPr>
      <w:r w:rsidRPr="00EE0CE9">
        <w:rPr>
          <w:rStyle w:val="Pogrubienie"/>
        </w:rPr>
        <w:t>NIE możesz ubiegać się o dofinansowanie, jeśli:</w:t>
      </w:r>
    </w:p>
    <w:p w14:paraId="03B05168" w14:textId="5B7D89DC" w:rsidR="00E72D9B" w:rsidRPr="00A060B1" w:rsidRDefault="00E72D9B" w:rsidP="00EC1C41">
      <w:pPr>
        <w:numPr>
          <w:ilvl w:val="0"/>
          <w:numId w:val="7"/>
        </w:numPr>
        <w:spacing w:after="240" w:line="360" w:lineRule="auto"/>
        <w:ind w:left="425" w:firstLine="0"/>
        <w:textAlignment w:val="baseline"/>
        <w:rPr>
          <w:rFonts w:eastAsia="Times New Roman" w:cs="Arial"/>
          <w:lang w:eastAsia="pl-PL"/>
        </w:rPr>
      </w:pPr>
      <w:r w:rsidRPr="6D06C47E">
        <w:rPr>
          <w:rFonts w:eastAsia="Times New Roman" w:cs="Arial"/>
          <w:b/>
          <w:bCs/>
          <w:lang w:eastAsia="pl-PL"/>
        </w:rPr>
        <w:t>zostałeś wykluczony z możliwości otrzymania środków europejskich</w:t>
      </w:r>
      <w:r w:rsidRPr="6D06C47E">
        <w:rPr>
          <w:rFonts w:eastAsia="Times New Roman" w:cs="Arial"/>
          <w:lang w:eastAsia="pl-PL"/>
        </w:rPr>
        <w:t xml:space="preserve"> (na podstawie art. 207 ust. 4 ustawy o finansach publicznych)</w:t>
      </w:r>
      <w:r w:rsidR="72117BC2" w:rsidRPr="6D06C47E">
        <w:rPr>
          <w:rFonts w:eastAsia="Times New Roman" w:cs="Arial"/>
          <w:lang w:eastAsia="pl-PL"/>
        </w:rPr>
        <w:t>.</w:t>
      </w:r>
    </w:p>
    <w:p w14:paraId="35B394AF" w14:textId="423D9E80" w:rsidR="00E72D9B" w:rsidRDefault="00E72D9B" w:rsidP="002E714B">
      <w:pPr>
        <w:pStyle w:val="Nagwek2"/>
      </w:pPr>
      <w:bookmarkStart w:id="9" w:name="_Toc114570834"/>
      <w:bookmarkStart w:id="10" w:name="_Toc132613300"/>
      <w:r w:rsidRPr="00E72D9B">
        <w:t>Co możesz zrealizować w projekcie - typy projektów</w:t>
      </w:r>
      <w:bookmarkEnd w:id="9"/>
      <w:bookmarkEnd w:id="10"/>
    </w:p>
    <w:p w14:paraId="455BDBC2" w14:textId="0EF8070D" w:rsidR="00E72D9B" w:rsidRPr="00774715" w:rsidRDefault="00E72D9B" w:rsidP="00E72D9B">
      <w:pPr>
        <w:spacing w:line="360" w:lineRule="auto"/>
        <w:rPr>
          <w:rFonts w:cs="Arial"/>
          <w:szCs w:val="24"/>
        </w:rPr>
      </w:pPr>
      <w:r w:rsidRPr="00774715">
        <w:rPr>
          <w:rFonts w:cs="Arial"/>
          <w:szCs w:val="24"/>
        </w:rPr>
        <w:t xml:space="preserve">Twój projekt musi dotyczyć </w:t>
      </w:r>
      <w:r w:rsidR="00F92318" w:rsidRPr="00774715">
        <w:rPr>
          <w:rFonts w:cs="Arial"/>
          <w:szCs w:val="24"/>
        </w:rPr>
        <w:t>następujących typów projektów</w:t>
      </w:r>
      <w:r w:rsidRPr="00774715">
        <w:rPr>
          <w:rFonts w:cs="Arial"/>
          <w:szCs w:val="24"/>
        </w:rPr>
        <w:t>:</w:t>
      </w:r>
    </w:p>
    <w:p w14:paraId="05B9B95D" w14:textId="77777777" w:rsidR="00774715" w:rsidRDefault="00467F46" w:rsidP="00AE19DD">
      <w:pPr>
        <w:pStyle w:val="Nagwekspisutreci"/>
        <w:rPr>
          <w:color w:val="BFBFBF" w:themeColor="background1" w:themeShade="BF"/>
        </w:rPr>
      </w:pPr>
      <w:r w:rsidRPr="00774715">
        <w:t>Budowa, przebudowa, modernizacja lub zmiana przebiegu dróg wojewódzkich, w tym w miastach na prawach powiatu</w:t>
      </w:r>
      <w:r w:rsidR="00B51338" w:rsidRPr="007C4027">
        <w:t>.</w:t>
      </w:r>
    </w:p>
    <w:p w14:paraId="5F03EEC2" w14:textId="619AABB2" w:rsidR="00E72D9B" w:rsidRPr="002658DB" w:rsidRDefault="00E72D9B" w:rsidP="00F637F7">
      <w:pPr>
        <w:pStyle w:val="Nagwekspisutreci"/>
        <w:rPr>
          <w:rStyle w:val="Wyrnienieintensywne"/>
          <w:color w:val="2E74B5" w:themeColor="accent1" w:themeShade="BF"/>
        </w:rPr>
      </w:pPr>
      <w:r w:rsidRPr="002658DB">
        <w:rPr>
          <w:rStyle w:val="Wyrnienieintensywne"/>
          <w:color w:val="2E74B5" w:themeColor="accent1" w:themeShade="BF"/>
        </w:rPr>
        <w:t>Dowiedz się więcej:</w:t>
      </w:r>
    </w:p>
    <w:p w14:paraId="54A17433" w14:textId="46933090" w:rsidR="00E72D9B" w:rsidRDefault="00E72D9B" w:rsidP="00271AF4">
      <w:pPr>
        <w:spacing w:line="360" w:lineRule="auto"/>
        <w:rPr>
          <w:rFonts w:cs="Arial"/>
        </w:rPr>
      </w:pPr>
      <w:r w:rsidRPr="27D60F39">
        <w:rPr>
          <w:rFonts w:cs="Arial"/>
        </w:rPr>
        <w:t xml:space="preserve">Szczegółowe informacje dotyczące typów projektów znajdziesz w SZOP FE SL 2021-2027 </w:t>
      </w:r>
      <w:r w:rsidR="00F92318" w:rsidRPr="27D60F39">
        <w:rPr>
          <w:rFonts w:cs="Arial"/>
        </w:rPr>
        <w:t>pod adresem</w:t>
      </w:r>
      <w:r w:rsidR="00774715">
        <w:rPr>
          <w:rFonts w:cs="Arial"/>
        </w:rPr>
        <w:t xml:space="preserve"> </w:t>
      </w:r>
      <w:hyperlink r:id="rId13" w:history="1">
        <w:r w:rsidR="00271AF4">
          <w:rPr>
            <w:rStyle w:val="Hipercze"/>
            <w:rFonts w:cs="Arial"/>
          </w:rPr>
          <w:t>SZOP FE SL 2021-2027</w:t>
        </w:r>
      </w:hyperlink>
    </w:p>
    <w:p w14:paraId="2F11CC9A" w14:textId="7DA358BB" w:rsidR="00E72D9B" w:rsidRDefault="00E72D9B" w:rsidP="002E714B">
      <w:pPr>
        <w:pStyle w:val="Nagwek2"/>
      </w:pPr>
      <w:bookmarkStart w:id="11" w:name="_Toc111010155"/>
      <w:bookmarkStart w:id="12" w:name="_Toc111010212"/>
      <w:bookmarkStart w:id="13" w:name="_Toc114570835"/>
      <w:bookmarkStart w:id="14" w:name="_Toc132613301"/>
      <w:r w:rsidRPr="00E72D9B">
        <w:t>Jakie warunki musisz spełnić</w:t>
      </w:r>
      <w:bookmarkEnd w:id="11"/>
      <w:bookmarkEnd w:id="12"/>
      <w:bookmarkEnd w:id="13"/>
      <w:r w:rsidR="00A72EDB">
        <w:t>?</w:t>
      </w:r>
      <w:bookmarkEnd w:id="14"/>
    </w:p>
    <w:p w14:paraId="58E30AC2" w14:textId="63B47822" w:rsidR="00E72D9B" w:rsidRPr="00B7037B" w:rsidRDefault="5E0C28DB" w:rsidP="00774715">
      <w:pPr>
        <w:pStyle w:val="Akapitzlist"/>
        <w:spacing w:line="360" w:lineRule="auto"/>
        <w:ind w:left="284"/>
      </w:pPr>
      <w:r w:rsidRPr="5FF3BFD4">
        <w:rPr>
          <w:b/>
          <w:bCs/>
        </w:rPr>
        <w:t xml:space="preserve">Okres, w którym musisz zrealizować projekt </w:t>
      </w:r>
      <w:r>
        <w:t>nie</w:t>
      </w:r>
      <w:r w:rsidR="689946B6">
        <w:t xml:space="preserve"> powinien</w:t>
      </w:r>
      <w:r>
        <w:t xml:space="preserve"> przekraczać</w:t>
      </w:r>
      <w:r w:rsidR="00774715">
        <w:t xml:space="preserve"> </w:t>
      </w:r>
      <w:r w:rsidR="00271AF4">
        <w:t>31.12.2029 r</w:t>
      </w:r>
      <w:r w:rsidR="00774715">
        <w:t>.</w:t>
      </w:r>
    </w:p>
    <w:p w14:paraId="19209403" w14:textId="5A6AA10F" w:rsidR="00E72D9B" w:rsidRDefault="00E72D9B" w:rsidP="00BF632A">
      <w:pPr>
        <w:pStyle w:val="Akapitzlist"/>
        <w:spacing w:after="600" w:line="360" w:lineRule="auto"/>
        <w:ind w:left="284"/>
        <w:contextualSpacing w:val="0"/>
      </w:pPr>
      <w:r w:rsidRPr="02634D6C">
        <w:rPr>
          <w:b/>
          <w:bCs/>
        </w:rPr>
        <w:lastRenderedPageBreak/>
        <w:t>Twój projekt musi spełniać kryteria wyboru projektów</w:t>
      </w:r>
      <w:r>
        <w:t xml:space="preserve"> opisane w </w:t>
      </w:r>
      <w:r w:rsidRPr="00616E98">
        <w:t>załączniku nr 1</w:t>
      </w:r>
      <w:r w:rsidR="00BF632A" w:rsidRPr="00BF632A">
        <w:rPr>
          <w:rStyle w:val="Hipercze"/>
          <w:color w:val="auto"/>
          <w:u w:val="none"/>
        </w:rPr>
        <w:t xml:space="preserve">. </w:t>
      </w:r>
      <w:r w:rsidR="00CE22ED">
        <w:rPr>
          <w:rFonts w:eastAsia="Times New Roman" w:cs="Arial"/>
          <w:szCs w:val="24"/>
          <w:lang w:eastAsia="pl-PL"/>
        </w:rPr>
        <w:t xml:space="preserve">do niniejszego </w:t>
      </w:r>
      <w:r w:rsidR="00DD5D01">
        <w:rPr>
          <w:rFonts w:eastAsia="Times New Roman" w:cs="Arial"/>
          <w:szCs w:val="24"/>
          <w:lang w:eastAsia="pl-PL"/>
        </w:rPr>
        <w:t>R</w:t>
      </w:r>
      <w:r w:rsidR="00CE22ED">
        <w:rPr>
          <w:rFonts w:eastAsia="Times New Roman" w:cs="Arial"/>
          <w:szCs w:val="24"/>
          <w:lang w:eastAsia="pl-PL"/>
        </w:rPr>
        <w:t>egulaminu</w:t>
      </w:r>
      <w:r w:rsidR="00DD5D01">
        <w:rPr>
          <w:rFonts w:eastAsia="Times New Roman" w:cs="Arial"/>
          <w:szCs w:val="24"/>
          <w:lang w:eastAsia="pl-PL"/>
        </w:rPr>
        <w:t xml:space="preserve"> </w:t>
      </w:r>
      <w:r w:rsidR="00DD5D01" w:rsidRPr="00DD5D01">
        <w:rPr>
          <w:iCs/>
        </w:rPr>
        <w:t>wyboru projekt</w:t>
      </w:r>
      <w:r w:rsidR="008C7201">
        <w:rPr>
          <w:iCs/>
        </w:rPr>
        <w:t>ów</w:t>
      </w:r>
      <w:r w:rsidR="00CE22ED">
        <w:rPr>
          <w:rFonts w:eastAsia="Times New Roman" w:cs="Arial"/>
          <w:szCs w:val="24"/>
          <w:lang w:eastAsia="pl-PL"/>
        </w:rPr>
        <w:t>.</w:t>
      </w:r>
    </w:p>
    <w:p w14:paraId="161402B6" w14:textId="0C5CF539" w:rsidR="0044757A" w:rsidRDefault="0044757A" w:rsidP="6D06C47E">
      <w:pPr>
        <w:spacing w:before="240" w:line="360" w:lineRule="auto"/>
        <w:rPr>
          <w:rStyle w:val="Wyrnienieintensywne"/>
          <w:b/>
          <w:bCs/>
        </w:rPr>
      </w:pPr>
      <w:r w:rsidRPr="007C4027">
        <w:rPr>
          <w:rStyle w:val="Wyrnienieintensywne"/>
          <w:b/>
          <w:bCs/>
          <w:color w:val="2E74B5" w:themeColor="accent1" w:themeShade="BF"/>
        </w:rPr>
        <w:t xml:space="preserve">Uwaga! </w:t>
      </w:r>
    </w:p>
    <w:p w14:paraId="4819F45C" w14:textId="51874607" w:rsidR="00A72EDB" w:rsidRDefault="00A72EDB" w:rsidP="00BF632A">
      <w:pPr>
        <w:spacing w:after="240" w:line="360" w:lineRule="auto"/>
      </w:pPr>
      <w:r>
        <w:t>Twój projekt będzie musiał spełnić poniższe warunki:</w:t>
      </w:r>
    </w:p>
    <w:p w14:paraId="029C9660" w14:textId="1EDC4489" w:rsidR="00647830" w:rsidRPr="00647830" w:rsidRDefault="00FB7248" w:rsidP="00EC1C41">
      <w:pPr>
        <w:pStyle w:val="Akapitzlist"/>
        <w:numPr>
          <w:ilvl w:val="0"/>
          <w:numId w:val="36"/>
        </w:numPr>
        <w:spacing w:line="360" w:lineRule="auto"/>
      </w:pPr>
      <w:r>
        <w:t xml:space="preserve">Nabór wniosków ograniczony jest do dojrzałych przedsięwzięć. W związku z </w:t>
      </w:r>
      <w:r w:rsidR="134A05B1">
        <w:t>powyższym na etapie składania wniosku</w:t>
      </w:r>
      <w:r>
        <w:t xml:space="preserve"> </w:t>
      </w:r>
      <w:r w:rsidRPr="53752FA3">
        <w:rPr>
          <w:b/>
          <w:bCs/>
        </w:rPr>
        <w:t>obligatoryjnym warunkiem jest przedstawienie Decyzji o zezwoleniu na realizację inwestycji drogowej lub pozwoleni</w:t>
      </w:r>
      <w:r w:rsidR="00424C8F" w:rsidRPr="53752FA3">
        <w:rPr>
          <w:b/>
          <w:bCs/>
        </w:rPr>
        <w:t>a</w:t>
      </w:r>
      <w:r w:rsidRPr="53752FA3">
        <w:rPr>
          <w:b/>
          <w:bCs/>
        </w:rPr>
        <w:t xml:space="preserve"> na budowę.</w:t>
      </w:r>
    </w:p>
    <w:p w14:paraId="11D379E8" w14:textId="592B1FCA" w:rsidR="007A74AC" w:rsidRDefault="007A74AC" w:rsidP="00EC1C41">
      <w:pPr>
        <w:pStyle w:val="Akapitzlist"/>
        <w:numPr>
          <w:ilvl w:val="0"/>
          <w:numId w:val="36"/>
        </w:numPr>
        <w:spacing w:line="360" w:lineRule="auto"/>
      </w:pPr>
      <w:r>
        <w:t>Projekt musi wynikać z Regionalnego Planu Transportowego dla Województwa Śląskiego</w:t>
      </w:r>
      <w:r w:rsidR="003C2156">
        <w:t xml:space="preserve"> lub z projektu RPT roboczo pozytywnie zaopiniowanego przez Komisję Europejską, jeżeli ostateczna wersja dokumentu nie została przyjęta</w:t>
      </w:r>
      <w:r>
        <w:t>.</w:t>
      </w:r>
    </w:p>
    <w:p w14:paraId="3BD5DFB4" w14:textId="0D4DF42A" w:rsidR="009C0097" w:rsidRPr="00647830" w:rsidRDefault="00304A0C" w:rsidP="00EC1C41">
      <w:pPr>
        <w:pStyle w:val="Akapitzlist"/>
        <w:numPr>
          <w:ilvl w:val="0"/>
          <w:numId w:val="36"/>
        </w:numPr>
        <w:spacing w:line="360" w:lineRule="auto"/>
      </w:pPr>
      <w:r>
        <w:t>Inwestycje w drogi wojewódzkie będą objęte wsparciem</w:t>
      </w:r>
      <w:r w:rsidR="00CC20E1">
        <w:t xml:space="preserve"> p</w:t>
      </w:r>
      <w:r>
        <w:t>od jednym z następujących warunków:</w:t>
      </w:r>
    </w:p>
    <w:p w14:paraId="0CAB840D" w14:textId="77777777" w:rsidR="00304A0C" w:rsidRDefault="00304A0C" w:rsidP="00EC1C41">
      <w:pPr>
        <w:pStyle w:val="Akapitzlist"/>
        <w:numPr>
          <w:ilvl w:val="0"/>
          <w:numId w:val="27"/>
        </w:numPr>
        <w:spacing w:line="360" w:lineRule="auto"/>
      </w:pPr>
      <w:r>
        <w:t>wpływają na poprawę bezpośredniego dostępu do sieci TEN-T, miejsc inwestycyjnych, terminali intermodalnych/centrów logistycznych, węzłów transportowych, zapewniających integrację transportu publicznego, przejść granicznych;</w:t>
      </w:r>
    </w:p>
    <w:p w14:paraId="0689F257" w14:textId="77777777" w:rsidR="00304A0C" w:rsidRDefault="00304A0C" w:rsidP="00EC1C41">
      <w:pPr>
        <w:pStyle w:val="Akapitzlist"/>
        <w:numPr>
          <w:ilvl w:val="0"/>
          <w:numId w:val="27"/>
        </w:numPr>
        <w:spacing w:line="360" w:lineRule="auto"/>
      </w:pPr>
      <w:r>
        <w:t>są niezbędne do wykonywania usług publicznego transportu zbiorowego na zasadach użyteczności publicznej oraz ukierunkowane na poprawę bezpieczeństwa ruchu drogowego (np. likwidacja miejsc niebezpiecznych);</w:t>
      </w:r>
    </w:p>
    <w:p w14:paraId="78A0992E" w14:textId="77777777" w:rsidR="00647830" w:rsidRDefault="00304A0C" w:rsidP="00EC1C41">
      <w:pPr>
        <w:pStyle w:val="Akapitzlist"/>
        <w:numPr>
          <w:ilvl w:val="0"/>
          <w:numId w:val="27"/>
        </w:numPr>
        <w:spacing w:line="360" w:lineRule="auto"/>
      </w:pPr>
      <w:r>
        <w:t>są ukierunkowane na zmniejszenie ruchu samochodowego w miastach, w tym obwodnice</w:t>
      </w:r>
      <w:r w:rsidR="00647830">
        <w:t>.</w:t>
      </w:r>
    </w:p>
    <w:p w14:paraId="75D205E1" w14:textId="7245BE40" w:rsidR="00304A0C" w:rsidRPr="00647830" w:rsidRDefault="00CC20E1" w:rsidP="00EC1C41">
      <w:pPr>
        <w:pStyle w:val="Akapitzlist"/>
        <w:numPr>
          <w:ilvl w:val="0"/>
          <w:numId w:val="36"/>
        </w:numPr>
        <w:spacing w:line="360" w:lineRule="auto"/>
      </w:pPr>
      <w:r>
        <w:t>I</w:t>
      </w:r>
      <w:r w:rsidR="00304A0C">
        <w:t xml:space="preserve">nwestycje w drogi wojewódzkie położone na terenach miast </w:t>
      </w:r>
      <w:r w:rsidR="002A6A30">
        <w:t>muszą spełniać jeden</w:t>
      </w:r>
      <w:r w:rsidR="00304A0C">
        <w:t xml:space="preserve"> z następujących warunków:</w:t>
      </w:r>
    </w:p>
    <w:p w14:paraId="7E829120" w14:textId="77777777" w:rsidR="00304A0C" w:rsidRDefault="00304A0C" w:rsidP="00EC1C41">
      <w:pPr>
        <w:pStyle w:val="Akapitzlist"/>
        <w:numPr>
          <w:ilvl w:val="0"/>
          <w:numId w:val="28"/>
        </w:numPr>
        <w:spacing w:line="360" w:lineRule="auto"/>
      </w:pPr>
      <w:r>
        <w:t>polegają na budowie, przebudowie lub modernizacji obwodnic lub zmianie ich przebiegu;</w:t>
      </w:r>
    </w:p>
    <w:p w14:paraId="0D8D7786" w14:textId="77777777" w:rsidR="00304A0C" w:rsidRDefault="00304A0C" w:rsidP="00EC1C41">
      <w:pPr>
        <w:pStyle w:val="Akapitzlist"/>
        <w:numPr>
          <w:ilvl w:val="0"/>
          <w:numId w:val="28"/>
        </w:numPr>
        <w:spacing w:line="360" w:lineRule="auto"/>
      </w:pPr>
      <w:r>
        <w:t>nie będą powodowały zwiększenia ruchu samochodowego w centrach miast (np. przebudowa dróg mająca na celu uspokojenie ruchu itp.);</w:t>
      </w:r>
    </w:p>
    <w:p w14:paraId="70CD3925" w14:textId="28F5560E" w:rsidR="007944D1" w:rsidRDefault="00304A0C" w:rsidP="00EC1C41">
      <w:pPr>
        <w:pStyle w:val="Akapitzlist"/>
        <w:numPr>
          <w:ilvl w:val="0"/>
          <w:numId w:val="28"/>
        </w:numPr>
        <w:spacing w:line="360" w:lineRule="auto"/>
      </w:pPr>
      <w:r>
        <w:lastRenderedPageBreak/>
        <w:t>obejmują ukierunkowane działania na rzecz poprawy bezpieczeństwa ruchu drogowego (likwidacja miejsc niebezpiecznych).</w:t>
      </w:r>
    </w:p>
    <w:p w14:paraId="4848D5E9" w14:textId="0324B975" w:rsidR="00876A9D" w:rsidRPr="00CC20E1" w:rsidRDefault="00876A9D" w:rsidP="00EC1C41">
      <w:pPr>
        <w:pStyle w:val="Akapitzlist"/>
        <w:numPr>
          <w:ilvl w:val="0"/>
          <w:numId w:val="36"/>
        </w:numPr>
        <w:spacing w:line="360" w:lineRule="auto"/>
        <w:rPr>
          <w:rFonts w:eastAsia="Calibri" w:cs="Arial"/>
          <w:szCs w:val="24"/>
          <w:lang w:eastAsia="en-GB"/>
        </w:rPr>
      </w:pPr>
      <w:r>
        <w:t xml:space="preserve">Inwestycje drogowe realizowane w Miejskich Obszarach Funkcjonalnych będą musiały być spójne z odpowiednimi Planami Zrównoważonej Mobilności Miejskiej (SUMP), </w:t>
      </w:r>
      <w:r w:rsidR="00CD4388" w:rsidRPr="00CD4388">
        <w:t xml:space="preserve">a jeśli nie jest </w:t>
      </w:r>
      <w:r w:rsidR="00647830">
        <w:t xml:space="preserve">to </w:t>
      </w:r>
      <w:r w:rsidR="00CD4388" w:rsidRPr="00CD4388">
        <w:t>wymagan</w:t>
      </w:r>
      <w:r w:rsidR="00647830">
        <w:t>e</w:t>
      </w:r>
      <w:r w:rsidR="00CD4388" w:rsidRPr="00CD4388">
        <w:t xml:space="preserve"> – z innymi właściwymi dokumentami planowania mobilności miejskiej, </w:t>
      </w:r>
      <w:r w:rsidR="00CD4388" w:rsidRPr="001E34CF">
        <w:rPr>
          <w:b/>
        </w:rPr>
        <w:t>jeśli zostały one przygotowane dla danego obszaru miejskiego i obowiązują w chwili ogłoszenia naboru</w:t>
      </w:r>
      <w:r w:rsidR="002C4433">
        <w:t>.</w:t>
      </w:r>
      <w:r w:rsidR="006B4677">
        <w:br/>
      </w:r>
      <w:r w:rsidR="006E034E">
        <w:rPr>
          <w:rFonts w:eastAsia="Calibri" w:cs="Arial"/>
          <w:szCs w:val="24"/>
          <w:lang w:eastAsia="en-GB"/>
        </w:rPr>
        <w:t>G</w:t>
      </w:r>
      <w:r w:rsidRPr="00CC20E1">
        <w:rPr>
          <w:rFonts w:eastAsia="Calibri" w:cs="Arial"/>
          <w:szCs w:val="24"/>
          <w:lang w:eastAsia="en-GB"/>
        </w:rPr>
        <w:t>dy dominujący zakres drogi objęty przedmiotem projektu przebiega przez:</w:t>
      </w:r>
    </w:p>
    <w:p w14:paraId="2D432EDA" w14:textId="458119AA" w:rsidR="00876A9D" w:rsidRDefault="00876A9D" w:rsidP="00EC1C41">
      <w:pPr>
        <w:pStyle w:val="Akapitzlist"/>
        <w:numPr>
          <w:ilvl w:val="0"/>
          <w:numId w:val="29"/>
        </w:numPr>
        <w:autoSpaceDE w:val="0"/>
        <w:autoSpaceDN w:val="0"/>
        <w:spacing w:after="0" w:line="360" w:lineRule="auto"/>
        <w:rPr>
          <w:rFonts w:eastAsia="Calibri" w:cs="Arial"/>
          <w:szCs w:val="24"/>
          <w:lang w:eastAsia="en-GB"/>
        </w:rPr>
      </w:pPr>
      <w:r>
        <w:rPr>
          <w:rFonts w:eastAsia="Calibri" w:cs="Arial"/>
          <w:szCs w:val="24"/>
          <w:lang w:eastAsia="en-GB"/>
        </w:rPr>
        <w:t>miasto wojewódzkie</w:t>
      </w:r>
      <w:r w:rsidRPr="005F6EB9">
        <w:rPr>
          <w:rFonts w:eastAsia="Calibri" w:cs="Arial"/>
          <w:szCs w:val="24"/>
          <w:lang w:eastAsia="en-GB"/>
        </w:rPr>
        <w:t xml:space="preserve"> oraz</w:t>
      </w:r>
      <w:r>
        <w:rPr>
          <w:rFonts w:eastAsia="Calibri" w:cs="Arial"/>
          <w:szCs w:val="24"/>
          <w:lang w:eastAsia="en-GB"/>
        </w:rPr>
        <w:t>/ i lub</w:t>
      </w:r>
      <w:r w:rsidRPr="005F6EB9">
        <w:rPr>
          <w:rFonts w:eastAsia="Calibri" w:cs="Arial"/>
          <w:szCs w:val="24"/>
          <w:lang w:eastAsia="en-GB"/>
        </w:rPr>
        <w:t xml:space="preserve"> gmin</w:t>
      </w:r>
      <w:r>
        <w:rPr>
          <w:rFonts w:eastAsia="Calibri" w:cs="Arial"/>
          <w:szCs w:val="24"/>
          <w:lang w:eastAsia="en-GB"/>
        </w:rPr>
        <w:t>y</w:t>
      </w:r>
      <w:r w:rsidRPr="005F6EB9">
        <w:rPr>
          <w:rFonts w:eastAsia="Calibri" w:cs="Arial"/>
          <w:szCs w:val="24"/>
          <w:lang w:eastAsia="en-GB"/>
        </w:rPr>
        <w:t xml:space="preserve"> położon</w:t>
      </w:r>
      <w:r>
        <w:rPr>
          <w:rFonts w:eastAsia="Calibri" w:cs="Arial"/>
          <w:szCs w:val="24"/>
          <w:lang w:eastAsia="en-GB"/>
        </w:rPr>
        <w:t>e w</w:t>
      </w:r>
      <w:r w:rsidRPr="005F6EB9">
        <w:rPr>
          <w:rFonts w:eastAsia="Calibri" w:cs="Arial"/>
          <w:szCs w:val="24"/>
          <w:lang w:eastAsia="en-GB"/>
        </w:rPr>
        <w:t xml:space="preserve"> jego miejskim obszarze funkcjonalnym</w:t>
      </w:r>
      <w:r>
        <w:rPr>
          <w:rFonts w:eastAsia="Calibri" w:cs="Arial"/>
          <w:szCs w:val="24"/>
          <w:lang w:eastAsia="en-GB"/>
        </w:rPr>
        <w:t>, przedsięwzięcie musi być spójne, z obowiązującym na moment ogłoszenia naboru</w:t>
      </w:r>
      <w:r w:rsidR="00647830">
        <w:rPr>
          <w:rFonts w:eastAsia="Calibri" w:cs="Arial"/>
          <w:szCs w:val="24"/>
          <w:lang w:eastAsia="en-GB"/>
        </w:rPr>
        <w:t xml:space="preserve"> </w:t>
      </w:r>
      <w:r>
        <w:rPr>
          <w:rFonts w:eastAsia="Calibri" w:cs="Arial"/>
          <w:szCs w:val="24"/>
          <w:lang w:eastAsia="en-GB"/>
        </w:rPr>
        <w:t>Planem Zrównoważonej Mobilności Miejskiej Subregionu Centralnego Województwa Śląskiego</w:t>
      </w:r>
      <w:r w:rsidR="00647830">
        <w:rPr>
          <w:rFonts w:eastAsia="Calibri" w:cs="Arial"/>
          <w:szCs w:val="24"/>
          <w:lang w:eastAsia="en-GB"/>
        </w:rPr>
        <w:t xml:space="preserve"> </w:t>
      </w:r>
      <w:r w:rsidR="00647830" w:rsidRPr="00647830">
        <w:rPr>
          <w:rFonts w:eastAsia="Calibri" w:cs="Arial"/>
          <w:szCs w:val="24"/>
          <w:lang w:eastAsia="en-GB"/>
        </w:rPr>
        <w:t>(</w:t>
      </w:r>
      <w:r w:rsidR="00647830" w:rsidRPr="00A8206F">
        <w:t>jeśli został on przygotowany dla danego obszaru miejskiego i obowiązuje w chwili ogłoszenia naboru)</w:t>
      </w:r>
      <w:r w:rsidR="00896DB7" w:rsidRPr="00647830">
        <w:rPr>
          <w:rFonts w:eastAsia="Calibri" w:cs="Arial"/>
          <w:szCs w:val="24"/>
          <w:lang w:eastAsia="en-GB"/>
        </w:rPr>
        <w:t>.</w:t>
      </w:r>
    </w:p>
    <w:p w14:paraId="7E9E6068" w14:textId="235A4DE2" w:rsidR="00343BCD" w:rsidRDefault="00876A9D" w:rsidP="00EC1C41">
      <w:pPr>
        <w:pStyle w:val="Akapitzlist"/>
        <w:numPr>
          <w:ilvl w:val="0"/>
          <w:numId w:val="29"/>
        </w:numPr>
        <w:autoSpaceDE w:val="0"/>
        <w:autoSpaceDN w:val="0"/>
        <w:spacing w:after="0" w:line="360" w:lineRule="auto"/>
        <w:rPr>
          <w:rFonts w:eastAsia="Calibri" w:cs="Arial"/>
          <w:lang w:eastAsia="en-GB"/>
        </w:rPr>
      </w:pPr>
      <w:r w:rsidRPr="7C890F3D">
        <w:rPr>
          <w:rFonts w:eastAsia="Calibri" w:cs="Arial"/>
          <w:lang w:eastAsia="en-GB"/>
        </w:rPr>
        <w:t>pozostałe miasta</w:t>
      </w:r>
      <w:r w:rsidR="00647830" w:rsidRPr="7C890F3D">
        <w:rPr>
          <w:rFonts w:eastAsia="Calibri" w:cs="Arial"/>
          <w:lang w:eastAsia="en-GB"/>
        </w:rPr>
        <w:t xml:space="preserve"> - </w:t>
      </w:r>
      <w:r w:rsidRPr="7C890F3D">
        <w:rPr>
          <w:rFonts w:eastAsia="Calibri" w:cs="Arial"/>
          <w:lang w:eastAsia="en-GB"/>
        </w:rPr>
        <w:t xml:space="preserve">przedsięwzięcie musi być spójne z dokumentami z zakresu planowania transportu miejskiego, obejmującymi dany obszar, np. planem rozwoju zrównoważonego transportu publicznego, studiami transportowymi, Strategiami ZIT lub innymi dokumentami zawierającymi elementy planu zrównoważonej mobilności miejskiej, </w:t>
      </w:r>
      <w:r w:rsidR="00E23626" w:rsidRPr="7C890F3D">
        <w:rPr>
          <w:rFonts w:eastAsia="Calibri" w:cs="Arial"/>
          <w:lang w:eastAsia="en-GB"/>
        </w:rPr>
        <w:t xml:space="preserve">jeśli zostały opracowane i </w:t>
      </w:r>
      <w:r w:rsidRPr="7C890F3D">
        <w:rPr>
          <w:rFonts w:eastAsia="Calibri" w:cs="Arial"/>
          <w:lang w:eastAsia="en-GB"/>
        </w:rPr>
        <w:t>obowiązują</w:t>
      </w:r>
      <w:r w:rsidR="00E23626" w:rsidRPr="7C890F3D">
        <w:rPr>
          <w:rFonts w:eastAsia="Calibri" w:cs="Arial"/>
          <w:lang w:eastAsia="en-GB"/>
        </w:rPr>
        <w:t xml:space="preserve"> </w:t>
      </w:r>
      <w:r w:rsidRPr="7C890F3D">
        <w:rPr>
          <w:rFonts w:eastAsia="Calibri" w:cs="Arial"/>
          <w:lang w:eastAsia="en-GB"/>
        </w:rPr>
        <w:t>na moment ogłoszenia naboru wniosków dla danego obszaru</w:t>
      </w:r>
      <w:r w:rsidR="00322833">
        <w:t>.</w:t>
      </w:r>
    </w:p>
    <w:p w14:paraId="0522CAF1" w14:textId="77777777" w:rsidR="007A74AC" w:rsidRDefault="007B33A6" w:rsidP="007A74AC">
      <w:pPr>
        <w:pStyle w:val="Akapitzlist"/>
        <w:spacing w:line="360" w:lineRule="auto"/>
      </w:pPr>
      <w:r>
        <w:t>Spójność z SUMP lub innymi planami mobilności miejskiej należy rozpatrywać przez brak sprzeczności z postanowieniami obowiązującego na moment ogłoszenia naboru wniosków planu, ani też nie podważa celów tego planu i nie koliduje z innymi działaniami podejmowanymi na jego podstawie (nie jest natomiast wymagane bezpośrednie wskazanie danej inwestycji drogowej w planie).</w:t>
      </w:r>
      <w:r w:rsidR="59E78229">
        <w:t xml:space="preserve"> </w:t>
      </w:r>
    </w:p>
    <w:p w14:paraId="5A07E4F7" w14:textId="5319853B" w:rsidR="005C784C" w:rsidRDefault="005C784C" w:rsidP="00EC1C41">
      <w:pPr>
        <w:pStyle w:val="Akapitzlist"/>
        <w:numPr>
          <w:ilvl w:val="0"/>
          <w:numId w:val="36"/>
        </w:numPr>
        <w:spacing w:line="360" w:lineRule="auto"/>
      </w:pPr>
      <w:r>
        <w:t>Infrastruktura wytworzona w ramach projektu musi z</w:t>
      </w:r>
      <w:r w:rsidR="003D4321">
        <w:t>ostać dostosowan</w:t>
      </w:r>
      <w:r>
        <w:t>a</w:t>
      </w:r>
      <w:r w:rsidR="007944D1">
        <w:t xml:space="preserve"> do nacisku osi 11,5 tony</w:t>
      </w:r>
      <w:r w:rsidR="00DB0475">
        <w:t>.</w:t>
      </w:r>
    </w:p>
    <w:p w14:paraId="4B24A222" w14:textId="3A4E4A2C" w:rsidR="005C784C" w:rsidRDefault="007315BF" w:rsidP="00EC1C41">
      <w:pPr>
        <w:pStyle w:val="Akapitzlist"/>
        <w:numPr>
          <w:ilvl w:val="0"/>
          <w:numId w:val="36"/>
        </w:numPr>
        <w:spacing w:line="360" w:lineRule="auto"/>
      </w:pPr>
      <w:r>
        <w:t xml:space="preserve">Jeżeli Twój projekt obejmuje </w:t>
      </w:r>
      <w:r w:rsidRPr="00637537">
        <w:t>znak</w:t>
      </w:r>
      <w:r>
        <w:t>i</w:t>
      </w:r>
      <w:r w:rsidRPr="00637537">
        <w:t xml:space="preserve"> zmiennej treści (w ramach systemów sterowania ruchem)</w:t>
      </w:r>
      <w:r>
        <w:t xml:space="preserve">, </w:t>
      </w:r>
      <w:r w:rsidR="005C784C">
        <w:t xml:space="preserve">musisz podjąć </w:t>
      </w:r>
      <w:r w:rsidR="00876A9D" w:rsidRPr="00876A9D">
        <w:t xml:space="preserve">działania zapewniające powszechnie </w:t>
      </w:r>
      <w:r w:rsidR="00876A9D" w:rsidRPr="00876A9D">
        <w:lastRenderedPageBreak/>
        <w:t>dostępne, przejrzyste i aktualizowane przez kompetentne instytucje informacje w językach obcych (angielski/ukraiński).</w:t>
      </w:r>
    </w:p>
    <w:p w14:paraId="7AEF9F5F" w14:textId="517BA4DA" w:rsidR="005C784C" w:rsidRDefault="005C784C" w:rsidP="00EC1C41">
      <w:pPr>
        <w:pStyle w:val="Akapitzlist"/>
        <w:numPr>
          <w:ilvl w:val="0"/>
          <w:numId w:val="36"/>
        </w:numPr>
        <w:spacing w:line="360" w:lineRule="auto"/>
      </w:pPr>
      <w:r>
        <w:t xml:space="preserve">Jeżeli to możliwe, twoja inwestycja powinna </w:t>
      </w:r>
      <w:r w:rsidRPr="005C784C">
        <w:rPr>
          <w:b/>
        </w:rPr>
        <w:t>z</w:t>
      </w:r>
      <w:r w:rsidR="5960BD00" w:rsidRPr="005C784C">
        <w:rPr>
          <w:b/>
        </w:rPr>
        <w:t>apewni</w:t>
      </w:r>
      <w:r w:rsidR="00A94494" w:rsidRPr="005C784C">
        <w:rPr>
          <w:b/>
        </w:rPr>
        <w:t>ć</w:t>
      </w:r>
      <w:r w:rsidR="5960BD00" w:rsidRPr="005C784C">
        <w:rPr>
          <w:b/>
        </w:rPr>
        <w:t xml:space="preserve"> retencj</w:t>
      </w:r>
      <w:r w:rsidR="00A94494" w:rsidRPr="005C784C">
        <w:rPr>
          <w:b/>
        </w:rPr>
        <w:t xml:space="preserve">ę </w:t>
      </w:r>
      <w:r w:rsidR="5960BD00" w:rsidRPr="005C784C">
        <w:rPr>
          <w:b/>
        </w:rPr>
        <w:t>i podczyszczani</w:t>
      </w:r>
      <w:r w:rsidR="00A94494" w:rsidRPr="005C784C">
        <w:rPr>
          <w:b/>
        </w:rPr>
        <w:t>e</w:t>
      </w:r>
      <w:r w:rsidR="5960BD00" w:rsidRPr="005C784C">
        <w:rPr>
          <w:b/>
        </w:rPr>
        <w:t xml:space="preserve"> wód opadowych poprzez wykorzystanie zielonej i niebieskiej infrastruktury</w:t>
      </w:r>
      <w:r w:rsidR="5960BD00">
        <w:t xml:space="preserve"> – (jeśli dotyczy)</w:t>
      </w:r>
      <w:r>
        <w:t>.</w:t>
      </w:r>
    </w:p>
    <w:p w14:paraId="7BF16AA6" w14:textId="2274EE88" w:rsidR="00926385" w:rsidRPr="00B83128" w:rsidRDefault="00B721E3" w:rsidP="005C784C">
      <w:pPr>
        <w:pStyle w:val="Akapitzlist"/>
        <w:spacing w:line="360" w:lineRule="auto"/>
      </w:pPr>
      <w:r>
        <w:t>We</w:t>
      </w:r>
      <w:r w:rsidR="00D93A6C">
        <w:t xml:space="preserve"> wniosku o dofinansowanie </w:t>
      </w:r>
      <w:r w:rsidR="00A94494">
        <w:t>będziesz musiał</w:t>
      </w:r>
      <w:r w:rsidR="00D93A6C">
        <w:t xml:space="preserve"> przedstaw</w:t>
      </w:r>
      <w:r w:rsidR="00A94494">
        <w:t xml:space="preserve">ić </w:t>
      </w:r>
      <w:r w:rsidR="5960BD00" w:rsidRPr="00B83128">
        <w:t>uzasadnieni</w:t>
      </w:r>
      <w:r w:rsidR="00A94494">
        <w:t>e</w:t>
      </w:r>
      <w:r w:rsidR="5960BD00" w:rsidRPr="00B83128">
        <w:t xml:space="preserve"> zastosowan</w:t>
      </w:r>
      <w:r w:rsidR="00D93A6C">
        <w:t>ia</w:t>
      </w:r>
      <w:r w:rsidR="5960BD00" w:rsidRPr="00B83128">
        <w:t xml:space="preserve">/ braku zastosowania </w:t>
      </w:r>
      <w:r w:rsidR="00D93A6C">
        <w:t xml:space="preserve">w projekcie </w:t>
      </w:r>
      <w:r w:rsidR="5960BD00" w:rsidRPr="00B83128">
        <w:t>rozwiązań obejmujących retencję i podczyszczanie wód opadowych poprzez wykorzystanie zielonej i niebieskiej infrastruktury oraz rozwiązań opartych na przyrodzie.</w:t>
      </w:r>
      <w:r w:rsidR="00B76BFE">
        <w:t xml:space="preserve"> Jeżeli </w:t>
      </w:r>
      <w:r w:rsidR="008466E5">
        <w:t xml:space="preserve">z punktu widzenia technicznego </w:t>
      </w:r>
      <w:r w:rsidR="00B76BFE">
        <w:t>mogłeś zastosować tego typu rozwiązania, a</w:t>
      </w:r>
      <w:r w:rsidR="008466E5">
        <w:t xml:space="preserve"> </w:t>
      </w:r>
      <w:r w:rsidR="00B76BFE">
        <w:t>tego nie zrobiłeś</w:t>
      </w:r>
      <w:r w:rsidR="00FA74EA">
        <w:t>,</w:t>
      </w:r>
      <w:r w:rsidR="003D01E3">
        <w:t xml:space="preserve"> </w:t>
      </w:r>
      <w:r w:rsidR="00B76BFE">
        <w:t>Twój projekt otrzyma negatywną ocenę</w:t>
      </w:r>
      <w:r w:rsidR="00CA6DEC">
        <w:t>.</w:t>
      </w:r>
    </w:p>
    <w:p w14:paraId="566A1A97" w14:textId="30B45D14" w:rsidR="00E72D9B" w:rsidRPr="00B83128" w:rsidRDefault="2E85F236" w:rsidP="002E714B">
      <w:pPr>
        <w:pStyle w:val="Nagwek2"/>
      </w:pPr>
      <w:bookmarkStart w:id="15" w:name="_Toc114570836"/>
      <w:bookmarkStart w:id="16" w:name="_Toc132613302"/>
      <w:r w:rsidRPr="00B83128">
        <w:t>Kto skorzysta na realizacji projektu</w:t>
      </w:r>
      <w:bookmarkEnd w:id="15"/>
      <w:r w:rsidR="005D424D" w:rsidRPr="00B83128">
        <w:t xml:space="preserve"> – nie dotyczy</w:t>
      </w:r>
      <w:bookmarkEnd w:id="16"/>
    </w:p>
    <w:p w14:paraId="5FAE2F34" w14:textId="13EB8938" w:rsidR="00E72D9B" w:rsidRDefault="2E85F236" w:rsidP="002E714B">
      <w:pPr>
        <w:pStyle w:val="Nagwek2"/>
      </w:pPr>
      <w:bookmarkStart w:id="17" w:name="_Toc111010158"/>
      <w:bookmarkStart w:id="18" w:name="_Toc111010215"/>
      <w:bookmarkStart w:id="19" w:name="_Toc132613303"/>
      <w:bookmarkStart w:id="20" w:name="_Toc114570837"/>
      <w:r>
        <w:t>Informacje dotyczące partnerstwa</w:t>
      </w:r>
      <w:bookmarkEnd w:id="17"/>
      <w:bookmarkEnd w:id="18"/>
      <w:bookmarkEnd w:id="19"/>
      <w:r>
        <w:t xml:space="preserve"> </w:t>
      </w:r>
      <w:bookmarkEnd w:id="20"/>
    </w:p>
    <w:p w14:paraId="32311D12" w14:textId="77777777" w:rsidR="00062A7D" w:rsidRPr="006304C5" w:rsidRDefault="00062A7D" w:rsidP="00062A7D">
      <w:pPr>
        <w:spacing w:after="0" w:line="360" w:lineRule="auto"/>
        <w:rPr>
          <w:rFonts w:eastAsia="Arial" w:cs="Arial"/>
          <w:szCs w:val="24"/>
        </w:rPr>
      </w:pPr>
      <w:bookmarkStart w:id="21" w:name="_Toc111010159"/>
      <w:bookmarkStart w:id="22" w:name="_Toc111010216"/>
      <w:bookmarkStart w:id="23" w:name="_Toc114570838"/>
      <w:r w:rsidRPr="006304C5">
        <w:rPr>
          <w:rFonts w:eastAsia="Arial" w:cs="Arial"/>
          <w:b/>
          <w:szCs w:val="24"/>
        </w:rPr>
        <w:t>Projekty partnerskie</w:t>
      </w:r>
    </w:p>
    <w:p w14:paraId="2134F7DC" w14:textId="77777777" w:rsidR="00062A7D" w:rsidRDefault="00062A7D" w:rsidP="00A32386">
      <w:pPr>
        <w:spacing w:after="240" w:line="360" w:lineRule="auto"/>
        <w:textAlignment w:val="baseline"/>
        <w:rPr>
          <w:rFonts w:eastAsia="Arial" w:cs="Arial"/>
          <w:szCs w:val="24"/>
        </w:rPr>
      </w:pPr>
      <w:r w:rsidRPr="006304C5">
        <w:rPr>
          <w:rFonts w:eastAsia="Arial" w:cs="Arial"/>
          <w:szCs w:val="24"/>
        </w:rPr>
        <w:t>Możliwa jest realizacja projektów partnerskich na podstawie art. 39 Ustawy Wdrożeniowej. Wniosek składa partner wiodący, z nim też będzie podpisywana umowa o dofinansowanie. Umowa/porozumienie na realizację wspólnego przedsięwzięcia musi zostać zawarta przed złożeniem wniosku o dofinansowanie projektu i może być zawarta tylko i wyłącznie pomiędzy partnerami, którzy wpisują się w typy wnioskodawców określone w Regulaminie wyboru projektów. W przypadku projektów partnerskich wybór partnera/partnerów musi zostać dokonany przed złożeniem wniosku o dofinansowanie. Taką umowę/porozumienie należy dołączyć do wniosku aplikacyjnego.</w:t>
      </w:r>
    </w:p>
    <w:p w14:paraId="394AFA1D" w14:textId="77777777" w:rsidR="00062A7D" w:rsidRPr="006304C5" w:rsidRDefault="00062A7D" w:rsidP="00062A7D">
      <w:pPr>
        <w:spacing w:after="0" w:line="360" w:lineRule="auto"/>
        <w:contextualSpacing/>
        <w:rPr>
          <w:rFonts w:eastAsia="Arial" w:cs="Arial"/>
          <w:b/>
          <w:szCs w:val="24"/>
        </w:rPr>
      </w:pPr>
      <w:r w:rsidRPr="006304C5">
        <w:rPr>
          <w:rFonts w:eastAsia="Arial" w:cs="Arial"/>
          <w:b/>
          <w:szCs w:val="24"/>
        </w:rPr>
        <w:t>Projekty hybrydowe</w:t>
      </w:r>
    </w:p>
    <w:p w14:paraId="0C69FE9C" w14:textId="454C6CAE" w:rsidR="00062A7D" w:rsidRPr="006304C5" w:rsidRDefault="00062A7D" w:rsidP="00062A7D">
      <w:pPr>
        <w:spacing w:after="0" w:line="360" w:lineRule="auto"/>
        <w:rPr>
          <w:rFonts w:eastAsia="Arial" w:cs="Arial"/>
          <w:szCs w:val="24"/>
        </w:rPr>
      </w:pPr>
      <w:r w:rsidRPr="006304C5">
        <w:rPr>
          <w:rFonts w:eastAsia="Arial" w:cs="Arial"/>
          <w:szCs w:val="24"/>
        </w:rPr>
        <w:t>Możliwa jest również realizacja projektów hybrydowych, określonych w art. 40 ustawy wdrożeniowej. Wszystkie projekty hybrydowe muszą być zgodne z regulacjami określonymi w art. 40 ustawy wdrożeniowej, jednocześnie muszą być zgodne z regulacjami unijnymi, a w szczególności z zapisami dotyczącymi projektów hybrydowych zawarty</w:t>
      </w:r>
      <w:r w:rsidR="009540FD">
        <w:rPr>
          <w:rFonts w:eastAsia="Arial" w:cs="Arial"/>
          <w:szCs w:val="24"/>
        </w:rPr>
        <w:t>ch w rozporządzeniu 2021/1060 (r</w:t>
      </w:r>
      <w:r w:rsidRPr="006304C5">
        <w:rPr>
          <w:rFonts w:eastAsia="Arial" w:cs="Arial"/>
          <w:szCs w:val="24"/>
        </w:rPr>
        <w:t xml:space="preserve">ozporządzenie </w:t>
      </w:r>
      <w:r w:rsidR="009540FD">
        <w:rPr>
          <w:rFonts w:eastAsia="Arial" w:cs="Arial"/>
          <w:szCs w:val="24"/>
        </w:rPr>
        <w:t>o</w:t>
      </w:r>
      <w:r w:rsidRPr="006304C5">
        <w:rPr>
          <w:rFonts w:eastAsia="Arial" w:cs="Arial"/>
          <w:szCs w:val="24"/>
        </w:rPr>
        <w:t xml:space="preserve">gólne). Szczegółowe wytyczne w zakresie przygotowania projektów hybrydowych znajdują </w:t>
      </w:r>
      <w:r w:rsidRPr="006304C5">
        <w:rPr>
          <w:rFonts w:eastAsia="Arial" w:cs="Arial"/>
          <w:szCs w:val="24"/>
        </w:rPr>
        <w:lastRenderedPageBreak/>
        <w:t>się w Wytycznych dotyczących zagadnień związanych z przygotowaniem projektów inwestycyjnych, w tym hybrydowych na lata 2021-2027 (Rozdział 10).</w:t>
      </w:r>
    </w:p>
    <w:p w14:paraId="59595281" w14:textId="20B7D498" w:rsidR="00062A7D" w:rsidRPr="006304C5" w:rsidRDefault="00062A7D" w:rsidP="53752FA3">
      <w:pPr>
        <w:spacing w:after="0" w:line="360" w:lineRule="auto"/>
        <w:rPr>
          <w:rFonts w:eastAsia="Arial" w:cs="Arial"/>
        </w:rPr>
      </w:pPr>
      <w:r w:rsidRPr="53752FA3">
        <w:rPr>
          <w:rFonts w:eastAsia="Arial" w:cs="Arial"/>
        </w:rPr>
        <w:t>W przypadku realizacji projektów hybrydowych (zgodnie z art. 40 ustawy wdrożeniowej) partner nie będący jednostką sektora finansów publicznych/partner prywatny nie musi wpisywać się w katalog beneficjentów przewidzianych w regulaminie.</w:t>
      </w:r>
    </w:p>
    <w:p w14:paraId="6CFA87F4" w14:textId="1041CDF4" w:rsidR="007B5256" w:rsidRDefault="007B5256" w:rsidP="00EC1C41">
      <w:pPr>
        <w:pStyle w:val="Nagwek2"/>
        <w:numPr>
          <w:ilvl w:val="1"/>
          <w:numId w:val="30"/>
        </w:numPr>
      </w:pPr>
      <w:bookmarkStart w:id="24" w:name="_Toc132613304"/>
      <w:r>
        <w:t>Zgodność z zasadami</w:t>
      </w:r>
      <w:r w:rsidR="00F86F85">
        <w:t xml:space="preserve"> horyzontalnymi</w:t>
      </w:r>
      <w:bookmarkEnd w:id="24"/>
    </w:p>
    <w:p w14:paraId="339BA0F0" w14:textId="62DB9F54" w:rsidR="004A7F2C" w:rsidRPr="00626C7E" w:rsidRDefault="004A7F2C" w:rsidP="7C890F3D">
      <w:pPr>
        <w:spacing w:after="120" w:line="360" w:lineRule="auto"/>
        <w:rPr>
          <w:rFonts w:eastAsia="Arial" w:cs="Arial"/>
        </w:rPr>
      </w:pPr>
      <w:r w:rsidRPr="7C890F3D">
        <w:rPr>
          <w:rFonts w:eastAsia="Arial" w:cs="Arial"/>
        </w:rPr>
        <w:t>Twój projekt musi uwzględniać zasady horyzontalne</w:t>
      </w:r>
      <w:r w:rsidR="50E01FA0" w:rsidRPr="7C890F3D">
        <w:rPr>
          <w:rFonts w:eastAsia="Arial" w:cs="Arial"/>
        </w:rPr>
        <w:t>, a o</w:t>
      </w:r>
      <w:r w:rsidRPr="7C890F3D">
        <w:rPr>
          <w:rFonts w:eastAsia="Arial" w:cs="Arial"/>
        </w:rPr>
        <w:t>bowiązek ich stosowania wynika z Umowy Partnerstwa, programu FE SL 2021-2027 oraz wytycznych.</w:t>
      </w:r>
    </w:p>
    <w:p w14:paraId="7479E423" w14:textId="647CBE91" w:rsidR="004A7F2C" w:rsidRPr="00626C7E" w:rsidRDefault="004A7F2C" w:rsidP="004A7F2C">
      <w:pPr>
        <w:spacing w:after="120" w:line="360" w:lineRule="auto"/>
        <w:rPr>
          <w:rFonts w:eastAsia="Arial" w:cs="Arial"/>
          <w:szCs w:val="24"/>
        </w:rPr>
      </w:pPr>
      <w:r w:rsidRPr="00626C7E">
        <w:rPr>
          <w:rFonts w:eastAsia="Arial" w:cs="Arial"/>
          <w:szCs w:val="24"/>
        </w:rPr>
        <w:t>Wsparcie udzielane będzie wyłącznie projektom i beneficjentom, którzy przestrzegają zasad horyzontalnych, o których mowa w art. 9 rozporządzenia ogólnego.</w:t>
      </w:r>
    </w:p>
    <w:p w14:paraId="03320177" w14:textId="77777777" w:rsidR="004A7F2C" w:rsidRPr="00626C7E" w:rsidRDefault="004A7F2C" w:rsidP="004A7F2C">
      <w:pPr>
        <w:spacing w:after="120" w:line="360" w:lineRule="auto"/>
        <w:rPr>
          <w:rFonts w:eastAsia="Arial" w:cs="Arial"/>
          <w:szCs w:val="24"/>
        </w:rPr>
      </w:pPr>
      <w:r w:rsidRPr="00626C7E">
        <w:rPr>
          <w:rFonts w:eastAsia="Arial" w:cs="Arial"/>
          <w:szCs w:val="24"/>
        </w:rPr>
        <w:t>Projekt musi być zgodny z:</w:t>
      </w:r>
    </w:p>
    <w:p w14:paraId="306ED154" w14:textId="4F6856B4" w:rsidR="004A7F2C" w:rsidRPr="00626C7E" w:rsidRDefault="004A7F2C" w:rsidP="00EC1C41">
      <w:pPr>
        <w:numPr>
          <w:ilvl w:val="0"/>
          <w:numId w:val="31"/>
        </w:numPr>
        <w:spacing w:after="60" w:line="360" w:lineRule="auto"/>
        <w:contextualSpacing/>
        <w:rPr>
          <w:rFonts w:eastAsia="Arial" w:cs="Arial"/>
          <w:szCs w:val="24"/>
        </w:rPr>
      </w:pPr>
      <w:r w:rsidRPr="00626C7E">
        <w:rPr>
          <w:rFonts w:eastAsia="Arial" w:cs="Arial"/>
          <w:b/>
          <w:bCs/>
          <w:szCs w:val="24"/>
        </w:rPr>
        <w:t>zasadą równości szans i niedyskryminacji, w tym dostępności dla osób z niepełnosprawnością</w:t>
      </w:r>
      <w:r w:rsidR="005C784C">
        <w:rPr>
          <w:rFonts w:eastAsia="Arial" w:cs="Arial"/>
          <w:b/>
          <w:bCs/>
          <w:szCs w:val="24"/>
        </w:rPr>
        <w:t>;</w:t>
      </w:r>
    </w:p>
    <w:p w14:paraId="2661459B" w14:textId="70D30A1C" w:rsidR="004A7F2C" w:rsidRPr="00626C7E" w:rsidRDefault="004A7F2C" w:rsidP="00EC1C41">
      <w:pPr>
        <w:numPr>
          <w:ilvl w:val="0"/>
          <w:numId w:val="31"/>
        </w:numPr>
        <w:spacing w:after="60" w:line="360" w:lineRule="auto"/>
        <w:contextualSpacing/>
        <w:rPr>
          <w:rFonts w:eastAsia="Arial" w:cs="Arial"/>
          <w:szCs w:val="24"/>
        </w:rPr>
      </w:pPr>
      <w:r w:rsidRPr="00626C7E">
        <w:rPr>
          <w:rFonts w:eastAsia="Arial" w:cs="Arial"/>
          <w:b/>
          <w:bCs/>
          <w:szCs w:val="24"/>
        </w:rPr>
        <w:t>zasadą równości kobiet i mężczyzn</w:t>
      </w:r>
      <w:r w:rsidR="005C784C">
        <w:rPr>
          <w:rFonts w:eastAsia="Arial" w:cs="Arial"/>
          <w:b/>
          <w:bCs/>
          <w:szCs w:val="24"/>
        </w:rPr>
        <w:t>;</w:t>
      </w:r>
    </w:p>
    <w:p w14:paraId="7CB81DBA" w14:textId="6B37C264" w:rsidR="004A7F2C" w:rsidRPr="00626C7E" w:rsidRDefault="004A7F2C" w:rsidP="00EC1C41">
      <w:pPr>
        <w:numPr>
          <w:ilvl w:val="0"/>
          <w:numId w:val="31"/>
        </w:numPr>
        <w:spacing w:after="60" w:line="360" w:lineRule="auto"/>
        <w:contextualSpacing/>
        <w:rPr>
          <w:rFonts w:eastAsia="Arial" w:cs="Arial"/>
          <w:szCs w:val="24"/>
        </w:rPr>
      </w:pPr>
      <w:r w:rsidRPr="00626C7E">
        <w:rPr>
          <w:rFonts w:eastAsia="Arial" w:cs="Arial"/>
          <w:b/>
          <w:bCs/>
          <w:szCs w:val="24"/>
        </w:rPr>
        <w:t>Kartą Praw Podstawowych Unii Europejskiej</w:t>
      </w:r>
      <w:r w:rsidR="005C784C">
        <w:rPr>
          <w:rFonts w:eastAsia="Arial" w:cs="Arial"/>
          <w:b/>
          <w:bCs/>
          <w:szCs w:val="24"/>
        </w:rPr>
        <w:t>;</w:t>
      </w:r>
    </w:p>
    <w:p w14:paraId="3E596148" w14:textId="552957A9" w:rsidR="004A7F2C" w:rsidRPr="00626C7E" w:rsidRDefault="004A7F2C" w:rsidP="00EC1C41">
      <w:pPr>
        <w:numPr>
          <w:ilvl w:val="0"/>
          <w:numId w:val="31"/>
        </w:numPr>
        <w:spacing w:after="60" w:line="360" w:lineRule="auto"/>
        <w:contextualSpacing/>
        <w:rPr>
          <w:rFonts w:eastAsia="Arial" w:cs="Arial"/>
          <w:szCs w:val="24"/>
        </w:rPr>
      </w:pPr>
      <w:r w:rsidRPr="00626C7E">
        <w:rPr>
          <w:rFonts w:eastAsia="Arial" w:cs="Arial"/>
          <w:b/>
          <w:bCs/>
          <w:szCs w:val="24"/>
        </w:rPr>
        <w:t>Konwencją o Prawach Osób Niepełnosprawnych</w:t>
      </w:r>
      <w:r w:rsidR="005C784C">
        <w:rPr>
          <w:rFonts w:eastAsia="Arial" w:cs="Arial"/>
          <w:b/>
          <w:bCs/>
          <w:szCs w:val="24"/>
        </w:rPr>
        <w:t>;</w:t>
      </w:r>
    </w:p>
    <w:p w14:paraId="05F5D29D" w14:textId="2E14C670" w:rsidR="004A7F2C" w:rsidRPr="00626C7E" w:rsidRDefault="004A7F2C" w:rsidP="00EC1C41">
      <w:pPr>
        <w:numPr>
          <w:ilvl w:val="0"/>
          <w:numId w:val="31"/>
        </w:numPr>
        <w:spacing w:after="60" w:line="360" w:lineRule="auto"/>
        <w:contextualSpacing/>
        <w:rPr>
          <w:rFonts w:eastAsia="Arial" w:cs="Arial"/>
          <w:szCs w:val="24"/>
        </w:rPr>
      </w:pPr>
      <w:r w:rsidRPr="00626C7E">
        <w:rPr>
          <w:rFonts w:eastAsia="Arial" w:cs="Arial"/>
          <w:b/>
          <w:bCs/>
          <w:szCs w:val="24"/>
        </w:rPr>
        <w:t>zasadą zrównoważonego rozwoju, w tym zasadą „nie czyń poważnych szkód” (DNSH)</w:t>
      </w:r>
      <w:r w:rsidR="005C784C">
        <w:rPr>
          <w:rFonts w:eastAsia="Arial" w:cs="Arial"/>
          <w:b/>
          <w:bCs/>
          <w:szCs w:val="24"/>
        </w:rPr>
        <w:t>.</w:t>
      </w:r>
    </w:p>
    <w:p w14:paraId="429D8124" w14:textId="77777777" w:rsidR="004A7F2C" w:rsidRPr="00626C7E" w:rsidRDefault="004A7F2C" w:rsidP="00A32386">
      <w:pPr>
        <w:spacing w:after="240" w:line="360" w:lineRule="auto"/>
        <w:rPr>
          <w:rFonts w:eastAsiaTheme="minorEastAsia"/>
          <w:szCs w:val="24"/>
        </w:rPr>
      </w:pPr>
      <w:r w:rsidRPr="00626C7E">
        <w:rPr>
          <w:rFonts w:eastAsia="Arial" w:cs="Arial"/>
          <w:szCs w:val="24"/>
        </w:rPr>
        <w:t>W</w:t>
      </w:r>
      <w:r w:rsidRPr="00626C7E">
        <w:rPr>
          <w:rFonts w:eastAsiaTheme="minorEastAsia"/>
          <w:szCs w:val="24"/>
        </w:rPr>
        <w:t>ięcej szczegółów na temat wyżej wymienionych zasad znajdziesz w Przewodniku dla Beneficjentów FESL 2021-2027.</w:t>
      </w:r>
    </w:p>
    <w:p w14:paraId="2F700D15" w14:textId="77777777" w:rsidR="004A7F2C" w:rsidRPr="00626C7E" w:rsidRDefault="004A7F2C" w:rsidP="00A32386">
      <w:pPr>
        <w:spacing w:after="240" w:line="276" w:lineRule="auto"/>
        <w:rPr>
          <w:rFonts w:eastAsia="Arial" w:cs="Arial"/>
          <w:b/>
          <w:bCs/>
          <w:color w:val="5B9BD5" w:themeColor="accent1"/>
          <w:szCs w:val="24"/>
        </w:rPr>
      </w:pPr>
      <w:r w:rsidRPr="007C4027">
        <w:rPr>
          <w:rFonts w:eastAsia="Arial" w:cs="Arial"/>
          <w:b/>
          <w:bCs/>
          <w:iCs/>
          <w:color w:val="2E74B5" w:themeColor="accent1" w:themeShade="BF"/>
          <w:szCs w:val="24"/>
        </w:rPr>
        <w:t>Uwaga!</w:t>
      </w:r>
    </w:p>
    <w:p w14:paraId="78B2B1A5" w14:textId="77777777" w:rsidR="004A7F2C" w:rsidRPr="00626C7E" w:rsidRDefault="004A7F2C" w:rsidP="00A32386">
      <w:pPr>
        <w:spacing w:after="360" w:line="360" w:lineRule="auto"/>
      </w:pPr>
      <w:r w:rsidRPr="00626C7E">
        <w:rPr>
          <w:rFonts w:eastAsia="Arial" w:cs="Arial"/>
          <w:szCs w:val="24"/>
        </w:rPr>
        <w:t>Przygotowując projekt zapoznaj się z kryteriami związanymi z zasadami horyzontalnymi, które szczegółowo określają warunki dotyczące realizacji zasad horyzontalnych. Składając wniosek o dofinasowanie musisz wykazać zgodność projektu z powyższymi zasadami. Wymagane informacje wpisz we wniosku o dofinansowanie zgodnie ze wskazówkami zawartymi w Instrukcji wypełniania wniosku.</w:t>
      </w:r>
    </w:p>
    <w:p w14:paraId="7A561108" w14:textId="77777777" w:rsidR="004A7F2C" w:rsidRPr="00626C7E" w:rsidRDefault="004A7F2C" w:rsidP="00A32386">
      <w:pPr>
        <w:spacing w:after="240" w:line="276" w:lineRule="auto"/>
        <w:rPr>
          <w:rFonts w:eastAsia="Arial" w:cs="Arial"/>
          <w:b/>
          <w:bCs/>
          <w:color w:val="5B9BD5" w:themeColor="accent1"/>
          <w:szCs w:val="24"/>
        </w:rPr>
      </w:pPr>
      <w:r w:rsidRPr="007C4027">
        <w:rPr>
          <w:rFonts w:eastAsia="Arial" w:cs="Arial"/>
          <w:b/>
          <w:bCs/>
          <w:iCs/>
          <w:color w:val="2E74B5" w:themeColor="accent1" w:themeShade="BF"/>
          <w:szCs w:val="24"/>
        </w:rPr>
        <w:t>Pamiętaj!</w:t>
      </w:r>
    </w:p>
    <w:p w14:paraId="52D8571E" w14:textId="3242FFEC" w:rsidR="004A7F2C" w:rsidRPr="00626C7E" w:rsidRDefault="004A7F2C" w:rsidP="004A7F2C">
      <w:pPr>
        <w:spacing w:after="120" w:line="360" w:lineRule="auto"/>
        <w:rPr>
          <w:rFonts w:eastAsia="Arial" w:cs="Arial"/>
          <w:szCs w:val="24"/>
        </w:rPr>
      </w:pPr>
      <w:r w:rsidRPr="00626C7E">
        <w:rPr>
          <w:rFonts w:eastAsia="Arial" w:cs="Arial"/>
          <w:szCs w:val="24"/>
        </w:rPr>
        <w:lastRenderedPageBreak/>
        <w:t>Zasady horyzontalne musisz stosować na etapie przygotowywania, wdrażania, monitorowania, sprawozdawczości i trwałości projektu i mogą</w:t>
      </w:r>
      <w:r w:rsidR="005C784C">
        <w:rPr>
          <w:rFonts w:eastAsia="Arial" w:cs="Arial"/>
          <w:szCs w:val="24"/>
        </w:rPr>
        <w:t xml:space="preserve"> one</w:t>
      </w:r>
      <w:r w:rsidRPr="00626C7E">
        <w:rPr>
          <w:rFonts w:eastAsia="Arial" w:cs="Arial"/>
          <w:szCs w:val="24"/>
        </w:rPr>
        <w:t xml:space="preserve"> być weryfikowane </w:t>
      </w:r>
      <w:r w:rsidRPr="00626C7E">
        <w:rPr>
          <w:rFonts w:eastAsiaTheme="minorEastAsia"/>
          <w:szCs w:val="24"/>
        </w:rPr>
        <w:t>podczas kontroli.</w:t>
      </w:r>
    </w:p>
    <w:p w14:paraId="5092F370" w14:textId="77777777" w:rsidR="004A7F2C" w:rsidRPr="00626C7E" w:rsidRDefault="004A7F2C" w:rsidP="004A7F2C">
      <w:pPr>
        <w:spacing w:after="0" w:line="360" w:lineRule="auto"/>
        <w:rPr>
          <w:rFonts w:eastAsia="Arial" w:cs="Arial"/>
          <w:szCs w:val="24"/>
        </w:rPr>
      </w:pPr>
      <w:r w:rsidRPr="00626C7E">
        <w:rPr>
          <w:rFonts w:eastAsiaTheme="minorEastAsia"/>
          <w:szCs w:val="24"/>
        </w:rPr>
        <w:t>Zwróć uwagę na przepisy dotyczące zamówień publicznych w odniesieniu do opisu przedmiotu zamówienia, uwzględniającego wymagania w zakresie dostępności dla osób z niepełnosprawnościami oraz projektowania uniwersalnego.</w:t>
      </w:r>
    </w:p>
    <w:p w14:paraId="449B8FFF" w14:textId="2D954B17" w:rsidR="00E72D9B" w:rsidRPr="00857E87" w:rsidRDefault="00E72D9B" w:rsidP="00376977">
      <w:pPr>
        <w:pStyle w:val="Nagwek1"/>
      </w:pPr>
      <w:bookmarkStart w:id="25" w:name="_Toc132613305"/>
      <w:bookmarkEnd w:id="21"/>
      <w:bookmarkEnd w:id="22"/>
      <w:bookmarkEnd w:id="23"/>
      <w:r w:rsidRPr="00857E87">
        <w:t>Informacje finansowe</w:t>
      </w:r>
      <w:bookmarkEnd w:id="25"/>
    </w:p>
    <w:p w14:paraId="1EF00773" w14:textId="70AA6984" w:rsidR="00E72D9B" w:rsidRPr="00857E87" w:rsidRDefault="00DA2623" w:rsidP="002E714B">
      <w:pPr>
        <w:pStyle w:val="Nagwek2"/>
      </w:pPr>
      <w:bookmarkStart w:id="26" w:name="_Toc132613306"/>
      <w:r w:rsidRPr="00857E87">
        <w:t>Podstawowe informacje finansowe</w:t>
      </w:r>
      <w:bookmarkEnd w:id="26"/>
    </w:p>
    <w:p w14:paraId="6926DC6C" w14:textId="39BDD732" w:rsidR="00D90362" w:rsidRPr="00857E87" w:rsidRDefault="0D8F6182" w:rsidP="00AA6134">
      <w:pPr>
        <w:spacing w:line="360" w:lineRule="auto"/>
        <w:rPr>
          <w:rFonts w:cs="Arial"/>
        </w:rPr>
      </w:pPr>
      <w:r w:rsidRPr="00857E87">
        <w:rPr>
          <w:rFonts w:cs="Arial"/>
        </w:rPr>
        <w:t xml:space="preserve">Tabela </w:t>
      </w:r>
      <w:r w:rsidR="00D90362" w:rsidRPr="00857E87">
        <w:rPr>
          <w:rFonts w:cs="Arial"/>
        </w:rPr>
        <w:fldChar w:fldCharType="begin"/>
      </w:r>
      <w:r w:rsidR="00D90362" w:rsidRPr="00857E87">
        <w:rPr>
          <w:rFonts w:cs="Arial"/>
        </w:rPr>
        <w:instrText xml:space="preserve"> SEQ Tabela \* ARABIC </w:instrText>
      </w:r>
      <w:r w:rsidR="00D90362" w:rsidRPr="00857E87">
        <w:rPr>
          <w:rFonts w:cs="Arial"/>
        </w:rPr>
        <w:fldChar w:fldCharType="separate"/>
      </w:r>
      <w:r w:rsidRPr="00857E87">
        <w:rPr>
          <w:rFonts w:cs="Arial"/>
          <w:noProof/>
        </w:rPr>
        <w:t>1</w:t>
      </w:r>
      <w:r w:rsidR="00D90362" w:rsidRPr="00857E87">
        <w:rPr>
          <w:rFonts w:cs="Arial"/>
        </w:rPr>
        <w:fldChar w:fldCharType="end"/>
      </w:r>
      <w:r w:rsidRPr="00857E87">
        <w:rPr>
          <w:rFonts w:cs="Arial"/>
        </w:rPr>
        <w:t>. Podstawowe informacje finansowe dotyczące naboru</w:t>
      </w:r>
    </w:p>
    <w:tbl>
      <w:tblPr>
        <w:tblStyle w:val="Tabela-Siatka1"/>
        <w:tblW w:w="9311" w:type="dxa"/>
        <w:tblLook w:val="04A0" w:firstRow="1" w:lastRow="0" w:firstColumn="1" w:lastColumn="0" w:noHBand="0" w:noVBand="1"/>
        <w:tblCaption w:val="Tabela 1. Podstawowe informacje finansowe dotyczące naboru."/>
        <w:tblDescription w:val="Tabela ma dwie kolumny, zawiera podstawowe informacje finansowe dotyczące naboru projektów."/>
      </w:tblPr>
      <w:tblGrid>
        <w:gridCol w:w="4469"/>
        <w:gridCol w:w="4842"/>
      </w:tblGrid>
      <w:tr w:rsidR="00D90362" w:rsidRPr="00857E87" w14:paraId="714FB9B4" w14:textId="77777777" w:rsidTr="00BF632A">
        <w:trPr>
          <w:trHeight w:val="4157"/>
        </w:trPr>
        <w:tc>
          <w:tcPr>
            <w:tcW w:w="4469" w:type="dxa"/>
          </w:tcPr>
          <w:p w14:paraId="292B3CB4" w14:textId="00B7EF74" w:rsidR="00D90362" w:rsidRPr="00857E87" w:rsidRDefault="00D90362" w:rsidP="007C4027">
            <w:pPr>
              <w:spacing w:after="0"/>
              <w:rPr>
                <w:rFonts w:eastAsia="Times New Roman" w:cs="Arial"/>
                <w:b/>
                <w:szCs w:val="24"/>
                <w:lang w:eastAsia="pl-PL"/>
              </w:rPr>
            </w:pPr>
            <w:r w:rsidRPr="00857E87">
              <w:rPr>
                <w:rFonts w:eastAsia="Times New Roman" w:cs="Arial"/>
                <w:b/>
                <w:szCs w:val="24"/>
                <w:lang w:eastAsia="pl-PL"/>
              </w:rPr>
              <w:t>Kwota przeznaczona na dofinansowanie projektów w</w:t>
            </w:r>
            <w:r w:rsidR="007C4027">
              <w:rPr>
                <w:rFonts w:eastAsia="Times New Roman" w:cs="Arial"/>
                <w:b/>
                <w:szCs w:val="24"/>
                <w:lang w:eastAsia="pl-PL"/>
              </w:rPr>
              <w:t xml:space="preserve"> </w:t>
            </w:r>
            <w:r w:rsidRPr="00857E87">
              <w:rPr>
                <w:rFonts w:eastAsia="Times New Roman" w:cs="Arial"/>
                <w:b/>
                <w:szCs w:val="24"/>
                <w:lang w:eastAsia="pl-PL"/>
              </w:rPr>
              <w:t>naborze</w:t>
            </w:r>
          </w:p>
        </w:tc>
        <w:tc>
          <w:tcPr>
            <w:tcW w:w="4842" w:type="dxa"/>
          </w:tcPr>
          <w:p w14:paraId="1A43D953" w14:textId="195883B6" w:rsidR="00EE33FB" w:rsidRPr="00857E87" w:rsidRDefault="00DE78E1" w:rsidP="00857E87">
            <w:pPr>
              <w:spacing w:after="0" w:line="276" w:lineRule="auto"/>
              <w:rPr>
                <w:rFonts w:eastAsia="Times New Roman" w:cs="Arial"/>
                <w:iCs/>
                <w:lang w:eastAsia="pl-PL"/>
              </w:rPr>
            </w:pPr>
            <w:r w:rsidRPr="00857E87">
              <w:rPr>
                <w:rFonts w:eastAsia="Times New Roman" w:cs="Arial"/>
                <w:iCs/>
                <w:lang w:eastAsia="pl-PL"/>
              </w:rPr>
              <w:t xml:space="preserve">567 560 812,00 </w:t>
            </w:r>
            <w:r w:rsidR="600980FC" w:rsidRPr="00857E87">
              <w:rPr>
                <w:rFonts w:eastAsia="Times New Roman" w:cs="Arial"/>
                <w:iCs/>
                <w:lang w:eastAsia="pl-PL"/>
              </w:rPr>
              <w:t>PLN</w:t>
            </w:r>
          </w:p>
          <w:p w14:paraId="6203E44A" w14:textId="2B69EA91" w:rsidR="00D90362" w:rsidRPr="00857E87" w:rsidRDefault="3E3B1FA5" w:rsidP="00857E87">
            <w:pPr>
              <w:spacing w:after="0" w:line="276" w:lineRule="auto"/>
              <w:rPr>
                <w:rFonts w:eastAsia="Times New Roman" w:cs="Arial"/>
                <w:iCs/>
                <w:lang w:eastAsia="pl-PL"/>
              </w:rPr>
            </w:pPr>
            <w:r w:rsidRPr="00857E87">
              <w:rPr>
                <w:rFonts w:eastAsia="Times New Roman" w:cs="Arial"/>
                <w:iCs/>
                <w:lang w:eastAsia="pl-PL"/>
              </w:rPr>
              <w:t>121</w:t>
            </w:r>
            <w:r w:rsidR="007C4027">
              <w:rPr>
                <w:rFonts w:eastAsia="Times New Roman" w:cs="Arial"/>
                <w:iCs/>
                <w:lang w:eastAsia="pl-PL"/>
              </w:rPr>
              <w:t xml:space="preserve"> </w:t>
            </w:r>
            <w:r w:rsidRPr="00857E87">
              <w:rPr>
                <w:rFonts w:eastAsia="Times New Roman" w:cs="Arial"/>
                <w:iCs/>
                <w:lang w:eastAsia="pl-PL"/>
              </w:rPr>
              <w:t>240</w:t>
            </w:r>
            <w:r w:rsidR="007C4027">
              <w:rPr>
                <w:rFonts w:eastAsia="Times New Roman" w:cs="Arial"/>
                <w:iCs/>
                <w:lang w:eastAsia="pl-PL"/>
              </w:rPr>
              <w:t xml:space="preserve"> </w:t>
            </w:r>
            <w:r w:rsidRPr="00857E87">
              <w:rPr>
                <w:rFonts w:eastAsia="Times New Roman" w:cs="Arial"/>
                <w:iCs/>
                <w:lang w:eastAsia="pl-PL"/>
              </w:rPr>
              <w:t>000 EU</w:t>
            </w:r>
            <w:r w:rsidR="7B5622BE" w:rsidRPr="00857E87">
              <w:rPr>
                <w:rFonts w:eastAsia="Times New Roman" w:cs="Arial"/>
                <w:iCs/>
                <w:lang w:eastAsia="pl-PL"/>
              </w:rPr>
              <w:t>R</w:t>
            </w:r>
          </w:p>
          <w:p w14:paraId="6E0C7E15" w14:textId="0A3BDAD9" w:rsidR="003476A3" w:rsidRPr="00857E87" w:rsidRDefault="003476A3" w:rsidP="00857E87">
            <w:pPr>
              <w:spacing w:after="240" w:line="276" w:lineRule="auto"/>
              <w:rPr>
                <w:rStyle w:val="normaltextrun"/>
                <w:rFonts w:cs="Arial"/>
                <w:iCs/>
                <w:color w:val="000000" w:themeColor="text1"/>
              </w:rPr>
            </w:pPr>
            <w:r w:rsidRPr="00857E87">
              <w:rPr>
                <w:rStyle w:val="normaltextrun"/>
                <w:rFonts w:cs="Arial"/>
                <w:iCs/>
              </w:rPr>
              <w:t>(</w:t>
            </w:r>
            <w:r w:rsidRPr="00857E87">
              <w:rPr>
                <w:rStyle w:val="normaltextrun"/>
                <w:rFonts w:cs="Arial"/>
                <w:iCs/>
                <w:color w:val="000000" w:themeColor="text1"/>
              </w:rPr>
              <w:t>Wartość w PLN określ</w:t>
            </w:r>
            <w:r w:rsidR="009540FD">
              <w:rPr>
                <w:rStyle w:val="normaltextrun"/>
                <w:rFonts w:cs="Arial"/>
                <w:iCs/>
                <w:color w:val="000000" w:themeColor="text1"/>
              </w:rPr>
              <w:t>ono</w:t>
            </w:r>
            <w:r w:rsidRPr="00857E87">
              <w:rPr>
                <w:rStyle w:val="normaltextrun"/>
                <w:rFonts w:cs="Arial"/>
                <w:iCs/>
                <w:color w:val="000000" w:themeColor="text1"/>
              </w:rPr>
              <w:t xml:space="preserve"> według kursu</w:t>
            </w:r>
            <w:r w:rsidR="009540FD">
              <w:rPr>
                <w:rStyle w:val="normaltextrun"/>
                <w:rFonts w:cs="Arial"/>
                <w:iCs/>
                <w:color w:val="000000" w:themeColor="text1"/>
              </w:rPr>
              <w:t xml:space="preserve"> przyjętego zgodnie z metod</w:t>
            </w:r>
            <w:r w:rsidRPr="00857E87">
              <w:rPr>
                <w:rStyle w:val="normaltextrun"/>
                <w:rFonts w:cs="Arial"/>
                <w:iCs/>
                <w:color w:val="000000" w:themeColor="text1"/>
              </w:rPr>
              <w:t>ą wskazaną w algorytmie przeliczania środków, który stanowi załącznik do Kontraktu Programowego zawartego pomiędzy Zarządem Województwa Śląskiego a Ministrem właściwym ds. ro</w:t>
            </w:r>
            <w:r w:rsidR="009540FD">
              <w:rPr>
                <w:rStyle w:val="normaltextrun"/>
                <w:rFonts w:cs="Arial"/>
                <w:iCs/>
                <w:color w:val="000000" w:themeColor="text1"/>
              </w:rPr>
              <w:t>zwoju regionalnego - tj. 4,6813 PLN</w:t>
            </w:r>
            <w:r w:rsidRPr="00857E87">
              <w:rPr>
                <w:rStyle w:val="normaltextrun"/>
                <w:rFonts w:cs="Arial"/>
                <w:iCs/>
                <w:color w:val="000000" w:themeColor="text1"/>
              </w:rPr>
              <w:t>)</w:t>
            </w:r>
          </w:p>
          <w:p w14:paraId="4A59C7B8" w14:textId="195AFD4A" w:rsidR="007A138E" w:rsidRPr="00857E87" w:rsidRDefault="007A138E" w:rsidP="00857E87">
            <w:pPr>
              <w:spacing w:after="0"/>
              <w:rPr>
                <w:rFonts w:eastAsia="Times New Roman" w:cs="Arial"/>
                <w:iCs/>
                <w:color w:val="A6A6A6" w:themeColor="background1" w:themeShade="A6"/>
                <w:lang w:eastAsia="pl-PL"/>
              </w:rPr>
            </w:pPr>
          </w:p>
        </w:tc>
      </w:tr>
      <w:tr w:rsidR="00D90362" w:rsidRPr="00857E87" w14:paraId="091E2AE3" w14:textId="77777777" w:rsidTr="00BF632A">
        <w:trPr>
          <w:trHeight w:val="1133"/>
        </w:trPr>
        <w:tc>
          <w:tcPr>
            <w:tcW w:w="4469" w:type="dxa"/>
          </w:tcPr>
          <w:p w14:paraId="1A9422C2" w14:textId="77777777" w:rsidR="00D90362" w:rsidRPr="00857E87" w:rsidRDefault="00D90362" w:rsidP="004E45DD">
            <w:pPr>
              <w:spacing w:after="0"/>
              <w:rPr>
                <w:rFonts w:eastAsia="Times New Roman" w:cs="Arial"/>
                <w:b/>
                <w:szCs w:val="24"/>
                <w:lang w:eastAsia="pl-PL"/>
              </w:rPr>
            </w:pPr>
            <w:r w:rsidRPr="00857E87">
              <w:rPr>
                <w:rFonts w:eastAsia="Times New Roman" w:cs="Arial"/>
                <w:b/>
                <w:szCs w:val="24"/>
                <w:lang w:eastAsia="pl-PL"/>
              </w:rPr>
              <w:t>Maksymalny, dopuszczalny poziom dofinansowania projektu/ Maksymalna, dopuszczalna kwota dofinansowania projektu</w:t>
            </w:r>
          </w:p>
        </w:tc>
        <w:tc>
          <w:tcPr>
            <w:tcW w:w="4842" w:type="dxa"/>
          </w:tcPr>
          <w:p w14:paraId="2AB6D53A" w14:textId="77777777" w:rsidR="00311B2A" w:rsidRPr="001D425A" w:rsidRDefault="00311B2A" w:rsidP="00311B2A">
            <w:pPr>
              <w:spacing w:after="0"/>
              <w:rPr>
                <w:rFonts w:eastAsia="Times New Roman" w:cs="Arial"/>
                <w:i/>
                <w:iCs/>
                <w:lang w:eastAsia="pl-PL"/>
              </w:rPr>
            </w:pPr>
            <w:r w:rsidRPr="001D425A">
              <w:rPr>
                <w:rFonts w:eastAsia="Times New Roman" w:cs="Arial"/>
                <w:i/>
                <w:iCs/>
                <w:lang w:eastAsia="pl-PL"/>
              </w:rPr>
              <w:t xml:space="preserve">85%- lub zgodnie z zasadami udzielania pomocy publicznej / pomocy de </w:t>
            </w:r>
            <w:proofErr w:type="spellStart"/>
            <w:r w:rsidRPr="001D425A">
              <w:rPr>
                <w:rFonts w:eastAsia="Times New Roman" w:cs="Arial"/>
                <w:i/>
                <w:iCs/>
                <w:lang w:eastAsia="pl-PL"/>
              </w:rPr>
              <w:t>minimis</w:t>
            </w:r>
            <w:proofErr w:type="spellEnd"/>
            <w:r w:rsidRPr="001D425A">
              <w:rPr>
                <w:rFonts w:eastAsia="Times New Roman" w:cs="Arial"/>
                <w:i/>
                <w:iCs/>
                <w:lang w:eastAsia="pl-PL"/>
              </w:rPr>
              <w:t xml:space="preserve">. </w:t>
            </w:r>
          </w:p>
          <w:p w14:paraId="0DE0EE2F" w14:textId="1444B3EA" w:rsidR="00D90362" w:rsidRPr="00857E87" w:rsidRDefault="00D90362" w:rsidP="00857E87">
            <w:pPr>
              <w:spacing w:after="0"/>
              <w:rPr>
                <w:rFonts w:eastAsia="Times New Roman" w:cs="Arial"/>
                <w:iCs/>
                <w:color w:val="A6A6A6" w:themeColor="background1" w:themeShade="A6"/>
                <w:lang w:eastAsia="pl-PL"/>
              </w:rPr>
            </w:pPr>
          </w:p>
        </w:tc>
      </w:tr>
    </w:tbl>
    <w:p w14:paraId="41D99F01" w14:textId="7D586D66" w:rsidR="002170AE" w:rsidRPr="00857E87" w:rsidRDefault="002329C7" w:rsidP="00A72B23">
      <w:pPr>
        <w:spacing w:before="360" w:after="240"/>
        <w:rPr>
          <w:rStyle w:val="Wyrnienieintensywne"/>
          <w:b/>
        </w:rPr>
      </w:pPr>
      <w:r w:rsidRPr="007C4027">
        <w:rPr>
          <w:rStyle w:val="Wyrnienieintensywne"/>
          <w:b/>
          <w:color w:val="2E74B5" w:themeColor="accent1" w:themeShade="BF"/>
        </w:rPr>
        <w:t>Cross</w:t>
      </w:r>
      <w:r w:rsidR="00A000C7" w:rsidRPr="007C4027">
        <w:rPr>
          <w:rStyle w:val="Wyrnienieintensywne"/>
          <w:b/>
          <w:color w:val="2E74B5" w:themeColor="accent1" w:themeShade="BF"/>
        </w:rPr>
        <w:t>-</w:t>
      </w:r>
      <w:proofErr w:type="spellStart"/>
      <w:r w:rsidR="00A000C7" w:rsidRPr="007C4027">
        <w:rPr>
          <w:rStyle w:val="Wyrnienieintensywne"/>
          <w:b/>
          <w:color w:val="2E74B5" w:themeColor="accent1" w:themeShade="BF"/>
        </w:rPr>
        <w:t>financing</w:t>
      </w:r>
      <w:proofErr w:type="spellEnd"/>
      <w:r w:rsidR="00A000C7" w:rsidRPr="007C4027">
        <w:rPr>
          <w:rStyle w:val="Wyrnienieintensywne"/>
          <w:b/>
          <w:color w:val="2E74B5" w:themeColor="accent1" w:themeShade="BF"/>
        </w:rPr>
        <w:t xml:space="preserve"> – nie dotyczy</w:t>
      </w:r>
    </w:p>
    <w:p w14:paraId="01DD0176" w14:textId="09583A9F" w:rsidR="002170AE" w:rsidRPr="00857E87" w:rsidRDefault="5E0C28DB" w:rsidP="5FF3BFD4">
      <w:pPr>
        <w:spacing w:after="120" w:line="276" w:lineRule="auto"/>
        <w:textAlignment w:val="baseline"/>
        <w:rPr>
          <w:rStyle w:val="Wyrnienieintensywne"/>
          <w:b/>
          <w:bCs/>
        </w:rPr>
      </w:pPr>
      <w:r w:rsidRPr="007C4027">
        <w:rPr>
          <w:rStyle w:val="Wyrnienieintensywne"/>
          <w:b/>
          <w:bCs/>
          <w:color w:val="2E74B5" w:themeColor="accent1" w:themeShade="BF"/>
        </w:rPr>
        <w:t>Pamiętaj!</w:t>
      </w:r>
    </w:p>
    <w:p w14:paraId="647F74B1" w14:textId="77C8A06F" w:rsidR="00E72D9B" w:rsidRPr="00857E87" w:rsidRDefault="5E0C28DB" w:rsidP="00857E87">
      <w:pPr>
        <w:spacing w:after="360" w:line="276" w:lineRule="auto"/>
        <w:textAlignment w:val="baseline"/>
      </w:pPr>
      <w:r w:rsidRPr="00857E87">
        <w:rPr>
          <w:rFonts w:cs="Arial"/>
        </w:rPr>
        <w:t xml:space="preserve">Kwota </w:t>
      </w:r>
      <w:r w:rsidR="7F16F920" w:rsidRPr="00857E87">
        <w:rPr>
          <w:rFonts w:cs="Arial"/>
        </w:rPr>
        <w:t>przeznaczona na dofinansowanie projektów w</w:t>
      </w:r>
      <w:r w:rsidR="00857E87">
        <w:rPr>
          <w:rFonts w:cs="Arial"/>
        </w:rPr>
        <w:t xml:space="preserve"> </w:t>
      </w:r>
      <w:r w:rsidR="7F16F920" w:rsidRPr="00857E87">
        <w:rPr>
          <w:rFonts w:cs="Arial"/>
        </w:rPr>
        <w:t xml:space="preserve">naborze </w:t>
      </w:r>
      <w:r w:rsidRPr="00857E87">
        <w:rPr>
          <w:rFonts w:cs="Arial"/>
        </w:rPr>
        <w:t xml:space="preserve">może zmieniać się w wyniku zmian kursu PLN wobec EUR i będzie </w:t>
      </w:r>
      <w:r w:rsidR="02BD93CA" w:rsidRPr="00857E87">
        <w:rPr>
          <w:rFonts w:cs="Arial"/>
        </w:rPr>
        <w:t xml:space="preserve">ostatecznie </w:t>
      </w:r>
      <w:r w:rsidRPr="00857E87">
        <w:rPr>
          <w:rFonts w:cs="Arial"/>
        </w:rPr>
        <w:t xml:space="preserve">ustalana w </w:t>
      </w:r>
      <w:r w:rsidR="59E1638F" w:rsidRPr="00857E87">
        <w:rPr>
          <w:rFonts w:cs="Arial"/>
        </w:rPr>
        <w:t xml:space="preserve">dniu </w:t>
      </w:r>
      <w:r w:rsidR="29264BDC" w:rsidRPr="00857E87">
        <w:rPr>
          <w:rFonts w:cs="Arial"/>
        </w:rPr>
        <w:t>zatwierdzenia wyników oceny wniosków</w:t>
      </w:r>
      <w:r w:rsidR="056250C7" w:rsidRPr="00857E87">
        <w:rPr>
          <w:rFonts w:cs="Arial"/>
        </w:rPr>
        <w:t xml:space="preserve"> o</w:t>
      </w:r>
      <w:r w:rsidR="00857E87">
        <w:rPr>
          <w:rFonts w:cs="Arial"/>
        </w:rPr>
        <w:t xml:space="preserve"> </w:t>
      </w:r>
      <w:r w:rsidR="056250C7" w:rsidRPr="00857E87">
        <w:rPr>
          <w:rFonts w:cs="Arial"/>
        </w:rPr>
        <w:t>dofinansowani</w:t>
      </w:r>
      <w:r w:rsidR="29264BDC" w:rsidRPr="00857E87">
        <w:rPr>
          <w:rFonts w:cs="Arial"/>
        </w:rPr>
        <w:t>e</w:t>
      </w:r>
      <w:r w:rsidR="056250C7" w:rsidRPr="00857E87">
        <w:rPr>
          <w:rFonts w:cs="Arial"/>
        </w:rPr>
        <w:t>.</w:t>
      </w:r>
    </w:p>
    <w:p w14:paraId="08AC9D8B" w14:textId="66BFCAC4" w:rsidR="00E72D9B" w:rsidRPr="00857E87" w:rsidRDefault="00E72D9B" w:rsidP="002E714B">
      <w:pPr>
        <w:pStyle w:val="Nagwek2"/>
      </w:pPr>
      <w:bookmarkStart w:id="27" w:name="_Toc132613307"/>
      <w:r w:rsidRPr="00857E87">
        <w:lastRenderedPageBreak/>
        <w:t>Środki przeznaczone na mechanizm racjonalnych usprawnień</w:t>
      </w:r>
      <w:r w:rsidR="00EE33FB" w:rsidRPr="00857E87">
        <w:t xml:space="preserve"> (MRU)</w:t>
      </w:r>
      <w:r w:rsidRPr="00857E87">
        <w:t xml:space="preserve"> w</w:t>
      </w:r>
      <w:r w:rsidR="00857E87">
        <w:t xml:space="preserve"> </w:t>
      </w:r>
      <w:r w:rsidRPr="00857E87">
        <w:t>naborze</w:t>
      </w:r>
      <w:bookmarkEnd w:id="27"/>
    </w:p>
    <w:p w14:paraId="47BD6288" w14:textId="15A780F8" w:rsidR="002546E8" w:rsidRPr="00857E87" w:rsidRDefault="002546E8" w:rsidP="002546E8">
      <w:pPr>
        <w:spacing w:after="160"/>
        <w:jc w:val="both"/>
      </w:pPr>
      <w:r w:rsidRPr="00857E87">
        <w:t xml:space="preserve">Zasady </w:t>
      </w:r>
      <w:r w:rsidR="00EE33FB" w:rsidRPr="00857E87">
        <w:t xml:space="preserve">dotyczące </w:t>
      </w:r>
      <w:r w:rsidRPr="00857E87">
        <w:t>MRU regulują Wytyczne dotyczące realizacji zasad równościowych w ramach funduszy unijnych na lata 2021-2027.</w:t>
      </w:r>
    </w:p>
    <w:p w14:paraId="4779CD01" w14:textId="1334DFBF" w:rsidR="002546E8" w:rsidRPr="00857E87" w:rsidRDefault="002546E8" w:rsidP="00BF632A">
      <w:pPr>
        <w:spacing w:after="360"/>
        <w:jc w:val="both"/>
      </w:pPr>
      <w:r w:rsidRPr="00857E87">
        <w:t xml:space="preserve">Nie przewiduje się utworzenia rezerwy środków na finansowanie MRU w ramach alokacji na </w:t>
      </w:r>
      <w:r w:rsidR="00501469" w:rsidRPr="00857E87">
        <w:t>nabór</w:t>
      </w:r>
      <w:r w:rsidRPr="00857E87">
        <w:t>.</w:t>
      </w:r>
    </w:p>
    <w:p w14:paraId="34EBF801" w14:textId="256D6F92" w:rsidR="00B969FD" w:rsidRPr="00857E87" w:rsidRDefault="47A28659" w:rsidP="002E714B">
      <w:pPr>
        <w:pStyle w:val="Nagwek2"/>
      </w:pPr>
      <w:bookmarkStart w:id="28" w:name="_Toc132613308"/>
      <w:r w:rsidRPr="00857E87">
        <w:t>Kwalifikowalność wydatków</w:t>
      </w:r>
      <w:bookmarkEnd w:id="28"/>
    </w:p>
    <w:p w14:paraId="17EB3267" w14:textId="6BF41D72" w:rsidR="009723DD" w:rsidRPr="00857E87" w:rsidRDefault="009723DD" w:rsidP="00B83128">
      <w:pPr>
        <w:spacing w:after="160" w:line="360" w:lineRule="auto"/>
        <w:rPr>
          <w:szCs w:val="24"/>
        </w:rPr>
      </w:pPr>
      <w:bookmarkStart w:id="29" w:name="_Toc114570841"/>
      <w:r w:rsidRPr="00857E87">
        <w:rPr>
          <w:szCs w:val="24"/>
        </w:rPr>
        <w:t xml:space="preserve">Do oceny kwalifikowalności wydatków zastosowanie mają zasady określone w Wytycznych dotyczących kwalifikowalności wydatków na lata 2021-2027 oraz w Przewodniku </w:t>
      </w:r>
      <w:r w:rsidR="00527BCF" w:rsidRPr="00857E87">
        <w:rPr>
          <w:szCs w:val="24"/>
        </w:rPr>
        <w:t xml:space="preserve">dla </w:t>
      </w:r>
      <w:r w:rsidR="000D0DC0" w:rsidRPr="00857E87">
        <w:rPr>
          <w:szCs w:val="24"/>
        </w:rPr>
        <w:t>b</w:t>
      </w:r>
      <w:r w:rsidR="00527BCF" w:rsidRPr="00857E87">
        <w:rPr>
          <w:szCs w:val="24"/>
        </w:rPr>
        <w:t xml:space="preserve">eneficjentów </w:t>
      </w:r>
      <w:r w:rsidR="00E417EF" w:rsidRPr="00857E87">
        <w:rPr>
          <w:szCs w:val="24"/>
        </w:rPr>
        <w:t>FE SL 2021-2027</w:t>
      </w:r>
      <w:r w:rsidRPr="00857E87">
        <w:rPr>
          <w:szCs w:val="24"/>
        </w:rPr>
        <w:t>.</w:t>
      </w:r>
    </w:p>
    <w:p w14:paraId="164F9B61" w14:textId="77777777" w:rsidR="00B83128" w:rsidRPr="00857E87" w:rsidRDefault="00B83128" w:rsidP="00B83128">
      <w:pPr>
        <w:spacing w:after="160" w:line="360" w:lineRule="auto"/>
        <w:jc w:val="both"/>
        <w:rPr>
          <w:rFonts w:eastAsia="Arial" w:cs="Arial"/>
          <w:szCs w:val="24"/>
        </w:rPr>
      </w:pPr>
      <w:r w:rsidRPr="00857E87">
        <w:rPr>
          <w:rFonts w:eastAsia="Arial" w:cs="Arial"/>
          <w:szCs w:val="24"/>
        </w:rPr>
        <w:t>Ocena kwalifikowalności planowanych wydatków jest dokonywana na etapie oceny wniosku o dofinansowanie, ale również później, np. w trakcie realizacji inwestycji. Wybór projektu do realizacji i podpisanie umowy o dofinansowanie nie oznacza, że wszystkie wydatki, które beneficjent przedstawi we wniosku o płatność w trakcie realizacji projektu zostaną poświadczone, zrefundowane lub rozliczone (w przypadku systemu zaliczkowego). Ocena kwalifikowalności poniesionego wydatku jest prowadzona również po zakończeniu realizacji projektu w zakresie obowiązków nałożonych na beneficjenta umową /decyzją o dofinansowanie projektu oraz wynikających z przepisów prawa.</w:t>
      </w:r>
    </w:p>
    <w:p w14:paraId="5DD93E67" w14:textId="77777777" w:rsidR="009723DD" w:rsidRPr="00857E87" w:rsidRDefault="009723DD" w:rsidP="00B83128">
      <w:pPr>
        <w:spacing w:after="160" w:line="360" w:lineRule="auto"/>
        <w:rPr>
          <w:szCs w:val="24"/>
        </w:rPr>
      </w:pPr>
      <w:r w:rsidRPr="00857E87">
        <w:rPr>
          <w:szCs w:val="24"/>
        </w:rPr>
        <w:t>Za kwalifikowalne uznaje się wydatki poniesione w okresie od 1 stycznia 2021 r. do 31 grudnia 2029 r. (z zastrzeżeniem zasad dotyczących pomocy publicznej).</w:t>
      </w:r>
    </w:p>
    <w:p w14:paraId="7E0AC842" w14:textId="150C3644" w:rsidR="0010786B" w:rsidRPr="00857E87" w:rsidRDefault="0010786B" w:rsidP="53752FA3">
      <w:pPr>
        <w:spacing w:after="160" w:line="360" w:lineRule="auto"/>
        <w:jc w:val="both"/>
        <w:rPr>
          <w:rFonts w:eastAsia="Arial" w:cs="Arial"/>
        </w:rPr>
      </w:pPr>
      <w:r w:rsidRPr="00857E87">
        <w:rPr>
          <w:rFonts w:eastAsia="Arial" w:cs="Arial"/>
        </w:rPr>
        <w:t xml:space="preserve">W ramach naboru kwalifikowalne są koszty pośrednie w wysokości 7% kosztów kwalifikowalnych bezpośrednich, z zastrzeżeniem uregulowań dotyczących pomocy publicznej/pomocy de </w:t>
      </w:r>
      <w:proofErr w:type="spellStart"/>
      <w:r w:rsidRPr="00857E87">
        <w:rPr>
          <w:rFonts w:eastAsia="Arial" w:cs="Arial"/>
        </w:rPr>
        <w:t>minimis</w:t>
      </w:r>
      <w:proofErr w:type="spellEnd"/>
      <w:r w:rsidRPr="00857E87">
        <w:rPr>
          <w:rFonts w:eastAsia="Arial" w:cs="Arial"/>
        </w:rPr>
        <w:t>.</w:t>
      </w:r>
    </w:p>
    <w:p w14:paraId="2114AEAA" w14:textId="0BEBED6C" w:rsidR="000D0DC0" w:rsidRPr="00857E87" w:rsidRDefault="000D0DC0" w:rsidP="00A32386">
      <w:pPr>
        <w:spacing w:after="360" w:line="360" w:lineRule="auto"/>
        <w:jc w:val="both"/>
        <w:rPr>
          <w:rFonts w:eastAsia="Arial" w:cs="Arial"/>
        </w:rPr>
      </w:pPr>
      <w:r w:rsidRPr="00857E87">
        <w:rPr>
          <w:rFonts w:eastAsia="Arial" w:cs="Arial"/>
        </w:rPr>
        <w:t>Szczegółowe zasady kwalifikowalności zamieszczono w Przewodnik</w:t>
      </w:r>
      <w:r w:rsidR="00EE33FB" w:rsidRPr="00857E87">
        <w:rPr>
          <w:rFonts w:eastAsia="Arial" w:cs="Arial"/>
        </w:rPr>
        <w:t>u</w:t>
      </w:r>
      <w:r w:rsidRPr="00857E87">
        <w:rPr>
          <w:rFonts w:eastAsia="Arial" w:cs="Arial"/>
        </w:rPr>
        <w:t xml:space="preserve"> dla </w:t>
      </w:r>
      <w:r w:rsidR="00BE1A5D" w:rsidRPr="00857E87">
        <w:rPr>
          <w:rFonts w:eastAsia="Arial" w:cs="Arial"/>
        </w:rPr>
        <w:t>b</w:t>
      </w:r>
      <w:r w:rsidRPr="00857E87">
        <w:rPr>
          <w:rFonts w:eastAsia="Arial" w:cs="Arial"/>
        </w:rPr>
        <w:t>eneficjentów FE SL 2021-2027</w:t>
      </w:r>
      <w:r w:rsidR="34BDA549" w:rsidRPr="00857E87">
        <w:rPr>
          <w:rFonts w:eastAsia="Arial" w:cs="Arial"/>
        </w:rPr>
        <w:t>.</w:t>
      </w:r>
    </w:p>
    <w:p w14:paraId="252ED861" w14:textId="77777777" w:rsidR="000D0DC0" w:rsidRPr="00BF632A" w:rsidRDefault="000D0DC0" w:rsidP="00B83128">
      <w:pPr>
        <w:spacing w:after="120" w:line="360" w:lineRule="auto"/>
        <w:textAlignment w:val="baseline"/>
        <w:rPr>
          <w:rStyle w:val="Wyrnienieintensywne"/>
          <w:b/>
          <w:color w:val="2E74B5" w:themeColor="accent1" w:themeShade="BF"/>
          <w:szCs w:val="24"/>
        </w:rPr>
      </w:pPr>
      <w:r w:rsidRPr="00BF632A">
        <w:rPr>
          <w:rStyle w:val="Wyrnienieintensywne"/>
          <w:b/>
          <w:color w:val="2E74B5" w:themeColor="accent1" w:themeShade="BF"/>
          <w:szCs w:val="24"/>
        </w:rPr>
        <w:t>Uwaga</w:t>
      </w:r>
    </w:p>
    <w:p w14:paraId="21D337AF" w14:textId="26C9CC30" w:rsidR="000D0DC0" w:rsidRPr="00857E87" w:rsidRDefault="000D0DC0" w:rsidP="00B83128">
      <w:pPr>
        <w:spacing w:after="160" w:line="360" w:lineRule="auto"/>
        <w:rPr>
          <w:rFonts w:eastAsia="Arial" w:cs="Arial"/>
          <w:szCs w:val="24"/>
        </w:rPr>
      </w:pPr>
      <w:r w:rsidRPr="00857E87">
        <w:rPr>
          <w:rFonts w:eastAsia="Arial" w:cs="Arial"/>
          <w:szCs w:val="24"/>
        </w:rPr>
        <w:lastRenderedPageBreak/>
        <w:t>Dofinansowania nie może uzyskać projekt, który został fizycznie ukończony (w przypadku robót budowlanych) lub w pełni wdrożony (w przypadku dostaw i usług) przed przedłożeniem wniosku o dofinansowanie projektu.</w:t>
      </w:r>
    </w:p>
    <w:p w14:paraId="09EA79FA" w14:textId="60A2D38A" w:rsidR="00E72D9B" w:rsidRPr="00857E87" w:rsidRDefault="00376977" w:rsidP="00CE7889">
      <w:pPr>
        <w:spacing w:after="160"/>
        <w:rPr>
          <w:color w:val="A6A6A6" w:themeColor="background1" w:themeShade="A6"/>
          <w:sz w:val="22"/>
        </w:rPr>
      </w:pPr>
      <w:r w:rsidRPr="00857E87">
        <w:rPr>
          <w:color w:val="A6A6A6" w:themeColor="background1" w:themeShade="A6"/>
          <w:sz w:val="22"/>
        </w:rPr>
        <w:br w:type="page"/>
      </w:r>
    </w:p>
    <w:p w14:paraId="0337A420" w14:textId="78FED083" w:rsidR="00E72D9B" w:rsidRPr="00857E87" w:rsidRDefault="00E72D9B" w:rsidP="00E72D9B">
      <w:pPr>
        <w:pStyle w:val="Nagwek1"/>
      </w:pPr>
      <w:bookmarkStart w:id="30" w:name="_Toc132613309"/>
      <w:r w:rsidRPr="00857E87">
        <w:lastRenderedPageBreak/>
        <w:t>Wniosek o dofinansowanie</w:t>
      </w:r>
      <w:bookmarkStart w:id="31" w:name="_Toc110860019"/>
      <w:bookmarkStart w:id="32" w:name="_Toc110860054"/>
      <w:bookmarkStart w:id="33" w:name="_Toc110860020"/>
      <w:bookmarkStart w:id="34" w:name="_Toc110860055"/>
      <w:bookmarkStart w:id="35" w:name="_Toc110860021"/>
      <w:bookmarkStart w:id="36" w:name="_Toc110860056"/>
      <w:bookmarkEnd w:id="29"/>
      <w:bookmarkEnd w:id="31"/>
      <w:bookmarkEnd w:id="32"/>
      <w:bookmarkEnd w:id="33"/>
      <w:bookmarkEnd w:id="34"/>
      <w:bookmarkEnd w:id="35"/>
      <w:bookmarkEnd w:id="36"/>
      <w:r w:rsidRPr="00857E87">
        <w:t xml:space="preserve"> projektu (WOD)</w:t>
      </w:r>
      <w:bookmarkEnd w:id="30"/>
    </w:p>
    <w:p w14:paraId="08A01D4B" w14:textId="583DACB3" w:rsidR="00E72D9B" w:rsidRPr="00857E87" w:rsidRDefault="00E72D9B" w:rsidP="002E714B">
      <w:pPr>
        <w:pStyle w:val="Nagwek2"/>
      </w:pPr>
      <w:bookmarkStart w:id="37" w:name="_Toc110860386"/>
      <w:bookmarkStart w:id="38" w:name="_Toc111010161"/>
      <w:bookmarkStart w:id="39" w:name="_Toc111010218"/>
      <w:bookmarkStart w:id="40" w:name="_Toc114570842"/>
      <w:bookmarkStart w:id="41" w:name="_Toc132613310"/>
      <w:bookmarkEnd w:id="37"/>
      <w:r w:rsidRPr="00857E87">
        <w:t>Sposób złożenia wniosku</w:t>
      </w:r>
      <w:bookmarkEnd w:id="38"/>
      <w:bookmarkEnd w:id="39"/>
      <w:bookmarkEnd w:id="40"/>
      <w:r w:rsidRPr="00857E87">
        <w:t xml:space="preserve"> o dofinansowanie</w:t>
      </w:r>
      <w:bookmarkEnd w:id="41"/>
    </w:p>
    <w:p w14:paraId="01908C89" w14:textId="0153A1AC" w:rsidR="00E72D9B" w:rsidRPr="00857E87" w:rsidRDefault="00E72D9B" w:rsidP="00E72D9B">
      <w:pPr>
        <w:spacing w:after="0"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857E87">
        <w:rPr>
          <w:rFonts w:eastAsia="Times New Roman" w:cs="Arial"/>
          <w:szCs w:val="24"/>
          <w:lang w:eastAsia="pl-PL"/>
        </w:rPr>
        <w:t xml:space="preserve">Aplikowanie o środki w ramach programu Fundusze Europejskie dla Śląskiego 2021-2027 odbywa się za pomocą </w:t>
      </w:r>
      <w:r w:rsidR="0066009B" w:rsidRPr="00857E87">
        <w:rPr>
          <w:rFonts w:eastAsia="Times New Roman" w:cs="Arial"/>
          <w:szCs w:val="24"/>
          <w:lang w:eastAsia="pl-PL"/>
        </w:rPr>
        <w:t xml:space="preserve">przeznaczonego do tego </w:t>
      </w:r>
      <w:r w:rsidRPr="00857E87">
        <w:rPr>
          <w:rFonts w:eastAsia="Times New Roman" w:cs="Arial"/>
          <w:szCs w:val="24"/>
          <w:lang w:eastAsia="pl-PL"/>
        </w:rPr>
        <w:t xml:space="preserve">systemu teleinformatycznego </w:t>
      </w:r>
      <w:r w:rsidR="001638B9" w:rsidRPr="00857E87">
        <w:rPr>
          <w:rFonts w:eastAsia="Times New Roman" w:cs="Arial"/>
          <w:szCs w:val="24"/>
          <w:lang w:eastAsia="pl-PL"/>
        </w:rPr>
        <w:t>–</w:t>
      </w:r>
      <w:r w:rsidRPr="00857E87">
        <w:rPr>
          <w:rFonts w:eastAsia="Times New Roman" w:cs="Arial"/>
          <w:szCs w:val="24"/>
          <w:lang w:eastAsia="pl-PL"/>
        </w:rPr>
        <w:t xml:space="preserve"> LSI</w:t>
      </w:r>
      <w:r w:rsidR="001638B9" w:rsidRPr="00857E87">
        <w:rPr>
          <w:rFonts w:eastAsia="Times New Roman" w:cs="Arial"/>
          <w:szCs w:val="24"/>
          <w:lang w:eastAsia="pl-PL"/>
        </w:rPr>
        <w:t xml:space="preserve"> </w:t>
      </w:r>
      <w:r w:rsidRPr="00857E87">
        <w:rPr>
          <w:rFonts w:eastAsia="Times New Roman" w:cs="Arial"/>
          <w:szCs w:val="24"/>
          <w:lang w:eastAsia="pl-PL"/>
        </w:rPr>
        <w:t>2021, dzięki któremu sprawnie uzupełnisz i złożysz wniosek o dofinansowanie projektu.</w:t>
      </w:r>
    </w:p>
    <w:p w14:paraId="4AA4A300" w14:textId="319B2F55" w:rsidR="00E72D9B" w:rsidRPr="00857E87" w:rsidRDefault="00E72D9B" w:rsidP="00E72D9B">
      <w:pPr>
        <w:spacing w:after="0" w:line="360" w:lineRule="auto"/>
        <w:textAlignment w:val="baseline"/>
        <w:rPr>
          <w:rStyle w:val="Wyrnienieintensywne"/>
          <w:color w:val="auto"/>
        </w:rPr>
      </w:pPr>
      <w:r w:rsidRPr="00857E87">
        <w:rPr>
          <w:rFonts w:eastAsia="Times New Roman" w:cs="Arial"/>
          <w:szCs w:val="24"/>
          <w:lang w:eastAsia="pl-PL"/>
        </w:rPr>
        <w:t xml:space="preserve">Wzór wniosku o dofinansowanie projektu znajdziesz w załączniku nr 3 do niniejszego </w:t>
      </w:r>
      <w:r w:rsidR="0075186D" w:rsidRPr="00857E87">
        <w:rPr>
          <w:rFonts w:eastAsia="Times New Roman" w:cs="Arial"/>
          <w:szCs w:val="24"/>
          <w:lang w:eastAsia="pl-PL"/>
        </w:rPr>
        <w:t xml:space="preserve">Regulaminu </w:t>
      </w:r>
      <w:r w:rsidR="00D76D90" w:rsidRPr="00857E87">
        <w:rPr>
          <w:rFonts w:eastAsia="Times New Roman" w:cs="Arial"/>
          <w:szCs w:val="24"/>
          <w:lang w:eastAsia="pl-PL"/>
        </w:rPr>
        <w:t>wyboru projektów</w:t>
      </w:r>
      <w:r w:rsidRPr="00857E87">
        <w:rPr>
          <w:rFonts w:eastAsia="Times New Roman" w:cs="Arial"/>
          <w:szCs w:val="24"/>
          <w:lang w:eastAsia="pl-PL"/>
        </w:rPr>
        <w:t>.</w:t>
      </w:r>
    </w:p>
    <w:p w14:paraId="290E01D1" w14:textId="77777777" w:rsidR="00E72D9B" w:rsidRPr="00857E87" w:rsidRDefault="00E72D9B" w:rsidP="00AE19DD">
      <w:pPr>
        <w:pStyle w:val="Nagwekspisutreci"/>
        <w:rPr>
          <w:rStyle w:val="Wyrnienieintensywne"/>
          <w:color w:val="2E74B5" w:themeColor="accent1" w:themeShade="BF"/>
        </w:rPr>
      </w:pPr>
      <w:r w:rsidRPr="00857E87">
        <w:rPr>
          <w:rStyle w:val="Wyrnienieintensywne"/>
          <w:color w:val="2E74B5" w:themeColor="accent1" w:themeShade="BF"/>
        </w:rPr>
        <w:t xml:space="preserve">Pamiętaj! </w:t>
      </w:r>
    </w:p>
    <w:p w14:paraId="196883BF" w14:textId="5073384C" w:rsidR="00E72D9B" w:rsidRPr="00857E87" w:rsidRDefault="5E0C28DB" w:rsidP="00857E87">
      <w:pPr>
        <w:spacing w:before="240" w:after="240" w:line="360" w:lineRule="auto"/>
        <w:textAlignment w:val="baseline"/>
        <w:rPr>
          <w:rFonts w:eastAsia="Times New Roman" w:cs="Arial"/>
          <w:b/>
          <w:bCs/>
          <w:color w:val="000000" w:themeColor="text1"/>
          <w:lang w:eastAsia="pl-PL"/>
        </w:rPr>
      </w:pPr>
      <w:r w:rsidRPr="00857E87">
        <w:rPr>
          <w:rFonts w:eastAsia="Times New Roman" w:cs="Arial"/>
          <w:b/>
          <w:bCs/>
          <w:color w:val="000000" w:themeColor="text1"/>
          <w:lang w:eastAsia="pl-PL"/>
        </w:rPr>
        <w:t xml:space="preserve">Wniosek o dofinansowanie projektu </w:t>
      </w:r>
      <w:r w:rsidR="58870777" w:rsidRPr="00857E87">
        <w:rPr>
          <w:rFonts w:eastAsia="Times New Roman" w:cs="Arial"/>
          <w:b/>
          <w:bCs/>
          <w:color w:val="000000" w:themeColor="text1"/>
          <w:lang w:eastAsia="pl-PL"/>
        </w:rPr>
        <w:t>składasz</w:t>
      </w:r>
      <w:r w:rsidRPr="00857E87">
        <w:rPr>
          <w:rFonts w:eastAsia="Times New Roman" w:cs="Arial"/>
          <w:b/>
          <w:bCs/>
          <w:color w:val="000000" w:themeColor="text1"/>
          <w:lang w:eastAsia="pl-PL"/>
        </w:rPr>
        <w:t xml:space="preserve"> wyłącznie elektronicznie w LSI 2021.</w:t>
      </w:r>
      <w:r w:rsidRPr="00857E87">
        <w:rPr>
          <w:rFonts w:eastAsia="Times New Roman" w:cs="Arial"/>
          <w:color w:val="000000" w:themeColor="text1"/>
          <w:lang w:eastAsia="pl-PL"/>
        </w:rPr>
        <w:t> </w:t>
      </w:r>
      <w:bookmarkStart w:id="42" w:name="_Hlk119414720"/>
      <w:r w:rsidR="6558A62E" w:rsidRPr="00857E87">
        <w:rPr>
          <w:rFonts w:eastAsia="Times New Roman" w:cs="Arial"/>
          <w:color w:val="000000" w:themeColor="text1"/>
          <w:lang w:eastAsia="pl-PL"/>
        </w:rPr>
        <w:t xml:space="preserve">Wniosek o dofinansowanie projektu nie jest podpisywany. </w:t>
      </w:r>
      <w:r w:rsidR="6FB01825" w:rsidRPr="00857E87">
        <w:rPr>
          <w:rFonts w:eastAsia="Times New Roman" w:cs="Arial"/>
          <w:color w:val="000000" w:themeColor="text1"/>
          <w:lang w:eastAsia="pl-PL"/>
        </w:rPr>
        <w:t>Zał</w:t>
      </w:r>
      <w:r w:rsidR="65B43E9C" w:rsidRPr="00857E87">
        <w:rPr>
          <w:rFonts w:eastAsia="Times New Roman" w:cs="Arial"/>
          <w:color w:val="000000" w:themeColor="text1"/>
          <w:lang w:eastAsia="pl-PL"/>
        </w:rPr>
        <w:t>o</w:t>
      </w:r>
      <w:r w:rsidR="6FB01825" w:rsidRPr="00857E87">
        <w:rPr>
          <w:rFonts w:eastAsia="Times New Roman" w:cs="Arial"/>
          <w:color w:val="000000" w:themeColor="text1"/>
          <w:lang w:eastAsia="pl-PL"/>
        </w:rPr>
        <w:t>ż</w:t>
      </w:r>
      <w:r w:rsidR="65B43E9C" w:rsidRPr="00857E87">
        <w:rPr>
          <w:rFonts w:eastAsia="Times New Roman" w:cs="Arial"/>
          <w:color w:val="000000" w:themeColor="text1"/>
          <w:lang w:eastAsia="pl-PL"/>
        </w:rPr>
        <w:t>enie</w:t>
      </w:r>
      <w:r w:rsidR="6FB01825" w:rsidRPr="00857E87">
        <w:rPr>
          <w:rFonts w:eastAsia="Times New Roman" w:cs="Arial"/>
          <w:color w:val="000000" w:themeColor="text1"/>
          <w:lang w:eastAsia="pl-PL"/>
        </w:rPr>
        <w:t xml:space="preserve"> profil</w:t>
      </w:r>
      <w:r w:rsidR="65B43E9C" w:rsidRPr="00857E87">
        <w:rPr>
          <w:rFonts w:eastAsia="Times New Roman" w:cs="Arial"/>
          <w:color w:val="000000" w:themeColor="text1"/>
          <w:lang w:eastAsia="pl-PL"/>
        </w:rPr>
        <w:t>u</w:t>
      </w:r>
      <w:r w:rsidR="6FB01825" w:rsidRPr="00857E87">
        <w:rPr>
          <w:rFonts w:eastAsia="Times New Roman" w:cs="Arial"/>
          <w:color w:val="000000" w:themeColor="text1"/>
          <w:lang w:eastAsia="pl-PL"/>
        </w:rPr>
        <w:t xml:space="preserve"> odpowiednio wcześnie</w:t>
      </w:r>
      <w:r w:rsidR="65B43E9C" w:rsidRPr="00857E87">
        <w:rPr>
          <w:rFonts w:eastAsia="Times New Roman" w:cs="Arial"/>
          <w:color w:val="000000" w:themeColor="text1"/>
          <w:lang w:eastAsia="pl-PL"/>
        </w:rPr>
        <w:t>j</w:t>
      </w:r>
      <w:r w:rsidR="7233280C" w:rsidRPr="00857E87">
        <w:rPr>
          <w:rFonts w:eastAsia="Times New Roman" w:cs="Arial"/>
          <w:color w:val="000000" w:themeColor="text1"/>
          <w:lang w:eastAsia="pl-PL"/>
        </w:rPr>
        <w:t>,</w:t>
      </w:r>
      <w:r w:rsidR="65B43E9C" w:rsidRPr="00857E87">
        <w:rPr>
          <w:rFonts w:eastAsia="Times New Roman" w:cs="Arial"/>
          <w:color w:val="000000" w:themeColor="text1"/>
          <w:lang w:eastAsia="pl-PL"/>
        </w:rPr>
        <w:t xml:space="preserve"> umożliwi Ci dostęp do systemu i zapoznanie się z jego funkcjonowaniem.</w:t>
      </w:r>
      <w:bookmarkEnd w:id="42"/>
    </w:p>
    <w:p w14:paraId="77AEEC16" w14:textId="6323E5FF" w:rsidR="00E72D9B" w:rsidRPr="00857E87" w:rsidRDefault="00E72D9B" w:rsidP="00857E87">
      <w:pPr>
        <w:spacing w:after="240" w:line="360" w:lineRule="auto"/>
        <w:textAlignment w:val="baseline"/>
        <w:rPr>
          <w:rStyle w:val="Wyrnienieintensywne"/>
          <w:b/>
        </w:rPr>
      </w:pPr>
      <w:r w:rsidRPr="007C4027">
        <w:rPr>
          <w:rStyle w:val="Wyrnienieintensywne"/>
          <w:b/>
          <w:color w:val="2E74B5" w:themeColor="accent1" w:themeShade="BF"/>
        </w:rPr>
        <w:t>Dowiedz się więcej:</w:t>
      </w:r>
    </w:p>
    <w:p w14:paraId="0CA409D9" w14:textId="601FB4EF" w:rsidR="00E72D9B" w:rsidRPr="00857E87" w:rsidRDefault="5E0C28DB" w:rsidP="00E72D9B">
      <w:pPr>
        <w:spacing w:after="0"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857E87">
        <w:rPr>
          <w:rFonts w:eastAsia="Times New Roman" w:cs="Arial"/>
          <w:lang w:eastAsia="pl-PL"/>
        </w:rPr>
        <w:t xml:space="preserve">Zapoznaj się z </w:t>
      </w:r>
      <w:r w:rsidR="6C221429" w:rsidRPr="00857E87">
        <w:rPr>
          <w:rFonts w:eastAsia="Times New Roman" w:cs="Arial"/>
          <w:lang w:eastAsia="pl-PL"/>
        </w:rPr>
        <w:t xml:space="preserve">dostępnymi instrukcjami dotyczącymi </w:t>
      </w:r>
      <w:r w:rsidR="42EB13B8" w:rsidRPr="00857E87">
        <w:rPr>
          <w:rFonts w:eastAsia="Times New Roman" w:cs="Arial"/>
          <w:lang w:eastAsia="pl-PL"/>
        </w:rPr>
        <w:t>L</w:t>
      </w:r>
      <w:r w:rsidR="5EED9DDB" w:rsidRPr="00857E87">
        <w:rPr>
          <w:rFonts w:eastAsia="Times New Roman" w:cs="Arial"/>
          <w:lang w:eastAsia="pl-PL"/>
        </w:rPr>
        <w:t>SI</w:t>
      </w:r>
      <w:r w:rsidR="6C221429" w:rsidRPr="00857E87">
        <w:rPr>
          <w:rFonts w:eastAsia="Times New Roman" w:cs="Arial"/>
          <w:lang w:eastAsia="pl-PL"/>
        </w:rPr>
        <w:t xml:space="preserve"> 2021, które znajdziesz na stronie programu FE SL 2021-2027.</w:t>
      </w:r>
    </w:p>
    <w:p w14:paraId="0C1A7512" w14:textId="64CB9DBE" w:rsidR="00E72D9B" w:rsidRPr="00857E87" w:rsidRDefault="5E0C28DB" w:rsidP="00857E87">
      <w:pPr>
        <w:spacing w:before="240" w:after="240" w:line="360" w:lineRule="auto"/>
        <w:textAlignment w:val="baseline"/>
        <w:rPr>
          <w:rFonts w:eastAsia="Times New Roman" w:cs="Arial"/>
          <w:lang w:eastAsia="pl-PL"/>
        </w:rPr>
      </w:pPr>
      <w:r w:rsidRPr="00857E87">
        <w:rPr>
          <w:rFonts w:eastAsia="Times New Roman" w:cs="Arial"/>
          <w:lang w:eastAsia="pl-PL"/>
        </w:rPr>
        <w:t xml:space="preserve">Znajdziesz w </w:t>
      </w:r>
      <w:r w:rsidR="6C221429" w:rsidRPr="00857E87">
        <w:rPr>
          <w:rFonts w:eastAsia="Times New Roman" w:cs="Arial"/>
          <w:lang w:eastAsia="pl-PL"/>
        </w:rPr>
        <w:t>nich m.in.</w:t>
      </w:r>
      <w:r w:rsidRPr="00857E87">
        <w:rPr>
          <w:rFonts w:eastAsia="Times New Roman" w:cs="Arial"/>
          <w:lang w:eastAsia="pl-PL"/>
        </w:rPr>
        <w:t xml:space="preserve"> wskazówki jak wypełnić wniosek o dofinansowanie projektu.</w:t>
      </w:r>
    </w:p>
    <w:p w14:paraId="0BD3C2EF" w14:textId="213FEEFA" w:rsidR="00E72D9B" w:rsidRPr="00857E87" w:rsidRDefault="00E72D9B" w:rsidP="00857E87">
      <w:pPr>
        <w:spacing w:after="240" w:line="360" w:lineRule="auto"/>
        <w:textAlignment w:val="baseline"/>
        <w:rPr>
          <w:rStyle w:val="Wyrnienieintensywne"/>
          <w:b/>
        </w:rPr>
      </w:pPr>
      <w:r w:rsidRPr="007C4027">
        <w:rPr>
          <w:rStyle w:val="Wyrnienieintensywne"/>
          <w:b/>
          <w:color w:val="2E74B5" w:themeColor="accent1" w:themeShade="BF"/>
        </w:rPr>
        <w:t>Pamiętaj</w:t>
      </w:r>
      <w:r w:rsidR="00A701CB" w:rsidRPr="007C4027">
        <w:rPr>
          <w:rStyle w:val="Wyrnienieintensywne"/>
          <w:b/>
          <w:color w:val="2E74B5" w:themeColor="accent1" w:themeShade="BF"/>
        </w:rPr>
        <w:t>!</w:t>
      </w:r>
    </w:p>
    <w:p w14:paraId="55E9EFEA" w14:textId="631EF049" w:rsidR="00E72D9B" w:rsidRPr="00857E87" w:rsidRDefault="2E85F236" w:rsidP="00857E87">
      <w:pPr>
        <w:spacing w:after="240" w:line="360" w:lineRule="auto"/>
        <w:textAlignment w:val="baseline"/>
        <w:rPr>
          <w:rFonts w:eastAsia="Times New Roman" w:cs="Arial"/>
          <w:b/>
          <w:bCs/>
          <w:lang w:eastAsia="pl-PL"/>
        </w:rPr>
      </w:pPr>
      <w:r w:rsidRPr="00857E87">
        <w:rPr>
          <w:rFonts w:eastAsia="Times New Roman" w:cs="Arial"/>
          <w:b/>
          <w:bCs/>
          <w:lang w:eastAsia="pl-PL"/>
        </w:rPr>
        <w:t>Obowiązuje zasada, że jeden podmiot może założyć w systemie tylko jeden profil.</w:t>
      </w:r>
    </w:p>
    <w:p w14:paraId="5660C041" w14:textId="3ECA98F0" w:rsidR="00E72D9B" w:rsidRPr="00857E87" w:rsidRDefault="00136B58" w:rsidP="002170AE">
      <w:pPr>
        <w:spacing w:after="240" w:line="360" w:lineRule="auto"/>
        <w:jc w:val="both"/>
        <w:textAlignment w:val="baseline"/>
        <w:rPr>
          <w:rFonts w:eastAsia="Times New Roman" w:cs="Arial"/>
          <w:lang w:eastAsia="pl-PL"/>
        </w:rPr>
      </w:pPr>
      <w:r w:rsidRPr="00857E87">
        <w:rPr>
          <w:rFonts w:eastAsia="Times New Roman"/>
          <w:lang w:eastAsia="pl-PL"/>
        </w:rPr>
        <w:t>Właściciel profilu odpowiedzialny jest za zarządzanie użytkownikami - może przyłączyć do danego profilu konto innego użytkownika i tym samym przydzielić użytkownikom uprawnienia w ramach wniosków o dofinansowanie.</w:t>
      </w:r>
    </w:p>
    <w:p w14:paraId="58BC501C" w14:textId="164CE814" w:rsidR="00E72D9B" w:rsidRPr="00857E87" w:rsidRDefault="00E72D9B" w:rsidP="00E72D9B">
      <w:pPr>
        <w:spacing w:after="0" w:line="360" w:lineRule="auto"/>
        <w:textAlignment w:val="baseline"/>
        <w:rPr>
          <w:rFonts w:eastAsia="Times New Roman" w:cs="Arial"/>
          <w:szCs w:val="24"/>
          <w:lang w:eastAsia="pl-PL"/>
        </w:rPr>
      </w:pPr>
      <w:r w:rsidRPr="00857E87">
        <w:rPr>
          <w:rFonts w:eastAsia="Times New Roman" w:cs="Arial"/>
          <w:b/>
          <w:szCs w:val="24"/>
          <w:lang w:eastAsia="pl-PL"/>
        </w:rPr>
        <w:t>Jak skutecznie złożyć WOD w 5 krokach:</w:t>
      </w:r>
    </w:p>
    <w:p w14:paraId="1F89E248" w14:textId="7C3575A1" w:rsidR="007E2BEE" w:rsidRPr="00857E87" w:rsidRDefault="27A02B00" w:rsidP="00EC1C41">
      <w:pPr>
        <w:pStyle w:val="Akapitzlist"/>
        <w:numPr>
          <w:ilvl w:val="0"/>
          <w:numId w:val="22"/>
        </w:numPr>
        <w:spacing w:after="0" w:line="360" w:lineRule="auto"/>
        <w:textAlignment w:val="baseline"/>
        <w:rPr>
          <w:rFonts w:eastAsia="Times New Roman" w:cs="Arial"/>
          <w:lang w:eastAsia="pl-PL"/>
        </w:rPr>
      </w:pPr>
      <w:r w:rsidRPr="00857E87">
        <w:rPr>
          <w:rFonts w:eastAsia="Times New Roman" w:cs="Arial"/>
          <w:lang w:eastAsia="pl-PL"/>
        </w:rPr>
        <w:t>Z</w:t>
      </w:r>
      <w:r w:rsidR="5E0C28DB" w:rsidRPr="00857E87">
        <w:rPr>
          <w:rFonts w:eastAsia="Times New Roman" w:cs="Arial"/>
          <w:lang w:eastAsia="pl-PL"/>
        </w:rPr>
        <w:t xml:space="preserve">arejestruj konto użytkownika pod adresem </w:t>
      </w:r>
      <w:hyperlink r:id="rId14" w:history="1">
        <w:r w:rsidR="00FC01F2" w:rsidRPr="00857E87">
          <w:rPr>
            <w:rStyle w:val="Hipercze"/>
            <w:rFonts w:eastAsia="Times New Roman" w:cs="Arial"/>
            <w:lang w:eastAsia="pl-PL"/>
          </w:rPr>
          <w:t>LSI2021</w:t>
        </w:r>
      </w:hyperlink>
    </w:p>
    <w:p w14:paraId="7A6D2050" w14:textId="6F0EA2D6" w:rsidR="00DE6BEC" w:rsidRPr="00857E87" w:rsidRDefault="00E72D9B" w:rsidP="007E2BEE">
      <w:pPr>
        <w:pStyle w:val="Akapitzlist"/>
        <w:spacing w:after="0" w:line="360" w:lineRule="auto"/>
        <w:textAlignment w:val="baseline"/>
        <w:rPr>
          <w:rFonts w:eastAsia="Times New Roman" w:cs="Arial"/>
          <w:szCs w:val="24"/>
          <w:lang w:eastAsia="pl-PL"/>
        </w:rPr>
      </w:pPr>
      <w:r w:rsidRPr="00857E87">
        <w:rPr>
          <w:rFonts w:eastAsia="Times New Roman" w:cs="Arial"/>
          <w:lang w:eastAsia="pl-PL"/>
        </w:rPr>
        <w:t>(jeżeli posiadasz konto użytkownika – pomiń ten krok)</w:t>
      </w:r>
      <w:r w:rsidRPr="00857E87">
        <w:rPr>
          <w:rFonts w:eastAsia="Times New Roman" w:cs="Arial"/>
          <w:szCs w:val="24"/>
          <w:u w:val="single"/>
          <w:lang w:eastAsia="pl-PL"/>
        </w:rPr>
        <w:t>;</w:t>
      </w:r>
    </w:p>
    <w:p w14:paraId="7792DCFE" w14:textId="1F7000BD" w:rsidR="00E72D9B" w:rsidRPr="00857E87" w:rsidRDefault="000E295D" w:rsidP="00EC1C41">
      <w:pPr>
        <w:pStyle w:val="Akapitzlist"/>
        <w:numPr>
          <w:ilvl w:val="0"/>
          <w:numId w:val="22"/>
        </w:numPr>
        <w:spacing w:after="0" w:line="360" w:lineRule="auto"/>
        <w:ind w:hanging="357"/>
        <w:textAlignment w:val="baseline"/>
        <w:rPr>
          <w:rFonts w:eastAsia="Times New Roman" w:cs="Arial"/>
          <w:lang w:eastAsia="pl-PL"/>
        </w:rPr>
      </w:pPr>
      <w:r w:rsidRPr="00857E87">
        <w:rPr>
          <w:lang w:eastAsia="pl-PL"/>
        </w:rPr>
        <w:lastRenderedPageBreak/>
        <w:t xml:space="preserve">Przyłącz konto do profilu lub </w:t>
      </w:r>
      <w:r w:rsidRPr="00857E87">
        <w:rPr>
          <w:u w:val="single"/>
          <w:lang w:eastAsia="pl-PL"/>
        </w:rPr>
        <w:t>s</w:t>
      </w:r>
      <w:r w:rsidR="5E0C28DB" w:rsidRPr="00857E87">
        <w:rPr>
          <w:u w:val="single"/>
          <w:lang w:eastAsia="pl-PL"/>
        </w:rPr>
        <w:t>twórz</w:t>
      </w:r>
      <w:r w:rsidR="5E0C28DB" w:rsidRPr="00857E87">
        <w:rPr>
          <w:lang w:eastAsia="pl-PL"/>
        </w:rPr>
        <w:t xml:space="preserve"> profil </w:t>
      </w:r>
      <w:r w:rsidRPr="00857E87">
        <w:rPr>
          <w:lang w:eastAsia="pl-PL"/>
        </w:rPr>
        <w:t xml:space="preserve">podmiotu </w:t>
      </w:r>
      <w:r w:rsidR="5E0C28DB" w:rsidRPr="00857E87">
        <w:rPr>
          <w:lang w:eastAsia="pl-PL"/>
        </w:rPr>
        <w:t xml:space="preserve">– skorzystaj z przycisku „utwórz nowy profil”, po jego utworzeniu staniesz się właścicielem profilu i będziesz miał możliwość </w:t>
      </w:r>
      <w:r w:rsidR="408C7BF8" w:rsidRPr="00857E87">
        <w:rPr>
          <w:lang w:eastAsia="pl-PL"/>
        </w:rPr>
        <w:t>przyłączania</w:t>
      </w:r>
      <w:r w:rsidR="758CFEAA" w:rsidRPr="00857E87">
        <w:rPr>
          <w:lang w:eastAsia="pl-PL"/>
        </w:rPr>
        <w:t xml:space="preserve"> kont użytkownik</w:t>
      </w:r>
      <w:r w:rsidR="408C7BF8" w:rsidRPr="00857E87">
        <w:rPr>
          <w:lang w:eastAsia="pl-PL"/>
        </w:rPr>
        <w:t>ów</w:t>
      </w:r>
      <w:r w:rsidR="758CFEAA" w:rsidRPr="00857E87">
        <w:rPr>
          <w:lang w:eastAsia="pl-PL"/>
        </w:rPr>
        <w:t xml:space="preserve"> do swojego profilu </w:t>
      </w:r>
      <w:r w:rsidR="5E0C28DB" w:rsidRPr="00857E87">
        <w:rPr>
          <w:lang w:eastAsia="pl-PL"/>
        </w:rPr>
        <w:t>(jeżeli posiadasz konto przyłączone do interesującego Cię profilu – pomiń ten krok i wybierz właściwy profil z listy dostępnych profili)</w:t>
      </w:r>
      <w:r w:rsidR="3F30EC66" w:rsidRPr="00857E87">
        <w:rPr>
          <w:lang w:eastAsia="pl-PL"/>
        </w:rPr>
        <w:t>:</w:t>
      </w:r>
    </w:p>
    <w:p w14:paraId="60645308" w14:textId="5B0EDED6" w:rsidR="002C4C12" w:rsidRPr="00857E87" w:rsidRDefault="751CEBDD" w:rsidP="00EC1C41">
      <w:pPr>
        <w:pStyle w:val="Akapitzlist"/>
        <w:numPr>
          <w:ilvl w:val="0"/>
          <w:numId w:val="3"/>
        </w:numPr>
        <w:spacing w:after="0" w:line="360" w:lineRule="auto"/>
        <w:ind w:hanging="357"/>
        <w:textAlignment w:val="baseline"/>
        <w:rPr>
          <w:rFonts w:eastAsia="Times New Roman" w:cs="Arial"/>
          <w:lang w:eastAsia="pl-PL"/>
        </w:rPr>
      </w:pPr>
      <w:r w:rsidRPr="00857E87">
        <w:t>jeżeli podmiot, w imieniu którego chcesz złożyć WOD</w:t>
      </w:r>
      <w:r w:rsidR="3F2E0B3A" w:rsidRPr="00857E87">
        <w:t>,</w:t>
      </w:r>
      <w:r w:rsidRPr="00857E87">
        <w:t xml:space="preserve"> posiada już profil</w:t>
      </w:r>
      <w:r w:rsidR="3F2E0B3A" w:rsidRPr="00857E87">
        <w:t>,</w:t>
      </w:r>
      <w:r w:rsidRPr="00857E87">
        <w:t xml:space="preserve"> zgłoś się do osoby nim </w:t>
      </w:r>
      <w:r w:rsidR="05EB5882" w:rsidRPr="00857E87">
        <w:t>zarządzającej,</w:t>
      </w:r>
      <w:r w:rsidRPr="00857E87">
        <w:t xml:space="preserve"> aby przyłączyła Cię do profilu</w:t>
      </w:r>
      <w:r w:rsidR="7BC4ACD6" w:rsidRPr="00857E87">
        <w:t>;</w:t>
      </w:r>
      <w:r w:rsidRPr="00857E87">
        <w:t xml:space="preserve"> </w:t>
      </w:r>
      <w:r w:rsidRPr="00857E87">
        <w:rPr>
          <w:b/>
          <w:bCs/>
        </w:rPr>
        <w:t>Pamiętaj o stosownym upoważnieniu do złożenia WOD!</w:t>
      </w:r>
    </w:p>
    <w:p w14:paraId="1B40B3F7" w14:textId="2EE5FD1B" w:rsidR="00A701CB" w:rsidRPr="00857E87" w:rsidRDefault="00A47474" w:rsidP="00EC1C41">
      <w:pPr>
        <w:pStyle w:val="Akapitzlist"/>
        <w:numPr>
          <w:ilvl w:val="0"/>
          <w:numId w:val="3"/>
        </w:numPr>
        <w:spacing w:after="0" w:line="360" w:lineRule="auto"/>
        <w:ind w:hanging="357"/>
        <w:textAlignment w:val="baseline"/>
        <w:rPr>
          <w:rFonts w:eastAsia="Times New Roman" w:cs="Arial"/>
          <w:lang w:eastAsia="pl-PL"/>
        </w:rPr>
      </w:pPr>
      <w:r w:rsidRPr="00857E87">
        <w:rPr>
          <w:rFonts w:eastAsia="Times New Roman" w:cs="Arial"/>
          <w:lang w:eastAsia="pl-PL"/>
        </w:rPr>
        <w:t xml:space="preserve">jeżeli </w:t>
      </w:r>
      <w:r w:rsidR="471D08D7" w:rsidRPr="00857E87">
        <w:rPr>
          <w:rFonts w:eastAsia="Times New Roman" w:cs="Arial"/>
          <w:lang w:eastAsia="pl-PL"/>
        </w:rPr>
        <w:t>uzupełniasz wniosek o dofinansowanie</w:t>
      </w:r>
      <w:r w:rsidRPr="00857E87">
        <w:rPr>
          <w:rFonts w:eastAsia="Times New Roman" w:cs="Arial"/>
          <w:lang w:eastAsia="pl-PL"/>
        </w:rPr>
        <w:t xml:space="preserve"> jako jednostka organizacyjna innego podmiotu</w:t>
      </w:r>
      <w:r w:rsidR="028040C6" w:rsidRPr="00857E87">
        <w:rPr>
          <w:rFonts w:eastAsia="Times New Roman" w:cs="Arial"/>
          <w:lang w:eastAsia="pl-PL"/>
        </w:rPr>
        <w:t xml:space="preserve"> (</w:t>
      </w:r>
      <w:r w:rsidR="028040C6" w:rsidRPr="00857E87">
        <w:t>nie posiadająca osobowości prawnej ani zdolności prawnej)</w:t>
      </w:r>
      <w:r w:rsidRPr="00857E87">
        <w:rPr>
          <w:rFonts w:eastAsia="Times New Roman" w:cs="Arial"/>
          <w:lang w:eastAsia="pl-PL"/>
        </w:rPr>
        <w:t>, zgłoś się do jednostki nadrzędnej, aby przyłączyła Cię do profilu</w:t>
      </w:r>
      <w:r w:rsidR="29CD8886" w:rsidRPr="00857E87">
        <w:rPr>
          <w:rFonts w:eastAsia="Times New Roman" w:cs="Arial"/>
          <w:lang w:eastAsia="pl-PL"/>
        </w:rPr>
        <w:t>;</w:t>
      </w:r>
      <w:r w:rsidRPr="00857E87">
        <w:rPr>
          <w:rFonts w:eastAsia="Times New Roman" w:cs="Arial"/>
          <w:lang w:eastAsia="pl-PL"/>
        </w:rPr>
        <w:t xml:space="preserve"> </w:t>
      </w:r>
      <w:r w:rsidRPr="00857E87">
        <w:rPr>
          <w:rFonts w:eastAsia="Times New Roman" w:cs="Arial"/>
          <w:b/>
          <w:bCs/>
          <w:lang w:eastAsia="pl-PL"/>
        </w:rPr>
        <w:t>Pamiętaj o stosownym upoważnieniu</w:t>
      </w:r>
      <w:r w:rsidR="028040C6" w:rsidRPr="00857E87">
        <w:rPr>
          <w:rFonts w:eastAsia="Times New Roman" w:cs="Arial"/>
          <w:b/>
          <w:bCs/>
          <w:lang w:eastAsia="pl-PL"/>
        </w:rPr>
        <w:t xml:space="preserve"> do złożenia WOD</w:t>
      </w:r>
      <w:r w:rsidRPr="00857E87">
        <w:rPr>
          <w:rFonts w:eastAsia="Times New Roman" w:cs="Arial"/>
          <w:b/>
          <w:bCs/>
          <w:lang w:eastAsia="pl-PL"/>
        </w:rPr>
        <w:t>!</w:t>
      </w:r>
    </w:p>
    <w:p w14:paraId="12383E60" w14:textId="7F43876A" w:rsidR="00DE6BEC" w:rsidRPr="00857E87" w:rsidRDefault="2DB81E95" w:rsidP="00EC1C41">
      <w:pPr>
        <w:pStyle w:val="Akapitzlist"/>
        <w:numPr>
          <w:ilvl w:val="0"/>
          <w:numId w:val="22"/>
        </w:numPr>
        <w:spacing w:after="0" w:line="360" w:lineRule="auto"/>
        <w:textAlignment w:val="baseline"/>
        <w:rPr>
          <w:rFonts w:eastAsia="Times New Roman" w:cs="Arial"/>
          <w:lang w:eastAsia="pl-PL"/>
        </w:rPr>
      </w:pPr>
      <w:r w:rsidRPr="00857E87">
        <w:rPr>
          <w:rFonts w:eastAsia="Times New Roman" w:cs="Arial"/>
          <w:lang w:eastAsia="pl-PL"/>
        </w:rPr>
        <w:t>W</w:t>
      </w:r>
      <w:r w:rsidR="60CA8537" w:rsidRPr="00857E87">
        <w:rPr>
          <w:rFonts w:eastAsia="Times New Roman" w:cs="Arial"/>
          <w:lang w:eastAsia="pl-PL"/>
        </w:rPr>
        <w:t>ybierz interesujący Cię nabór i kliknij „rozpocznij projekt”;</w:t>
      </w:r>
    </w:p>
    <w:p w14:paraId="1E9B234F" w14:textId="5CAEF14E" w:rsidR="00E72D9B" w:rsidRPr="00857E87" w:rsidRDefault="2CF82CA6" w:rsidP="00EC1C41">
      <w:pPr>
        <w:pStyle w:val="Akapitzlist"/>
        <w:numPr>
          <w:ilvl w:val="0"/>
          <w:numId w:val="22"/>
        </w:numPr>
        <w:spacing w:after="0" w:line="360" w:lineRule="auto"/>
        <w:textAlignment w:val="baseline"/>
        <w:rPr>
          <w:rFonts w:eastAsia="Times New Roman" w:cs="Arial"/>
          <w:lang w:eastAsia="pl-PL"/>
        </w:rPr>
      </w:pPr>
      <w:r w:rsidRPr="00857E87">
        <w:rPr>
          <w:rFonts w:eastAsia="Times New Roman" w:cs="Arial"/>
          <w:lang w:eastAsia="pl-PL"/>
        </w:rPr>
        <w:t>U</w:t>
      </w:r>
      <w:r w:rsidR="025F4409" w:rsidRPr="00857E87">
        <w:rPr>
          <w:rFonts w:eastAsia="Times New Roman" w:cs="Arial"/>
          <w:lang w:eastAsia="pl-PL"/>
        </w:rPr>
        <w:t xml:space="preserve">twórz i wypełnij wniosek o dofinansowanie projektu zgodnie z instrukcją wypełniania </w:t>
      </w:r>
      <w:r w:rsidR="15073A7D" w:rsidRPr="00857E87">
        <w:rPr>
          <w:rFonts w:eastAsia="Times New Roman" w:cs="Arial"/>
          <w:lang w:eastAsia="pl-PL"/>
        </w:rPr>
        <w:t xml:space="preserve">i składania </w:t>
      </w:r>
      <w:r w:rsidR="025F4409" w:rsidRPr="00857E87">
        <w:rPr>
          <w:rFonts w:eastAsia="Times New Roman" w:cs="Arial"/>
          <w:lang w:eastAsia="pl-PL"/>
        </w:rPr>
        <w:t>wniosku o dofinansowanie projektu</w:t>
      </w:r>
      <w:r w:rsidR="35B4C7E4" w:rsidRPr="00857E87">
        <w:rPr>
          <w:rFonts w:eastAsia="Times New Roman" w:cs="Arial"/>
          <w:lang w:eastAsia="pl-PL"/>
        </w:rPr>
        <w:t xml:space="preserve">, </w:t>
      </w:r>
      <w:r w:rsidR="35B4C7E4" w:rsidRPr="00857E87">
        <w:t>stanowiącej załącznik nr 4 do Regulaminu wyboru projektów</w:t>
      </w:r>
      <w:r w:rsidR="025F4409" w:rsidRPr="00857E87">
        <w:rPr>
          <w:rFonts w:eastAsia="Times New Roman" w:cs="Arial"/>
          <w:lang w:eastAsia="pl-PL"/>
        </w:rPr>
        <w:t>;</w:t>
      </w:r>
    </w:p>
    <w:p w14:paraId="40A65D59" w14:textId="3E6C2AA8" w:rsidR="00E72D9B" w:rsidRPr="00857E87" w:rsidRDefault="59B64D4F" w:rsidP="00EC1C41">
      <w:pPr>
        <w:pStyle w:val="Akapitzlist"/>
        <w:numPr>
          <w:ilvl w:val="0"/>
          <w:numId w:val="22"/>
        </w:numPr>
        <w:spacing w:after="0" w:line="360" w:lineRule="auto"/>
        <w:ind w:left="709"/>
        <w:textAlignment w:val="baseline"/>
        <w:rPr>
          <w:rFonts w:eastAsia="Times New Roman" w:cs="Arial"/>
          <w:lang w:eastAsia="pl-PL"/>
        </w:rPr>
      </w:pPr>
      <w:r w:rsidRPr="00857E87">
        <w:rPr>
          <w:rFonts w:eastAsia="Times New Roman" w:cs="Arial"/>
          <w:lang w:eastAsia="pl-PL"/>
        </w:rPr>
        <w:t>Z</w:t>
      </w:r>
      <w:r w:rsidR="394E8824" w:rsidRPr="00857E87">
        <w:rPr>
          <w:rFonts w:eastAsia="Times New Roman" w:cs="Arial"/>
          <w:lang w:eastAsia="pl-PL"/>
        </w:rPr>
        <w:t>łóż wniosek o dofinansowanie projektu</w:t>
      </w:r>
      <w:r w:rsidR="025F4409" w:rsidRPr="00857E87">
        <w:rPr>
          <w:rFonts w:eastAsia="Times New Roman" w:cs="Arial"/>
          <w:lang w:eastAsia="pl-PL"/>
        </w:rPr>
        <w:t xml:space="preserve"> za pomocą przycisku “złóż”. Pamiętaj</w:t>
      </w:r>
      <w:r w:rsidR="394E8824" w:rsidRPr="00857E87">
        <w:rPr>
          <w:rFonts w:eastAsia="Times New Roman" w:cs="Arial"/>
          <w:lang w:eastAsia="pl-PL"/>
        </w:rPr>
        <w:t xml:space="preserve"> o wcześniejszym uzupełnieniu wszystkich niezbędnych danych.</w:t>
      </w:r>
    </w:p>
    <w:p w14:paraId="5133B535" w14:textId="77777777" w:rsidR="00E72D9B" w:rsidRPr="00857E87" w:rsidRDefault="00E72D9B" w:rsidP="00857E87">
      <w:pPr>
        <w:spacing w:before="240" w:after="240" w:line="360" w:lineRule="auto"/>
        <w:textAlignment w:val="baseline"/>
        <w:rPr>
          <w:rStyle w:val="Wyrnienieintensywne"/>
          <w:b/>
          <w:color w:val="2E74B5" w:themeColor="accent1" w:themeShade="BF"/>
        </w:rPr>
      </w:pPr>
      <w:r w:rsidRPr="00857E87">
        <w:rPr>
          <w:rStyle w:val="Wyrnienieintensywne"/>
          <w:b/>
          <w:color w:val="2E74B5" w:themeColor="accent1" w:themeShade="BF"/>
        </w:rPr>
        <w:t xml:space="preserve">Pamiętaj o terminach! </w:t>
      </w:r>
    </w:p>
    <w:p w14:paraId="47BB8400" w14:textId="658190DF" w:rsidR="00E72D9B" w:rsidRPr="00857E87" w:rsidRDefault="00E72D9B" w:rsidP="00857E87">
      <w:pPr>
        <w:spacing w:after="240" w:line="360" w:lineRule="auto"/>
        <w:textAlignment w:val="baseline"/>
        <w:rPr>
          <w:rFonts w:eastAsia="Times New Roman" w:cs="Arial"/>
          <w:lang w:eastAsia="pl-PL"/>
        </w:rPr>
      </w:pPr>
      <w:r w:rsidRPr="00857E87">
        <w:rPr>
          <w:rFonts w:eastAsia="Times New Roman" w:cs="Arial"/>
          <w:b/>
          <w:bCs/>
          <w:lang w:eastAsia="pl-PL"/>
        </w:rPr>
        <w:t xml:space="preserve">Wniosek musi zostać złożony </w:t>
      </w:r>
      <w:r w:rsidR="001006DF" w:rsidRPr="00857E87">
        <w:rPr>
          <w:rFonts w:eastAsia="Times New Roman" w:cs="Arial"/>
          <w:b/>
          <w:bCs/>
          <w:lang w:eastAsia="pl-PL"/>
        </w:rPr>
        <w:t>w LSI 2021</w:t>
      </w:r>
      <w:r w:rsidR="00404A6A" w:rsidRPr="00857E87">
        <w:rPr>
          <w:rFonts w:eastAsia="Times New Roman" w:cs="Arial"/>
          <w:b/>
          <w:bCs/>
          <w:lang w:eastAsia="pl-PL"/>
        </w:rPr>
        <w:t xml:space="preserve"> </w:t>
      </w:r>
      <w:r w:rsidRPr="00857E87">
        <w:rPr>
          <w:rFonts w:eastAsia="Times New Roman" w:cs="Arial"/>
          <w:b/>
          <w:bCs/>
          <w:lang w:eastAsia="pl-PL"/>
        </w:rPr>
        <w:t>do momentu zakończenia naboru, którego czas jest określony precyzyjnie, co do sekundy. Po jego upływie system zablokuje możliwość złożenia wniosku o dofinansowanie projektu</w:t>
      </w:r>
      <w:r w:rsidR="001F76A0" w:rsidRPr="00857E87">
        <w:rPr>
          <w:rFonts w:eastAsia="Times New Roman" w:cs="Arial"/>
          <w:lang w:eastAsia="pl-PL"/>
        </w:rPr>
        <w:t>.</w:t>
      </w:r>
      <w:r w:rsidR="36DB937E" w:rsidRPr="00857E87">
        <w:rPr>
          <w:rFonts w:eastAsia="Times New Roman" w:cs="Arial"/>
          <w:lang w:eastAsia="pl-PL"/>
        </w:rPr>
        <w:t xml:space="preserve"> </w:t>
      </w:r>
      <w:r w:rsidR="36DB937E" w:rsidRPr="00311B2A">
        <w:rPr>
          <w:rFonts w:eastAsia="Times New Roman" w:cs="Arial"/>
          <w:b/>
          <w:lang w:eastAsia="pl-PL"/>
        </w:rPr>
        <w:t>Wnioski, które nie zostaną złożone elektronicznie w LSI2021 nie będą rozpatrywane.</w:t>
      </w:r>
    </w:p>
    <w:p w14:paraId="16B69787" w14:textId="27930942" w:rsidR="00E72D9B" w:rsidRPr="00857E87" w:rsidRDefault="00E72D9B" w:rsidP="002E714B">
      <w:pPr>
        <w:pStyle w:val="Nagwek2"/>
      </w:pPr>
      <w:bookmarkStart w:id="43" w:name="_Toc132613311"/>
      <w:r w:rsidRPr="00857E87">
        <w:t>Sposób</w:t>
      </w:r>
      <w:r w:rsidR="001F3643" w:rsidRPr="00857E87">
        <w:t>, forma i termin</w:t>
      </w:r>
      <w:r w:rsidRPr="00857E87">
        <w:t xml:space="preserve"> składania załączników do </w:t>
      </w:r>
      <w:r w:rsidR="00C4370B" w:rsidRPr="00857E87">
        <w:t>WOD</w:t>
      </w:r>
      <w:bookmarkEnd w:id="43"/>
    </w:p>
    <w:p w14:paraId="75DFE23E" w14:textId="4BB70E53" w:rsidR="00E72D9B" w:rsidRPr="00857E87" w:rsidRDefault="006F5573" w:rsidP="00857E87">
      <w:pPr>
        <w:spacing w:after="240" w:line="360" w:lineRule="auto"/>
        <w:textAlignment w:val="baseline"/>
        <w:rPr>
          <w:rFonts w:eastAsia="Times New Roman" w:cs="Arial"/>
          <w:b/>
          <w:bCs/>
          <w:szCs w:val="24"/>
          <w:lang w:eastAsia="pl-PL"/>
        </w:rPr>
      </w:pPr>
      <w:r w:rsidRPr="00857E87">
        <w:rPr>
          <w:rFonts w:eastAsia="Times New Roman" w:cs="Arial"/>
          <w:bCs/>
          <w:szCs w:val="24"/>
          <w:lang w:eastAsia="pl-PL"/>
        </w:rPr>
        <w:t>Wymagane załączniki do wniosku o dofinansowaniu składasz w</w:t>
      </w:r>
      <w:r w:rsidR="00E72D9B" w:rsidRPr="00857E87">
        <w:rPr>
          <w:rFonts w:eastAsia="Times New Roman" w:cs="Arial"/>
          <w:bCs/>
          <w:szCs w:val="24"/>
          <w:lang w:eastAsia="pl-PL"/>
        </w:rPr>
        <w:t xml:space="preserve"> sekcj</w:t>
      </w:r>
      <w:r w:rsidRPr="00857E87">
        <w:rPr>
          <w:rFonts w:eastAsia="Times New Roman" w:cs="Arial"/>
          <w:bCs/>
          <w:szCs w:val="24"/>
          <w:lang w:eastAsia="pl-PL"/>
        </w:rPr>
        <w:t>i</w:t>
      </w:r>
      <w:r w:rsidR="00E72D9B" w:rsidRPr="00857E87">
        <w:rPr>
          <w:rFonts w:eastAsia="Times New Roman" w:cs="Arial"/>
          <w:bCs/>
          <w:szCs w:val="24"/>
          <w:lang w:eastAsia="pl-PL"/>
        </w:rPr>
        <w:t xml:space="preserve"> </w:t>
      </w:r>
      <w:r w:rsidR="00E72D9B" w:rsidRPr="00857E87">
        <w:rPr>
          <w:rFonts w:eastAsia="Times New Roman" w:cs="Arial"/>
          <w:lang w:eastAsia="pl-PL"/>
        </w:rPr>
        <w:t>załączniki do wniosku.</w:t>
      </w:r>
      <w:r w:rsidR="000E295D" w:rsidRPr="00857E87">
        <w:rPr>
          <w:rFonts w:eastAsia="Times New Roman" w:cs="Arial"/>
          <w:lang w:eastAsia="pl-PL"/>
        </w:rPr>
        <w:t xml:space="preserve"> </w:t>
      </w:r>
      <w:r w:rsidR="00E72D9B" w:rsidRPr="00857E87">
        <w:rPr>
          <w:rFonts w:eastAsia="Times New Roman" w:cs="Arial"/>
          <w:b/>
          <w:bCs/>
          <w:szCs w:val="24"/>
          <w:lang w:eastAsia="pl-PL"/>
        </w:rPr>
        <w:t>Pamiętaj o jej uzupełnieniu.</w:t>
      </w:r>
    </w:p>
    <w:p w14:paraId="018E611A" w14:textId="758F686F" w:rsidR="00586DF8" w:rsidRPr="00857E87" w:rsidRDefault="00E72D9B" w:rsidP="00E72D9B">
      <w:pPr>
        <w:spacing w:after="0" w:line="360" w:lineRule="auto"/>
        <w:textAlignment w:val="baseline"/>
        <w:rPr>
          <w:rFonts w:eastAsia="Times New Roman" w:cs="Arial"/>
          <w:b/>
          <w:bCs/>
          <w:szCs w:val="24"/>
          <w:lang w:eastAsia="pl-PL"/>
        </w:rPr>
      </w:pPr>
      <w:r w:rsidRPr="00857E87">
        <w:rPr>
          <w:rFonts w:eastAsia="Times New Roman" w:cs="Arial"/>
          <w:b/>
          <w:bCs/>
          <w:szCs w:val="24"/>
          <w:lang w:eastAsia="pl-PL"/>
        </w:rPr>
        <w:t xml:space="preserve">Załączniki </w:t>
      </w:r>
      <w:r w:rsidR="008331D8" w:rsidRPr="00857E87">
        <w:rPr>
          <w:rFonts w:eastAsia="Times New Roman" w:cs="Arial"/>
          <w:b/>
          <w:bCs/>
          <w:szCs w:val="24"/>
          <w:lang w:eastAsia="pl-PL"/>
        </w:rPr>
        <w:t xml:space="preserve">niezbędne </w:t>
      </w:r>
      <w:r w:rsidRPr="00857E87">
        <w:rPr>
          <w:rFonts w:eastAsia="Times New Roman" w:cs="Arial"/>
          <w:b/>
          <w:bCs/>
          <w:szCs w:val="24"/>
          <w:lang w:eastAsia="pl-PL"/>
        </w:rPr>
        <w:t>do wniosku o dofinansowanie projektu:</w:t>
      </w:r>
    </w:p>
    <w:p w14:paraId="46FD3135" w14:textId="66986C0D" w:rsidR="005D3649" w:rsidRPr="00857E87" w:rsidRDefault="005D3649" w:rsidP="00EC1C41">
      <w:pPr>
        <w:numPr>
          <w:ilvl w:val="0"/>
          <w:numId w:val="32"/>
        </w:numPr>
        <w:spacing w:before="240" w:after="240" w:line="360" w:lineRule="auto"/>
        <w:ind w:hanging="295"/>
        <w:rPr>
          <w:rFonts w:eastAsia="Times New Roman" w:cs="Arial"/>
          <w:szCs w:val="24"/>
          <w:lang w:eastAsia="pl-PL"/>
        </w:rPr>
      </w:pPr>
      <w:r w:rsidRPr="00857E87">
        <w:rPr>
          <w:rFonts w:eastAsia="Times New Roman" w:cs="Arial"/>
          <w:szCs w:val="24"/>
          <w:lang w:eastAsia="pl-PL"/>
        </w:rPr>
        <w:t xml:space="preserve">Zezwolenie na inwestycję (ZRID lub </w:t>
      </w:r>
      <w:proofErr w:type="spellStart"/>
      <w:r w:rsidRPr="00857E87">
        <w:rPr>
          <w:rFonts w:eastAsia="Times New Roman" w:cs="Arial"/>
          <w:szCs w:val="24"/>
          <w:lang w:eastAsia="pl-PL"/>
        </w:rPr>
        <w:t>PnB</w:t>
      </w:r>
      <w:proofErr w:type="spellEnd"/>
      <w:r w:rsidRPr="00857E87">
        <w:rPr>
          <w:rFonts w:eastAsia="Times New Roman" w:cs="Arial"/>
          <w:szCs w:val="24"/>
          <w:lang w:eastAsia="pl-PL"/>
        </w:rPr>
        <w:t>),</w:t>
      </w:r>
    </w:p>
    <w:p w14:paraId="174D7119" w14:textId="246F703D" w:rsidR="00586DF8" w:rsidRPr="00857E87" w:rsidRDefault="00CD67D3" w:rsidP="00EC1C41">
      <w:pPr>
        <w:numPr>
          <w:ilvl w:val="0"/>
          <w:numId w:val="32"/>
        </w:numPr>
        <w:spacing w:after="0" w:line="360" w:lineRule="auto"/>
        <w:ind w:hanging="294"/>
        <w:rPr>
          <w:rFonts w:eastAsia="Times New Roman" w:cs="Arial"/>
          <w:szCs w:val="24"/>
          <w:lang w:eastAsia="pl-PL"/>
        </w:rPr>
      </w:pPr>
      <w:r w:rsidRPr="00857E87">
        <w:rPr>
          <w:rFonts w:eastAsia="Times New Roman" w:cs="Arial"/>
          <w:lang w:eastAsia="pl-PL"/>
        </w:rPr>
        <w:lastRenderedPageBreak/>
        <w:t>Analiza finansowa</w:t>
      </w:r>
      <w:r w:rsidR="009A6F56" w:rsidRPr="00857E87">
        <w:rPr>
          <w:rFonts w:eastAsia="Times New Roman" w:cs="Arial"/>
          <w:lang w:eastAsia="pl-PL"/>
        </w:rPr>
        <w:t xml:space="preserve"> i ekonomiczna</w:t>
      </w:r>
      <w:r w:rsidR="001857DA" w:rsidRPr="00857E87">
        <w:rPr>
          <w:rFonts w:eastAsia="Times New Roman" w:cs="Arial"/>
          <w:lang w:eastAsia="pl-PL"/>
        </w:rPr>
        <w:t xml:space="preserve"> </w:t>
      </w:r>
      <w:r w:rsidR="001857DA" w:rsidRPr="00857E87">
        <w:rPr>
          <w:rFonts w:eastAsia="Times New Roman" w:cs="Arial"/>
          <w:color w:val="000000" w:themeColor="text1"/>
          <w:lang w:eastAsia="pl-PL"/>
        </w:rPr>
        <w:t>(</w:t>
      </w:r>
      <w:r w:rsidR="001857DA" w:rsidRPr="00857E87">
        <w:rPr>
          <w:rStyle w:val="normaltextrun"/>
          <w:rFonts w:cs="Arial"/>
          <w:color w:val="000000" w:themeColor="text1"/>
        </w:rPr>
        <w:t xml:space="preserve">zgodna z wzorem przygotowanym przez </w:t>
      </w:r>
      <w:r w:rsidR="00246C12" w:rsidRPr="00857E87">
        <w:rPr>
          <w:rStyle w:val="normaltextrun"/>
          <w:rFonts w:cs="Arial"/>
          <w:color w:val="000000" w:themeColor="text1"/>
        </w:rPr>
        <w:t>I</w:t>
      </w:r>
      <w:r w:rsidR="00363A48" w:rsidRPr="00857E87">
        <w:rPr>
          <w:rStyle w:val="normaltextrun"/>
          <w:rFonts w:cs="Arial"/>
          <w:color w:val="000000" w:themeColor="text1"/>
        </w:rPr>
        <w:t>Z</w:t>
      </w:r>
      <w:r w:rsidR="00246C12" w:rsidRPr="00857E87">
        <w:rPr>
          <w:rStyle w:val="normaltextrun"/>
          <w:rFonts w:cs="Arial"/>
          <w:color w:val="000000" w:themeColor="text1"/>
        </w:rPr>
        <w:t xml:space="preserve"> z uw</w:t>
      </w:r>
      <w:r w:rsidR="00363A48" w:rsidRPr="00857E87">
        <w:rPr>
          <w:rStyle w:val="normaltextrun"/>
          <w:rFonts w:cs="Arial"/>
          <w:color w:val="000000" w:themeColor="text1"/>
        </w:rPr>
        <w:t>zględnieniem zapisów Niebieskiej Księgi</w:t>
      </w:r>
      <w:r w:rsidR="001857DA" w:rsidRPr="00857E87">
        <w:rPr>
          <w:rStyle w:val="normaltextrun"/>
          <w:rFonts w:cs="Arial"/>
          <w:color w:val="000000" w:themeColor="text1"/>
        </w:rPr>
        <w:t>)</w:t>
      </w:r>
      <w:r w:rsidR="00E37A3F" w:rsidRPr="00857E87">
        <w:rPr>
          <w:rFonts w:eastAsia="Times New Roman" w:cs="Arial"/>
          <w:color w:val="000000" w:themeColor="text1"/>
          <w:lang w:eastAsia="pl-PL"/>
        </w:rPr>
        <w:t>,</w:t>
      </w:r>
    </w:p>
    <w:p w14:paraId="72A2F64B" w14:textId="6ED893EA" w:rsidR="003F56EB" w:rsidRPr="00857E87" w:rsidRDefault="0068609D" w:rsidP="00EC1C41">
      <w:pPr>
        <w:numPr>
          <w:ilvl w:val="0"/>
          <w:numId w:val="32"/>
        </w:numPr>
        <w:spacing w:after="0" w:line="360" w:lineRule="auto"/>
        <w:ind w:hanging="294"/>
        <w:rPr>
          <w:rFonts w:eastAsia="Times New Roman" w:cs="Arial"/>
          <w:lang w:eastAsia="pl-PL"/>
        </w:rPr>
      </w:pPr>
      <w:r w:rsidRPr="00857E87">
        <w:rPr>
          <w:rFonts w:eastAsia="Times New Roman" w:cs="Arial"/>
          <w:lang w:eastAsia="pl-PL"/>
        </w:rPr>
        <w:t>Analizy specyficzne</w:t>
      </w:r>
      <w:r w:rsidR="00BE36F7" w:rsidRPr="00857E87">
        <w:rPr>
          <w:rFonts w:eastAsia="Times New Roman" w:cs="Arial"/>
          <w:lang w:eastAsia="pl-PL"/>
        </w:rPr>
        <w:t xml:space="preserve"> dla sektora drogowego</w:t>
      </w:r>
      <w:r w:rsidR="003C385D" w:rsidRPr="00857E87">
        <w:rPr>
          <w:rFonts w:eastAsia="Times New Roman" w:cs="Arial"/>
          <w:lang w:eastAsia="pl-PL"/>
        </w:rPr>
        <w:t xml:space="preserve"> (</w:t>
      </w:r>
      <w:r w:rsidR="00402494" w:rsidRPr="00857E87">
        <w:rPr>
          <w:rFonts w:eastAsia="Times New Roman" w:cs="Arial"/>
          <w:lang w:eastAsia="pl-PL"/>
        </w:rPr>
        <w:t>analizy i prognozy ruchu)</w:t>
      </w:r>
      <w:r w:rsidR="00BE36F7" w:rsidRPr="00857E87">
        <w:rPr>
          <w:rFonts w:eastAsia="Times New Roman" w:cs="Arial"/>
          <w:lang w:eastAsia="pl-PL"/>
        </w:rPr>
        <w:t xml:space="preserve"> </w:t>
      </w:r>
      <w:r w:rsidR="000F09FA" w:rsidRPr="00857E87">
        <w:rPr>
          <w:rFonts w:eastAsia="Times New Roman" w:cs="Arial"/>
          <w:lang w:eastAsia="pl-PL"/>
        </w:rPr>
        <w:t xml:space="preserve">w oparciu o zapisy Niebieskiej </w:t>
      </w:r>
      <w:r w:rsidR="003F56EB" w:rsidRPr="00857E87">
        <w:rPr>
          <w:rFonts w:eastAsia="Times New Roman" w:cs="Arial"/>
          <w:lang w:eastAsia="pl-PL"/>
        </w:rPr>
        <w:t>Księgi,</w:t>
      </w:r>
    </w:p>
    <w:p w14:paraId="571C1294" w14:textId="6231896F" w:rsidR="009A6F56" w:rsidRPr="00857E87" w:rsidRDefault="00611761" w:rsidP="00EC1C41">
      <w:pPr>
        <w:numPr>
          <w:ilvl w:val="0"/>
          <w:numId w:val="32"/>
        </w:numPr>
        <w:spacing w:after="0" w:line="360" w:lineRule="auto"/>
        <w:ind w:hanging="294"/>
        <w:rPr>
          <w:rFonts w:eastAsia="Times New Roman" w:cs="Arial"/>
          <w:szCs w:val="24"/>
          <w:lang w:eastAsia="pl-PL"/>
        </w:rPr>
      </w:pPr>
      <w:r w:rsidRPr="00857E87">
        <w:t>O</w:t>
      </w:r>
      <w:r w:rsidR="003F56EB" w:rsidRPr="00857E87">
        <w:rPr>
          <w:rFonts w:eastAsia="Times New Roman" w:cs="Arial"/>
          <w:lang w:eastAsia="pl-PL"/>
        </w:rPr>
        <w:t>świadczenie</w:t>
      </w:r>
      <w:r w:rsidR="00586DF8" w:rsidRPr="00857E87">
        <w:rPr>
          <w:rFonts w:eastAsia="Times New Roman" w:cs="Arial"/>
          <w:lang w:eastAsia="pl-PL"/>
        </w:rPr>
        <w:t xml:space="preserve"> o prawie do dysponowania nieruchomością</w:t>
      </w:r>
      <w:r w:rsidR="00BA63C6" w:rsidRPr="00857E87">
        <w:rPr>
          <w:rFonts w:eastAsia="Times New Roman" w:cs="Arial"/>
          <w:lang w:eastAsia="pl-PL"/>
        </w:rPr>
        <w:t>,</w:t>
      </w:r>
    </w:p>
    <w:p w14:paraId="7DCDBFDE" w14:textId="69A0C114" w:rsidR="00912CD2" w:rsidRPr="00857E87" w:rsidRDefault="00912CD2" w:rsidP="00EC1C41">
      <w:pPr>
        <w:numPr>
          <w:ilvl w:val="0"/>
          <w:numId w:val="32"/>
        </w:numPr>
        <w:spacing w:after="0" w:line="360" w:lineRule="auto"/>
        <w:ind w:hanging="294"/>
        <w:rPr>
          <w:rFonts w:eastAsia="Times New Roman" w:cs="Arial"/>
          <w:szCs w:val="24"/>
          <w:lang w:eastAsia="pl-PL"/>
        </w:rPr>
      </w:pPr>
      <w:r w:rsidRPr="00857E87">
        <w:rPr>
          <w:rFonts w:eastAsia="Times New Roman" w:cs="Arial"/>
          <w:lang w:eastAsia="pl-PL"/>
        </w:rPr>
        <w:t>Mapa lokalizująca projekt w najbliższym otoczeniu.</w:t>
      </w:r>
    </w:p>
    <w:p w14:paraId="1885F38E" w14:textId="1BBC3FA7" w:rsidR="001C6D7F" w:rsidRPr="00857E87" w:rsidRDefault="001C6D7F" w:rsidP="00857E87">
      <w:pPr>
        <w:pStyle w:val="Akapitzlist"/>
        <w:spacing w:before="240" w:after="240" w:line="360" w:lineRule="auto"/>
        <w:ind w:left="0"/>
        <w:textAlignment w:val="baseline"/>
        <w:rPr>
          <w:rFonts w:eastAsia="Times New Roman" w:cs="Arial"/>
          <w:szCs w:val="24"/>
          <w:lang w:eastAsia="pl-PL"/>
        </w:rPr>
      </w:pPr>
      <w:r w:rsidRPr="00857E87">
        <w:rPr>
          <w:rFonts w:eastAsia="Times New Roman" w:cs="Arial"/>
          <w:szCs w:val="24"/>
          <w:lang w:eastAsia="pl-PL"/>
        </w:rPr>
        <w:t>Załączniki dodatkowe:</w:t>
      </w:r>
    </w:p>
    <w:p w14:paraId="35A06634" w14:textId="448A7C98" w:rsidR="009A6F56" w:rsidRPr="00857E87" w:rsidRDefault="2FE74FAA" w:rsidP="00EC1C41">
      <w:pPr>
        <w:numPr>
          <w:ilvl w:val="0"/>
          <w:numId w:val="32"/>
        </w:numPr>
        <w:spacing w:after="0" w:line="360" w:lineRule="auto"/>
        <w:ind w:hanging="294"/>
        <w:rPr>
          <w:rFonts w:eastAsia="Times New Roman" w:cs="Arial"/>
          <w:lang w:eastAsia="pl-PL"/>
        </w:rPr>
      </w:pPr>
      <w:r w:rsidRPr="00857E87">
        <w:rPr>
          <w:rFonts w:eastAsia="Times New Roman" w:cs="Arial"/>
          <w:lang w:eastAsia="pl-PL"/>
        </w:rPr>
        <w:t>Dokumentacja techniczna dla projektów infrastrukturalnych: Projekt budowlany nie musi być dołączon</w:t>
      </w:r>
      <w:r w:rsidR="0DB17428" w:rsidRPr="00857E87">
        <w:rPr>
          <w:rFonts w:eastAsia="Times New Roman" w:cs="Arial"/>
          <w:lang w:eastAsia="pl-PL"/>
        </w:rPr>
        <w:t>y</w:t>
      </w:r>
      <w:r w:rsidRPr="00857E87">
        <w:rPr>
          <w:rFonts w:eastAsia="Times New Roman" w:cs="Arial"/>
          <w:lang w:eastAsia="pl-PL"/>
        </w:rPr>
        <w:t xml:space="preserve"> do wniosku o dofinasowanie</w:t>
      </w:r>
      <w:r w:rsidR="57A70FC9" w:rsidRPr="00857E87">
        <w:rPr>
          <w:rFonts w:eastAsia="Times New Roman" w:cs="Arial"/>
          <w:lang w:eastAsia="pl-PL"/>
        </w:rPr>
        <w:t xml:space="preserve"> na etapie składania wniosku</w:t>
      </w:r>
      <w:r w:rsidRPr="00857E87">
        <w:rPr>
          <w:rFonts w:eastAsia="Times New Roman" w:cs="Arial"/>
          <w:lang w:eastAsia="pl-PL"/>
        </w:rPr>
        <w:t>.</w:t>
      </w:r>
    </w:p>
    <w:p w14:paraId="6A8A3904" w14:textId="1FE2AEAE" w:rsidR="001A64A2" w:rsidRPr="00857E87" w:rsidRDefault="00C62A9C" w:rsidP="00EC1C41">
      <w:pPr>
        <w:numPr>
          <w:ilvl w:val="0"/>
          <w:numId w:val="32"/>
        </w:numPr>
        <w:spacing w:after="0" w:line="360" w:lineRule="auto"/>
        <w:ind w:hanging="294"/>
        <w:rPr>
          <w:rFonts w:eastAsia="Times New Roman" w:cs="Arial"/>
          <w:lang w:eastAsia="pl-PL"/>
        </w:rPr>
      </w:pPr>
      <w:r w:rsidRPr="00857E87">
        <w:rPr>
          <w:rFonts w:eastAsia="Times New Roman" w:cs="Arial"/>
          <w:lang w:eastAsia="pl-PL"/>
        </w:rPr>
        <w:t>U</w:t>
      </w:r>
      <w:r w:rsidR="001A64A2" w:rsidRPr="00857E87">
        <w:rPr>
          <w:rFonts w:eastAsia="Times New Roman" w:cs="Arial"/>
          <w:lang w:eastAsia="pl-PL"/>
        </w:rPr>
        <w:t>mowa partnerstwa</w:t>
      </w:r>
      <w:r w:rsidR="00857E87">
        <w:rPr>
          <w:rFonts w:eastAsia="Times New Roman" w:cs="Arial"/>
          <w:lang w:eastAsia="pl-PL"/>
        </w:rPr>
        <w:t xml:space="preserve"> </w:t>
      </w:r>
      <w:r w:rsidR="001A64A2" w:rsidRPr="00857E87">
        <w:rPr>
          <w:rFonts w:eastAsia="Times New Roman" w:cs="Arial"/>
          <w:lang w:eastAsia="pl-PL"/>
        </w:rPr>
        <w:t>(jeśli dotyczy)</w:t>
      </w:r>
    </w:p>
    <w:p w14:paraId="3275B442" w14:textId="4224FAF9" w:rsidR="009A6F56" w:rsidRPr="00857E87" w:rsidRDefault="009A6F56" w:rsidP="00EC1C41">
      <w:pPr>
        <w:pStyle w:val="Akapitzlist"/>
        <w:numPr>
          <w:ilvl w:val="0"/>
          <w:numId w:val="32"/>
        </w:numPr>
        <w:spacing w:after="0" w:line="360" w:lineRule="auto"/>
        <w:textAlignment w:val="baseline"/>
        <w:rPr>
          <w:rFonts w:eastAsia="Times New Roman" w:cs="Arial"/>
          <w:szCs w:val="24"/>
          <w:lang w:eastAsia="pl-PL"/>
        </w:rPr>
      </w:pPr>
      <w:r w:rsidRPr="00857E87">
        <w:rPr>
          <w:rFonts w:eastAsia="Times New Roman" w:cs="Arial"/>
          <w:lang w:eastAsia="pl-PL"/>
        </w:rPr>
        <w:t>Deklaracja/Oświadczenie organu odpowiedzialnego za monitorowanie obszarów Natura 2000.</w:t>
      </w:r>
    </w:p>
    <w:p w14:paraId="689111B4" w14:textId="1FBCFA46" w:rsidR="009A6F56" w:rsidRPr="00857E87" w:rsidRDefault="2FE74FAA" w:rsidP="00EC1C41">
      <w:pPr>
        <w:pStyle w:val="Akapitzlist"/>
        <w:numPr>
          <w:ilvl w:val="0"/>
          <w:numId w:val="32"/>
        </w:numPr>
        <w:spacing w:after="0" w:line="360" w:lineRule="auto"/>
        <w:textAlignment w:val="baseline"/>
        <w:rPr>
          <w:rFonts w:eastAsia="Times New Roman" w:cs="Arial"/>
          <w:szCs w:val="24"/>
          <w:lang w:eastAsia="pl-PL"/>
        </w:rPr>
      </w:pPr>
      <w:r w:rsidRPr="00857E87">
        <w:rPr>
          <w:rFonts w:eastAsia="Times New Roman" w:cs="Arial"/>
          <w:lang w:eastAsia="pl-PL"/>
        </w:rPr>
        <w:t>Deklaracja wodna.</w:t>
      </w:r>
    </w:p>
    <w:p w14:paraId="3B53F906" w14:textId="2FDA24C6" w:rsidR="001C6D7F" w:rsidRPr="00857E87" w:rsidRDefault="0063594F" w:rsidP="00EC1C41">
      <w:pPr>
        <w:pStyle w:val="Akapitzlist"/>
        <w:numPr>
          <w:ilvl w:val="0"/>
          <w:numId w:val="32"/>
        </w:numPr>
        <w:spacing w:after="0" w:line="360" w:lineRule="auto"/>
        <w:textAlignment w:val="baseline"/>
        <w:rPr>
          <w:rFonts w:eastAsia="Times New Roman" w:cs="Arial"/>
          <w:lang w:eastAsia="pl-PL"/>
        </w:rPr>
      </w:pPr>
      <w:r w:rsidRPr="00857E87">
        <w:t>Decyzja o środowiskowych uwarunkowaniach</w:t>
      </w:r>
      <w:r w:rsidRPr="00857E87">
        <w:rPr>
          <w:rFonts w:eastAsia="Times New Roman" w:cs="Arial"/>
          <w:lang w:eastAsia="pl-PL"/>
        </w:rPr>
        <w:t xml:space="preserve"> </w:t>
      </w:r>
      <w:r w:rsidR="01CB69AB" w:rsidRPr="00857E87">
        <w:rPr>
          <w:rFonts w:eastAsia="Times New Roman" w:cs="Arial"/>
          <w:lang w:eastAsia="pl-PL"/>
        </w:rPr>
        <w:t>- jeśli dotyczy</w:t>
      </w:r>
    </w:p>
    <w:p w14:paraId="2247C7B9" w14:textId="18E7596E" w:rsidR="001C6D7F" w:rsidRPr="00857E87" w:rsidRDefault="2F8AA3A1" w:rsidP="00EC1C41">
      <w:pPr>
        <w:pStyle w:val="Akapitzlist"/>
        <w:numPr>
          <w:ilvl w:val="0"/>
          <w:numId w:val="32"/>
        </w:numPr>
        <w:spacing w:after="0" w:line="360" w:lineRule="auto"/>
        <w:textAlignment w:val="baseline"/>
        <w:rPr>
          <w:rFonts w:eastAsia="Times New Roman" w:cs="Arial"/>
          <w:lang w:eastAsia="pl-PL"/>
        </w:rPr>
      </w:pPr>
      <w:r w:rsidRPr="00857E87">
        <w:rPr>
          <w:rFonts w:eastAsiaTheme="minorEastAsia"/>
          <w:lang w:eastAsia="pl-PL"/>
        </w:rPr>
        <w:t xml:space="preserve">Oświadczenie o kwalifikowalności VAT </w:t>
      </w:r>
      <w:r w:rsidR="5FD02299" w:rsidRPr="00857E87">
        <w:rPr>
          <w:rFonts w:eastAsiaTheme="minorEastAsia"/>
          <w:lang w:eastAsia="pl-PL"/>
        </w:rPr>
        <w:t>(dot.</w:t>
      </w:r>
      <w:r w:rsidR="1B02B7B5" w:rsidRPr="00857E87">
        <w:rPr>
          <w:rFonts w:eastAsiaTheme="minorEastAsia"/>
          <w:lang w:eastAsia="pl-PL"/>
        </w:rPr>
        <w:t xml:space="preserve"> </w:t>
      </w:r>
      <w:r w:rsidR="5FD02299" w:rsidRPr="00857E87">
        <w:rPr>
          <w:rFonts w:eastAsiaTheme="minorEastAsia"/>
          <w:lang w:eastAsia="pl-PL"/>
        </w:rPr>
        <w:t xml:space="preserve">projektów powyżej </w:t>
      </w:r>
      <w:r w:rsidR="3292D88F" w:rsidRPr="00857E87">
        <w:rPr>
          <w:rFonts w:eastAsiaTheme="minorEastAsia"/>
          <w:lang w:eastAsia="pl-PL"/>
        </w:rPr>
        <w:t>5</w:t>
      </w:r>
      <w:r w:rsidR="5FD02299" w:rsidRPr="00857E87">
        <w:rPr>
          <w:rFonts w:eastAsiaTheme="minorEastAsia"/>
          <w:lang w:eastAsia="pl-PL"/>
        </w:rPr>
        <w:t xml:space="preserve"> mln EUR</w:t>
      </w:r>
      <w:r w:rsidR="2B23BFDB" w:rsidRPr="00857E87">
        <w:rPr>
          <w:rFonts w:eastAsiaTheme="minorEastAsia"/>
          <w:lang w:eastAsia="pl-PL"/>
        </w:rPr>
        <w:t xml:space="preserve"> całkowitego kosztu inwestycji</w:t>
      </w:r>
      <w:r w:rsidR="1B02B7B5" w:rsidRPr="00857E87">
        <w:rPr>
          <w:rFonts w:eastAsiaTheme="minorEastAsia"/>
          <w:lang w:eastAsia="pl-PL"/>
        </w:rPr>
        <w:t>)</w:t>
      </w:r>
      <w:r w:rsidR="7D26DC5A" w:rsidRPr="00857E87">
        <w:rPr>
          <w:rFonts w:eastAsiaTheme="minorEastAsia"/>
          <w:lang w:eastAsia="pl-PL"/>
        </w:rPr>
        <w:t>.</w:t>
      </w:r>
    </w:p>
    <w:p w14:paraId="0025F910" w14:textId="5F7A1855" w:rsidR="00586DF8" w:rsidRPr="00857E87" w:rsidRDefault="001F3643" w:rsidP="00917CE8">
      <w:pPr>
        <w:spacing w:after="240" w:line="360" w:lineRule="auto"/>
        <w:textAlignment w:val="baseline"/>
        <w:rPr>
          <w:rFonts w:eastAsia="Times New Roman" w:cs="Arial"/>
          <w:szCs w:val="24"/>
          <w:lang w:eastAsia="pl-PL"/>
        </w:rPr>
      </w:pPr>
      <w:r w:rsidRPr="00857E87">
        <w:rPr>
          <w:rFonts w:eastAsia="Times New Roman" w:cs="Arial"/>
          <w:szCs w:val="24"/>
          <w:lang w:eastAsia="pl-PL"/>
        </w:rPr>
        <w:t xml:space="preserve">Powyższe załączniki </w:t>
      </w:r>
      <w:r w:rsidR="009B092E" w:rsidRPr="00857E87">
        <w:rPr>
          <w:rFonts w:eastAsia="Times New Roman" w:cs="Arial"/>
          <w:szCs w:val="24"/>
          <w:lang w:eastAsia="pl-PL"/>
        </w:rPr>
        <w:t>złóż</w:t>
      </w:r>
      <w:r w:rsidRPr="00857E87">
        <w:rPr>
          <w:rFonts w:eastAsia="Times New Roman" w:cs="Arial"/>
          <w:szCs w:val="24"/>
          <w:lang w:eastAsia="pl-PL"/>
        </w:rPr>
        <w:t xml:space="preserve"> </w:t>
      </w:r>
      <w:r w:rsidR="0095086A" w:rsidRPr="00857E87">
        <w:rPr>
          <w:rFonts w:eastAsia="Times New Roman" w:cs="Arial"/>
          <w:szCs w:val="24"/>
          <w:lang w:eastAsia="pl-PL"/>
        </w:rPr>
        <w:t>razem z wnioskiem o dofinansowanie, gdyż po jego złożeniu nie będziesz miał możliwości edycji</w:t>
      </w:r>
      <w:r w:rsidR="00A701CB" w:rsidRPr="00857E87">
        <w:rPr>
          <w:rFonts w:eastAsia="Times New Roman" w:cs="Arial"/>
          <w:szCs w:val="24"/>
          <w:lang w:eastAsia="pl-PL"/>
        </w:rPr>
        <w:t xml:space="preserve"> wniosku</w:t>
      </w:r>
      <w:r w:rsidR="0095086A" w:rsidRPr="00857E87">
        <w:rPr>
          <w:rFonts w:eastAsia="Times New Roman" w:cs="Arial"/>
          <w:szCs w:val="24"/>
          <w:lang w:eastAsia="pl-PL"/>
        </w:rPr>
        <w:t>.</w:t>
      </w:r>
      <w:r w:rsidR="00917CE8">
        <w:rPr>
          <w:rFonts w:eastAsia="Times New Roman" w:cs="Arial"/>
          <w:szCs w:val="24"/>
          <w:lang w:eastAsia="pl-PL"/>
        </w:rPr>
        <w:t xml:space="preserve"> </w:t>
      </w:r>
      <w:r w:rsidR="00586DF8" w:rsidRPr="00857E87">
        <w:rPr>
          <w:rFonts w:eastAsia="Times New Roman" w:cs="Arial"/>
          <w:szCs w:val="24"/>
          <w:lang w:eastAsia="pl-PL"/>
        </w:rPr>
        <w:t>Dostarczenie niewypełnionego, nieczytelnego bądź niemożliwego do</w:t>
      </w:r>
      <w:r w:rsidR="00917CE8">
        <w:rPr>
          <w:rFonts w:eastAsia="Times New Roman" w:cs="Arial"/>
          <w:szCs w:val="24"/>
          <w:lang w:eastAsia="pl-PL"/>
        </w:rPr>
        <w:t xml:space="preserve"> </w:t>
      </w:r>
      <w:r w:rsidR="00586DF8" w:rsidRPr="00857E87">
        <w:rPr>
          <w:rFonts w:eastAsia="Times New Roman" w:cs="Arial"/>
          <w:szCs w:val="24"/>
          <w:lang w:eastAsia="pl-PL"/>
        </w:rPr>
        <w:t>odczytania/otwarcia załącznika (np. plik w formacie PDF zawierający puste strony</w:t>
      </w:r>
      <w:r w:rsidR="00917CE8">
        <w:rPr>
          <w:rFonts w:eastAsia="Times New Roman" w:cs="Arial"/>
          <w:szCs w:val="24"/>
          <w:lang w:eastAsia="pl-PL"/>
        </w:rPr>
        <w:t xml:space="preserve"> </w:t>
      </w:r>
      <w:r w:rsidR="00586DF8" w:rsidRPr="00857E87">
        <w:rPr>
          <w:rFonts w:eastAsia="Times New Roman" w:cs="Arial"/>
          <w:szCs w:val="24"/>
          <w:lang w:eastAsia="pl-PL"/>
        </w:rPr>
        <w:t>bądź strony w jednym kolorze, uniemożliwiające odczytanie treści, arkusz</w:t>
      </w:r>
      <w:r w:rsidR="00917CE8">
        <w:rPr>
          <w:rFonts w:eastAsia="Times New Roman" w:cs="Arial"/>
          <w:szCs w:val="24"/>
          <w:lang w:eastAsia="pl-PL"/>
        </w:rPr>
        <w:t xml:space="preserve"> </w:t>
      </w:r>
      <w:r w:rsidR="00586DF8" w:rsidRPr="00857E87">
        <w:rPr>
          <w:rFonts w:eastAsia="Times New Roman" w:cs="Arial"/>
          <w:szCs w:val="24"/>
          <w:lang w:eastAsia="pl-PL"/>
        </w:rPr>
        <w:t>kalkulacyjny niewypełniony treścią bądź niemożliwy do otwarcia/odczytania) jest</w:t>
      </w:r>
      <w:r w:rsidR="00917CE8">
        <w:rPr>
          <w:rFonts w:eastAsia="Times New Roman" w:cs="Arial"/>
          <w:szCs w:val="24"/>
          <w:lang w:eastAsia="pl-PL"/>
        </w:rPr>
        <w:t xml:space="preserve"> </w:t>
      </w:r>
      <w:r w:rsidR="00586DF8" w:rsidRPr="00857E87">
        <w:rPr>
          <w:rFonts w:eastAsia="Times New Roman" w:cs="Arial"/>
          <w:szCs w:val="24"/>
          <w:lang w:eastAsia="pl-PL"/>
        </w:rPr>
        <w:t>równoznaczne z niedostarczeniem załącznika i może być powodem wezwania do uzupełnienia dokumentacji aplikacyjnej.</w:t>
      </w:r>
    </w:p>
    <w:p w14:paraId="6630A8F0" w14:textId="09359977" w:rsidR="00E72D9B" w:rsidRPr="00857E87" w:rsidRDefault="00E72D9B" w:rsidP="002E714B">
      <w:pPr>
        <w:pStyle w:val="Nagwek2"/>
      </w:pPr>
      <w:bookmarkStart w:id="44" w:name="_Toc132613312"/>
      <w:r w:rsidRPr="00857E87">
        <w:t>Awaria LSI 2021</w:t>
      </w:r>
      <w:bookmarkEnd w:id="44"/>
    </w:p>
    <w:p w14:paraId="73CDF259" w14:textId="0EE795E4" w:rsidR="002170AE" w:rsidRPr="00857E87" w:rsidRDefault="00E72D9B" w:rsidP="00917CE8">
      <w:pPr>
        <w:spacing w:after="240" w:line="360" w:lineRule="auto"/>
        <w:textAlignment w:val="baseline"/>
        <w:rPr>
          <w:rFonts w:eastAsia="Times New Roman" w:cs="Arial"/>
          <w:szCs w:val="24"/>
          <w:lang w:eastAsia="pl-PL"/>
        </w:rPr>
      </w:pPr>
      <w:r w:rsidRPr="00857E87">
        <w:rPr>
          <w:rFonts w:eastAsia="Times New Roman" w:cs="Arial"/>
          <w:b/>
          <w:szCs w:val="24"/>
          <w:lang w:eastAsia="pl-PL"/>
        </w:rPr>
        <w:t>W przypadku awarii LSI 2021</w:t>
      </w:r>
      <w:r w:rsidRPr="00857E87">
        <w:rPr>
          <w:rFonts w:eastAsia="Times New Roman" w:cs="Arial"/>
          <w:szCs w:val="24"/>
          <w:lang w:eastAsia="pl-PL"/>
        </w:rPr>
        <w:t xml:space="preserve"> każdorazowo zostanie podjęta decyzja o sposobie postępowania </w:t>
      </w:r>
      <w:r w:rsidR="00111FFC" w:rsidRPr="00857E87">
        <w:rPr>
          <w:rFonts w:eastAsia="Times New Roman" w:cs="Arial"/>
          <w:szCs w:val="24"/>
          <w:lang w:eastAsia="pl-PL"/>
        </w:rPr>
        <w:t xml:space="preserve">w zależności od </w:t>
      </w:r>
      <w:r w:rsidRPr="00857E87">
        <w:rPr>
          <w:rFonts w:eastAsia="Times New Roman" w:cs="Arial"/>
          <w:szCs w:val="24"/>
          <w:lang w:eastAsia="pl-PL"/>
        </w:rPr>
        <w:t>zaistniałej sytuacji.</w:t>
      </w:r>
    </w:p>
    <w:p w14:paraId="63DEED6A" w14:textId="1FC2CAB7" w:rsidR="00E72D9B" w:rsidRPr="00857E87" w:rsidRDefault="00E72D9B" w:rsidP="6846CFB2">
      <w:pPr>
        <w:spacing w:after="0" w:line="360" w:lineRule="auto"/>
        <w:textAlignment w:val="baseline"/>
        <w:rPr>
          <w:rFonts w:eastAsia="Times New Roman" w:cs="Arial"/>
          <w:lang w:eastAsia="pl-PL"/>
        </w:rPr>
      </w:pPr>
      <w:r w:rsidRPr="00857E87">
        <w:rPr>
          <w:rFonts w:eastAsia="Times New Roman" w:cs="Arial"/>
          <w:lang w:eastAsia="pl-PL"/>
        </w:rPr>
        <w:t xml:space="preserve">W przypadku </w:t>
      </w:r>
      <w:r w:rsidRPr="00857E87">
        <w:rPr>
          <w:rFonts w:eastAsia="Times New Roman" w:cs="Arial"/>
          <w:b/>
          <w:bCs/>
          <w:lang w:eastAsia="pl-PL"/>
        </w:rPr>
        <w:t>awarii krytycznej</w:t>
      </w:r>
      <w:r w:rsidRPr="00857E87">
        <w:rPr>
          <w:rFonts w:eastAsia="Times New Roman" w:cs="Arial"/>
          <w:lang w:eastAsia="pl-PL"/>
        </w:rPr>
        <w:t>, która</w:t>
      </w:r>
      <w:r w:rsidR="00EA3849" w:rsidRPr="00857E87">
        <w:rPr>
          <w:rFonts w:eastAsia="Times New Roman" w:cs="Arial"/>
          <w:lang w:eastAsia="pl-PL"/>
        </w:rPr>
        <w:t xml:space="preserve"> spełnia łącznie następujące warunki</w:t>
      </w:r>
      <w:r w:rsidRPr="00857E87">
        <w:rPr>
          <w:rFonts w:eastAsia="Times New Roman" w:cs="Arial"/>
          <w:lang w:eastAsia="pl-PL"/>
        </w:rPr>
        <w:t xml:space="preserve">: </w:t>
      </w:r>
    </w:p>
    <w:p w14:paraId="7A46D545" w14:textId="3C02B590" w:rsidR="00E72D9B" w:rsidRPr="00857E87" w:rsidRDefault="0D4B7B82" w:rsidP="00EC1C41">
      <w:pPr>
        <w:pStyle w:val="Akapitzlist"/>
        <w:numPr>
          <w:ilvl w:val="0"/>
          <w:numId w:val="3"/>
        </w:numPr>
        <w:spacing w:after="0" w:line="360" w:lineRule="auto"/>
        <w:textAlignment w:val="baseline"/>
        <w:rPr>
          <w:rFonts w:eastAsia="Times New Roman" w:cs="Arial"/>
          <w:szCs w:val="24"/>
          <w:lang w:eastAsia="pl-PL"/>
        </w:rPr>
      </w:pPr>
      <w:r w:rsidRPr="00857E87">
        <w:rPr>
          <w:rFonts w:eastAsia="Times New Roman" w:cs="Arial"/>
          <w:lang w:eastAsia="pl-PL"/>
        </w:rPr>
        <w:lastRenderedPageBreak/>
        <w:t>wystąpiła po stronie instytucji, która ogłosiła nabór wniosków o</w:t>
      </w:r>
      <w:r w:rsidR="00917CE8">
        <w:rPr>
          <w:rFonts w:eastAsia="Times New Roman" w:cs="Arial"/>
          <w:lang w:eastAsia="pl-PL"/>
        </w:rPr>
        <w:t xml:space="preserve"> </w:t>
      </w:r>
      <w:r w:rsidRPr="00857E87">
        <w:rPr>
          <w:rFonts w:eastAsia="Times New Roman" w:cs="Arial"/>
          <w:lang w:eastAsia="pl-PL"/>
        </w:rPr>
        <w:t>dofinansowanie projektu,</w:t>
      </w:r>
    </w:p>
    <w:p w14:paraId="0A70A923" w14:textId="3744121B" w:rsidR="00E72D9B" w:rsidRPr="00857E87" w:rsidRDefault="00A47474" w:rsidP="00EC1C41">
      <w:pPr>
        <w:pStyle w:val="Akapitzlist"/>
        <w:numPr>
          <w:ilvl w:val="0"/>
          <w:numId w:val="3"/>
        </w:numPr>
        <w:spacing w:after="0" w:line="360" w:lineRule="auto"/>
        <w:textAlignment w:val="baseline"/>
        <w:rPr>
          <w:rFonts w:eastAsia="Times New Roman" w:cs="Arial"/>
          <w:lang w:eastAsia="pl-PL"/>
        </w:rPr>
      </w:pPr>
      <w:r w:rsidRPr="00857E87">
        <w:rPr>
          <w:rFonts w:eastAsia="Times New Roman" w:cs="Arial"/>
          <w:lang w:eastAsia="pl-PL"/>
        </w:rPr>
        <w:t>jest awarią o charakterze technicznym</w:t>
      </w:r>
      <w:r w:rsidR="6D690023" w:rsidRPr="00857E87">
        <w:rPr>
          <w:rFonts w:eastAsia="Times New Roman" w:cs="Arial"/>
          <w:lang w:eastAsia="pl-PL"/>
        </w:rPr>
        <w:t>,</w:t>
      </w:r>
      <w:r w:rsidR="7C3B455C" w:rsidRPr="00857E87">
        <w:rPr>
          <w:rFonts w:eastAsia="Times New Roman" w:cs="Arial"/>
          <w:lang w:eastAsia="pl-PL"/>
        </w:rPr>
        <w:t xml:space="preserve"> potwierdzon</w:t>
      </w:r>
      <w:r w:rsidR="3F2E0B3A" w:rsidRPr="00857E87">
        <w:rPr>
          <w:rFonts w:eastAsia="Times New Roman" w:cs="Arial"/>
          <w:lang w:eastAsia="pl-PL"/>
        </w:rPr>
        <w:t>ą</w:t>
      </w:r>
      <w:r w:rsidR="7C3B455C" w:rsidRPr="00857E87">
        <w:rPr>
          <w:rFonts w:eastAsia="Times New Roman" w:cs="Arial"/>
          <w:lang w:eastAsia="pl-PL"/>
        </w:rPr>
        <w:t xml:space="preserve"> przez administratorów LSI</w:t>
      </w:r>
      <w:r w:rsidR="3F2E0B3A" w:rsidRPr="00857E87">
        <w:rPr>
          <w:rFonts w:eastAsia="Times New Roman" w:cs="Arial"/>
          <w:lang w:eastAsia="pl-PL"/>
        </w:rPr>
        <w:t xml:space="preserve"> </w:t>
      </w:r>
      <w:r w:rsidR="7C3B455C" w:rsidRPr="00857E87">
        <w:rPr>
          <w:rFonts w:eastAsia="Times New Roman" w:cs="Arial"/>
          <w:lang w:eastAsia="pl-PL"/>
        </w:rPr>
        <w:t>2021</w:t>
      </w:r>
      <w:r w:rsidRPr="00857E87">
        <w:rPr>
          <w:rFonts w:eastAsia="Times New Roman" w:cs="Arial"/>
          <w:lang w:eastAsia="pl-PL"/>
        </w:rPr>
        <w:t>,</w:t>
      </w:r>
    </w:p>
    <w:p w14:paraId="1F155AF0" w14:textId="77777777" w:rsidR="00E72D9B" w:rsidRPr="00857E87" w:rsidRDefault="0D4B7B82" w:rsidP="00EC1C41">
      <w:pPr>
        <w:pStyle w:val="Akapitzlist"/>
        <w:numPr>
          <w:ilvl w:val="0"/>
          <w:numId w:val="3"/>
        </w:numPr>
        <w:spacing w:after="0" w:line="360" w:lineRule="auto"/>
        <w:textAlignment w:val="baseline"/>
        <w:rPr>
          <w:rFonts w:eastAsia="Times New Roman" w:cs="Arial"/>
          <w:szCs w:val="24"/>
          <w:lang w:eastAsia="pl-PL"/>
        </w:rPr>
      </w:pPr>
      <w:r w:rsidRPr="00857E87">
        <w:rPr>
          <w:rFonts w:eastAsia="Times New Roman" w:cs="Arial"/>
          <w:lang w:eastAsia="pl-PL"/>
        </w:rPr>
        <w:t>nie pozwala Ci na złożenie wniosku o dofinansowanie projektu,</w:t>
      </w:r>
    </w:p>
    <w:p w14:paraId="114E7E02" w14:textId="7573E86C" w:rsidR="00E72D9B" w:rsidRPr="00857E87" w:rsidRDefault="0D4B7B82" w:rsidP="00EC1C41">
      <w:pPr>
        <w:pStyle w:val="Akapitzlist"/>
        <w:numPr>
          <w:ilvl w:val="0"/>
          <w:numId w:val="3"/>
        </w:numPr>
        <w:spacing w:after="0" w:line="360" w:lineRule="auto"/>
        <w:textAlignment w:val="baseline"/>
        <w:rPr>
          <w:rFonts w:eastAsia="Times New Roman" w:cs="Arial"/>
          <w:lang w:eastAsia="pl-PL"/>
        </w:rPr>
      </w:pPr>
      <w:r w:rsidRPr="00857E87">
        <w:rPr>
          <w:rFonts w:eastAsia="Times New Roman" w:cs="Arial"/>
          <w:lang w:eastAsia="pl-PL"/>
        </w:rPr>
        <w:t xml:space="preserve">wystąpiła </w:t>
      </w:r>
      <w:r w:rsidR="174DF0DA" w:rsidRPr="00857E87">
        <w:rPr>
          <w:rFonts w:eastAsia="Times New Roman" w:cs="Arial"/>
          <w:lang w:eastAsia="pl-PL"/>
        </w:rPr>
        <w:t xml:space="preserve">nie wcześniej niż </w:t>
      </w:r>
      <w:r w:rsidRPr="00857E87">
        <w:rPr>
          <w:rFonts w:eastAsia="Times New Roman" w:cs="Arial"/>
          <w:lang w:eastAsia="pl-PL"/>
        </w:rPr>
        <w:t xml:space="preserve">2 dni przed </w:t>
      </w:r>
      <w:r w:rsidR="026EC35C" w:rsidRPr="00857E87">
        <w:rPr>
          <w:rFonts w:eastAsia="Times New Roman" w:cs="Arial"/>
          <w:lang w:eastAsia="pl-PL"/>
        </w:rPr>
        <w:t xml:space="preserve">dniem zakończenia </w:t>
      </w:r>
      <w:r w:rsidRPr="00857E87">
        <w:rPr>
          <w:rFonts w:eastAsia="Times New Roman" w:cs="Arial"/>
          <w:lang w:eastAsia="pl-PL"/>
        </w:rPr>
        <w:t>naboru,</w:t>
      </w:r>
    </w:p>
    <w:p w14:paraId="0B44DDE2" w14:textId="3A7ECA4A" w:rsidR="00E72D9B" w:rsidRPr="00857E87" w:rsidRDefault="00E72D9B" w:rsidP="00E72D9B">
      <w:pPr>
        <w:spacing w:after="0" w:line="360" w:lineRule="auto"/>
        <w:textAlignment w:val="baseline"/>
        <w:rPr>
          <w:rFonts w:eastAsia="Times New Roman" w:cs="Arial"/>
          <w:lang w:eastAsia="pl-PL"/>
        </w:rPr>
      </w:pPr>
      <w:r w:rsidRPr="00857E87">
        <w:rPr>
          <w:rFonts w:eastAsia="Times New Roman" w:cs="Arial"/>
          <w:b/>
          <w:bCs/>
          <w:lang w:eastAsia="pl-PL"/>
        </w:rPr>
        <w:t>wydłużymy termin</w:t>
      </w:r>
      <w:r w:rsidRPr="00857E87">
        <w:rPr>
          <w:rFonts w:eastAsia="Times New Roman" w:cs="Arial"/>
          <w:lang w:eastAsia="pl-PL"/>
        </w:rPr>
        <w:t xml:space="preserve"> na złożenie przez Ciebie wniosku o dofinansowanie projektu o</w:t>
      </w:r>
      <w:r w:rsidR="00917CE8">
        <w:rPr>
          <w:rFonts w:eastAsia="Times New Roman" w:cs="Arial"/>
          <w:lang w:eastAsia="pl-PL"/>
        </w:rPr>
        <w:t xml:space="preserve"> </w:t>
      </w:r>
      <w:r w:rsidRPr="00857E87">
        <w:rPr>
          <w:rFonts w:eastAsia="Times New Roman" w:cs="Arial"/>
          <w:lang w:eastAsia="pl-PL"/>
        </w:rPr>
        <w:t>czas, jakiego będziemy potrzebować na jej usunięcie.</w:t>
      </w:r>
    </w:p>
    <w:p w14:paraId="6C00E1B1" w14:textId="7432A08C" w:rsidR="00E72D9B" w:rsidRPr="00B347E0" w:rsidRDefault="00E72D9B" w:rsidP="00917CE8">
      <w:pPr>
        <w:spacing w:after="240" w:line="360" w:lineRule="auto"/>
        <w:textAlignment w:val="baseline"/>
        <w:rPr>
          <w:rFonts w:eastAsia="Times New Roman" w:cs="Arial"/>
          <w:lang w:eastAsia="pl-PL"/>
        </w:rPr>
      </w:pPr>
      <w:r w:rsidRPr="00857E87">
        <w:rPr>
          <w:rFonts w:eastAsia="Times New Roman" w:cs="Arial"/>
          <w:lang w:eastAsia="pl-PL"/>
        </w:rPr>
        <w:t>Taka informacja zamieszczona zostanie również na stronie internetowej programu FE SL 2021-2027</w:t>
      </w:r>
      <w:r w:rsidR="00AB25F9" w:rsidRPr="00857E87">
        <w:rPr>
          <w:rFonts w:eastAsia="Times New Roman" w:cs="Arial"/>
          <w:lang w:eastAsia="pl-PL"/>
        </w:rPr>
        <w:t>.</w:t>
      </w:r>
    </w:p>
    <w:p w14:paraId="286CBAC4" w14:textId="3B536DDC" w:rsidR="00E72D9B" w:rsidRPr="00857E87" w:rsidRDefault="00E72D9B" w:rsidP="00917CE8">
      <w:pPr>
        <w:spacing w:after="240" w:line="360" w:lineRule="auto"/>
        <w:textAlignment w:val="baseline"/>
        <w:rPr>
          <w:rFonts w:eastAsia="Times New Roman" w:cs="Arial"/>
          <w:szCs w:val="24"/>
          <w:lang w:eastAsia="pl-PL"/>
        </w:rPr>
      </w:pPr>
      <w:r w:rsidRPr="00857E87">
        <w:rPr>
          <w:rFonts w:eastAsia="Times New Roman" w:cs="Arial"/>
          <w:szCs w:val="24"/>
          <w:lang w:eastAsia="pl-PL"/>
        </w:rPr>
        <w:t xml:space="preserve">Jeżeli w trakcie trwania naboru wniosków o dofinansowanie projektów pojawią się </w:t>
      </w:r>
      <w:r w:rsidRPr="00857E87">
        <w:rPr>
          <w:rFonts w:eastAsia="Times New Roman" w:cs="Arial"/>
          <w:b/>
          <w:szCs w:val="24"/>
          <w:lang w:eastAsia="pl-PL"/>
        </w:rPr>
        <w:t>problemy techniczne</w:t>
      </w:r>
      <w:r w:rsidRPr="00857E87">
        <w:rPr>
          <w:rFonts w:eastAsia="Times New Roman" w:cs="Arial"/>
          <w:szCs w:val="24"/>
          <w:lang w:eastAsia="pl-PL"/>
        </w:rPr>
        <w:t xml:space="preserve">, które nie pozwolą Ci na złożenie </w:t>
      </w:r>
      <w:r w:rsidR="004C0ACF" w:rsidRPr="00857E87">
        <w:rPr>
          <w:rFonts w:eastAsia="Times New Roman" w:cs="Arial"/>
          <w:szCs w:val="24"/>
          <w:lang w:eastAsia="pl-PL"/>
        </w:rPr>
        <w:t>WOD</w:t>
      </w:r>
      <w:r w:rsidRPr="00857E87">
        <w:rPr>
          <w:rFonts w:eastAsia="Times New Roman" w:cs="Arial"/>
          <w:szCs w:val="24"/>
          <w:lang w:eastAsia="pl-PL"/>
        </w:rPr>
        <w:t>, skontaktuj się z</w:t>
      </w:r>
      <w:r w:rsidR="00917CE8">
        <w:rPr>
          <w:rFonts w:eastAsia="Times New Roman" w:cs="Arial"/>
          <w:szCs w:val="24"/>
          <w:lang w:eastAsia="pl-PL"/>
        </w:rPr>
        <w:t xml:space="preserve"> </w:t>
      </w:r>
      <w:r w:rsidRPr="00857E87">
        <w:rPr>
          <w:rFonts w:eastAsia="Times New Roman" w:cs="Arial"/>
          <w:szCs w:val="24"/>
          <w:lang w:eastAsia="pl-PL"/>
        </w:rPr>
        <w:t>nami:</w:t>
      </w:r>
    </w:p>
    <w:p w14:paraId="08D7D460" w14:textId="77777777" w:rsidR="00BF632A" w:rsidRPr="00BF632A" w:rsidRDefault="05DEC32F" w:rsidP="00EC1C41">
      <w:pPr>
        <w:pStyle w:val="Akapitzlist"/>
        <w:numPr>
          <w:ilvl w:val="0"/>
          <w:numId w:val="19"/>
        </w:numPr>
        <w:spacing w:after="0" w:line="360" w:lineRule="auto"/>
        <w:textAlignment w:val="baseline"/>
        <w:rPr>
          <w:rFonts w:eastAsia="Times New Roman" w:cs="Arial"/>
          <w:sz w:val="18"/>
          <w:szCs w:val="18"/>
          <w:lang w:val="en-AU" w:eastAsia="pl-PL"/>
        </w:rPr>
      </w:pPr>
      <w:r w:rsidRPr="00BF632A">
        <w:rPr>
          <w:rFonts w:eastAsia="Times New Roman" w:cs="Arial"/>
          <w:lang w:eastAsia="pl-PL"/>
        </w:rPr>
        <w:t xml:space="preserve">pod numerem telefonu (32) </w:t>
      </w:r>
      <w:r w:rsidR="7A019B96" w:rsidRPr="00BF632A">
        <w:rPr>
          <w:rFonts w:eastAsia="Arial" w:cs="Arial"/>
          <w:color w:val="000000" w:themeColor="text1"/>
          <w:szCs w:val="24"/>
        </w:rPr>
        <w:t>77 40 101</w:t>
      </w:r>
      <w:r w:rsidRPr="00BF632A">
        <w:rPr>
          <w:rFonts w:eastAsia="Times New Roman" w:cs="Arial"/>
          <w:lang w:eastAsia="pl-PL"/>
        </w:rPr>
        <w:t xml:space="preserve"> (w dni robocze w godz. 7:30-</w:t>
      </w:r>
      <w:r w:rsidR="0DA893AD" w:rsidRPr="00BF632A">
        <w:rPr>
          <w:rFonts w:eastAsia="Times New Roman" w:cs="Arial"/>
          <w:lang w:eastAsia="pl-PL"/>
        </w:rPr>
        <w:t>13</w:t>
      </w:r>
      <w:r w:rsidRPr="00BF632A">
        <w:rPr>
          <w:rFonts w:eastAsia="Times New Roman" w:cs="Arial"/>
          <w:lang w:eastAsia="pl-PL"/>
        </w:rPr>
        <w:t>:30)</w:t>
      </w:r>
      <w:r w:rsidR="00BF632A" w:rsidRPr="00BF632A">
        <w:rPr>
          <w:rFonts w:eastAsia="Times New Roman" w:cs="Arial"/>
          <w:lang w:eastAsia="pl-PL"/>
        </w:rPr>
        <w:t xml:space="preserve"> </w:t>
      </w:r>
      <w:r w:rsidR="00E72D9B" w:rsidRPr="00BF632A">
        <w:rPr>
          <w:rFonts w:eastAsia="Times New Roman" w:cs="Arial"/>
          <w:szCs w:val="24"/>
          <w:lang w:eastAsia="pl-PL"/>
        </w:rPr>
        <w:t>lub</w:t>
      </w:r>
    </w:p>
    <w:p w14:paraId="59521BBC" w14:textId="50BD4A4A" w:rsidR="001F3643" w:rsidRPr="00BF632A" w:rsidRDefault="3AC2AD8B" w:rsidP="00EC1C41">
      <w:pPr>
        <w:pStyle w:val="Akapitzlist"/>
        <w:numPr>
          <w:ilvl w:val="0"/>
          <w:numId w:val="19"/>
        </w:numPr>
        <w:spacing w:after="0" w:line="360" w:lineRule="auto"/>
        <w:textAlignment w:val="baseline"/>
        <w:rPr>
          <w:rFonts w:ascii="Segoe UI" w:eastAsia="Times New Roman" w:hAnsi="Segoe UI" w:cs="Segoe UI"/>
          <w:sz w:val="18"/>
          <w:szCs w:val="18"/>
          <w:lang w:val="en-AU" w:eastAsia="pl-PL"/>
        </w:rPr>
      </w:pPr>
      <w:r w:rsidRPr="00BF632A">
        <w:rPr>
          <w:rFonts w:eastAsia="Times New Roman" w:cs="Arial"/>
          <w:lang w:val="en-AU" w:eastAsia="pl-PL"/>
        </w:rPr>
        <w:t>e-</w:t>
      </w:r>
      <w:proofErr w:type="spellStart"/>
      <w:r w:rsidRPr="00BF632A">
        <w:rPr>
          <w:rFonts w:eastAsia="Times New Roman" w:cs="Arial"/>
          <w:lang w:val="en-AU" w:eastAsia="pl-PL"/>
        </w:rPr>
        <w:t>mailowo</w:t>
      </w:r>
      <w:proofErr w:type="spellEnd"/>
      <w:r w:rsidR="00AB25F9" w:rsidRPr="00BF632A">
        <w:rPr>
          <w:rFonts w:eastAsia="Times New Roman" w:cs="Arial"/>
          <w:lang w:val="en-AU" w:eastAsia="pl-PL"/>
        </w:rPr>
        <w:t xml:space="preserve">: </w:t>
      </w:r>
      <w:hyperlink r:id="rId15" w:history="1">
        <w:r w:rsidR="00AB25F9" w:rsidRPr="00BF632A">
          <w:rPr>
            <w:rStyle w:val="Hipercze"/>
            <w:lang w:val="en-AU"/>
          </w:rPr>
          <w:t>lsifr@slaskie.pl</w:t>
        </w:r>
      </w:hyperlink>
    </w:p>
    <w:p w14:paraId="4A6F2519" w14:textId="77777777" w:rsidR="00E72D9B" w:rsidRPr="00857E87" w:rsidRDefault="00E72D9B" w:rsidP="00AE19DD">
      <w:pPr>
        <w:pStyle w:val="Nagwekspisutreci"/>
        <w:rPr>
          <w:rStyle w:val="Wyrnienieintensywne"/>
          <w:color w:val="2E74B5" w:themeColor="accent1" w:themeShade="BF"/>
        </w:rPr>
      </w:pPr>
      <w:r w:rsidRPr="00857E87">
        <w:rPr>
          <w:rStyle w:val="Wyrnienieintensywne"/>
          <w:color w:val="2E74B5" w:themeColor="accent1" w:themeShade="BF"/>
        </w:rPr>
        <w:t>Uwaga!</w:t>
      </w:r>
    </w:p>
    <w:p w14:paraId="24EF10F7" w14:textId="2B0F283A" w:rsidR="00E72D9B" w:rsidRPr="00857E87" w:rsidRDefault="00E72D9B" w:rsidP="00E72D9B">
      <w:pPr>
        <w:spacing w:after="0"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857E87">
        <w:rPr>
          <w:rFonts w:eastAsia="Times New Roman" w:cs="Arial"/>
          <w:szCs w:val="24"/>
          <w:lang w:eastAsia="pl-PL"/>
        </w:rPr>
        <w:t>Do każdego e-mailowego zgłoszenia koniecznie podaj poniższe informacje, które pomogą sprawnie rozwiązać problem:</w:t>
      </w:r>
    </w:p>
    <w:p w14:paraId="026AA841" w14:textId="7F86F1F0" w:rsidR="00E72D9B" w:rsidRPr="00857E87" w:rsidRDefault="00E72D9B" w:rsidP="00EC1C41">
      <w:pPr>
        <w:numPr>
          <w:ilvl w:val="0"/>
          <w:numId w:val="11"/>
        </w:numPr>
        <w:spacing w:after="0" w:line="360" w:lineRule="auto"/>
        <w:ind w:left="360" w:firstLine="0"/>
        <w:textAlignment w:val="baseline"/>
        <w:rPr>
          <w:rFonts w:eastAsia="Times New Roman" w:cs="Arial"/>
          <w:szCs w:val="24"/>
          <w:lang w:eastAsia="pl-PL"/>
        </w:rPr>
      </w:pPr>
      <w:r w:rsidRPr="00857E87">
        <w:rPr>
          <w:rFonts w:eastAsia="Times New Roman" w:cs="Arial"/>
          <w:szCs w:val="24"/>
          <w:lang w:eastAsia="pl-PL"/>
        </w:rPr>
        <w:t>imię i nazwisko</w:t>
      </w:r>
      <w:r w:rsidR="00086BA3" w:rsidRPr="00857E87">
        <w:rPr>
          <w:rFonts w:eastAsia="Times New Roman" w:cs="Arial"/>
          <w:szCs w:val="24"/>
          <w:lang w:eastAsia="pl-PL"/>
        </w:rPr>
        <w:t>,</w:t>
      </w:r>
    </w:p>
    <w:p w14:paraId="50C574E4" w14:textId="76FC7F37" w:rsidR="00E72D9B" w:rsidRPr="00857E87" w:rsidRDefault="00E72D9B" w:rsidP="00EC1C41">
      <w:pPr>
        <w:numPr>
          <w:ilvl w:val="0"/>
          <w:numId w:val="12"/>
        </w:numPr>
        <w:spacing w:after="0" w:line="360" w:lineRule="auto"/>
        <w:ind w:left="360" w:firstLine="0"/>
        <w:textAlignment w:val="baseline"/>
        <w:rPr>
          <w:rFonts w:eastAsia="Times New Roman" w:cs="Arial"/>
          <w:szCs w:val="24"/>
          <w:lang w:eastAsia="pl-PL"/>
        </w:rPr>
      </w:pPr>
      <w:r w:rsidRPr="00857E87">
        <w:rPr>
          <w:rFonts w:eastAsia="Times New Roman" w:cs="Arial"/>
          <w:szCs w:val="24"/>
          <w:lang w:eastAsia="pl-PL"/>
        </w:rPr>
        <w:t>login w LSI 2021</w:t>
      </w:r>
      <w:r w:rsidR="00086BA3" w:rsidRPr="00857E87">
        <w:rPr>
          <w:rFonts w:eastAsia="Times New Roman" w:cs="Arial"/>
          <w:szCs w:val="24"/>
          <w:lang w:eastAsia="pl-PL"/>
        </w:rPr>
        <w:t>,</w:t>
      </w:r>
    </w:p>
    <w:p w14:paraId="42224046" w14:textId="4FA96B13" w:rsidR="00E72D9B" w:rsidRPr="00857E87" w:rsidRDefault="00E72D9B" w:rsidP="00EC1C41">
      <w:pPr>
        <w:numPr>
          <w:ilvl w:val="0"/>
          <w:numId w:val="13"/>
        </w:numPr>
        <w:spacing w:after="0" w:line="360" w:lineRule="auto"/>
        <w:ind w:left="360" w:firstLine="0"/>
        <w:textAlignment w:val="baseline"/>
        <w:rPr>
          <w:rFonts w:eastAsia="Times New Roman" w:cs="Arial"/>
          <w:szCs w:val="24"/>
          <w:lang w:eastAsia="pl-PL"/>
        </w:rPr>
      </w:pPr>
      <w:r w:rsidRPr="00857E87">
        <w:rPr>
          <w:rFonts w:eastAsia="Times New Roman" w:cs="Arial"/>
          <w:szCs w:val="24"/>
          <w:lang w:eastAsia="pl-PL"/>
        </w:rPr>
        <w:t>numer telefonu</w:t>
      </w:r>
      <w:r w:rsidR="00086BA3" w:rsidRPr="00857E87">
        <w:rPr>
          <w:rFonts w:eastAsia="Times New Roman" w:cs="Arial"/>
          <w:szCs w:val="24"/>
          <w:lang w:eastAsia="pl-PL"/>
        </w:rPr>
        <w:t>,</w:t>
      </w:r>
    </w:p>
    <w:p w14:paraId="3708880F" w14:textId="317D88C0" w:rsidR="00E72D9B" w:rsidRPr="00857E87" w:rsidRDefault="00E72D9B" w:rsidP="00EC1C41">
      <w:pPr>
        <w:numPr>
          <w:ilvl w:val="0"/>
          <w:numId w:val="14"/>
        </w:numPr>
        <w:spacing w:after="0" w:line="360" w:lineRule="auto"/>
        <w:ind w:left="360" w:firstLine="0"/>
        <w:textAlignment w:val="baseline"/>
        <w:rPr>
          <w:rFonts w:eastAsia="Times New Roman" w:cs="Arial"/>
          <w:szCs w:val="24"/>
          <w:lang w:eastAsia="pl-PL"/>
        </w:rPr>
      </w:pPr>
      <w:r w:rsidRPr="00857E87">
        <w:rPr>
          <w:rFonts w:eastAsia="Times New Roman" w:cs="Arial"/>
          <w:szCs w:val="24"/>
          <w:lang w:eastAsia="pl-PL"/>
        </w:rPr>
        <w:t>nr ID projektu</w:t>
      </w:r>
      <w:r w:rsidR="00086BA3" w:rsidRPr="00857E87">
        <w:rPr>
          <w:rFonts w:eastAsia="Times New Roman" w:cs="Arial"/>
          <w:szCs w:val="24"/>
          <w:lang w:eastAsia="pl-PL"/>
        </w:rPr>
        <w:t>,</w:t>
      </w:r>
    </w:p>
    <w:p w14:paraId="5D587DFD" w14:textId="37F40737" w:rsidR="00E72D9B" w:rsidRPr="00857E87" w:rsidRDefault="00E72D9B" w:rsidP="00EC1C41">
      <w:pPr>
        <w:numPr>
          <w:ilvl w:val="0"/>
          <w:numId w:val="15"/>
        </w:numPr>
        <w:spacing w:after="0" w:line="360" w:lineRule="auto"/>
        <w:ind w:left="360" w:firstLine="0"/>
        <w:textAlignment w:val="baseline"/>
        <w:rPr>
          <w:rFonts w:eastAsia="Times New Roman" w:cs="Arial"/>
          <w:szCs w:val="24"/>
          <w:lang w:eastAsia="pl-PL"/>
        </w:rPr>
      </w:pPr>
      <w:r w:rsidRPr="00857E87">
        <w:rPr>
          <w:rFonts w:eastAsia="Times New Roman" w:cs="Arial"/>
          <w:szCs w:val="24"/>
          <w:lang w:eastAsia="pl-PL"/>
        </w:rPr>
        <w:t>datę i godzinę wystąpienia błędu</w:t>
      </w:r>
      <w:r w:rsidR="00086BA3" w:rsidRPr="00857E87">
        <w:rPr>
          <w:rFonts w:eastAsia="Times New Roman" w:cs="Arial"/>
          <w:szCs w:val="24"/>
          <w:lang w:eastAsia="pl-PL"/>
        </w:rPr>
        <w:t>,</w:t>
      </w:r>
    </w:p>
    <w:p w14:paraId="26E64B3F" w14:textId="27C59E2D" w:rsidR="00E72D9B" w:rsidRPr="00857E87" w:rsidRDefault="5E0C28DB" w:rsidP="00EC1C41">
      <w:pPr>
        <w:numPr>
          <w:ilvl w:val="0"/>
          <w:numId w:val="16"/>
        </w:numPr>
        <w:spacing w:after="0" w:line="360" w:lineRule="auto"/>
        <w:ind w:left="360" w:firstLine="0"/>
        <w:textAlignment w:val="baseline"/>
        <w:rPr>
          <w:rFonts w:eastAsia="Times New Roman" w:cs="Arial"/>
          <w:lang w:eastAsia="pl-PL"/>
        </w:rPr>
      </w:pPr>
      <w:r w:rsidRPr="00857E87">
        <w:rPr>
          <w:rFonts w:eastAsia="Times New Roman" w:cs="Arial"/>
          <w:lang w:eastAsia="pl-PL"/>
        </w:rPr>
        <w:t>wersj</w:t>
      </w:r>
      <w:r w:rsidR="404994A3" w:rsidRPr="00857E87">
        <w:rPr>
          <w:rFonts w:eastAsia="Times New Roman" w:cs="Arial"/>
          <w:lang w:eastAsia="pl-PL"/>
        </w:rPr>
        <w:t>ę</w:t>
      </w:r>
      <w:r w:rsidRPr="00857E87">
        <w:rPr>
          <w:rFonts w:eastAsia="Times New Roman" w:cs="Arial"/>
          <w:lang w:eastAsia="pl-PL"/>
        </w:rPr>
        <w:t xml:space="preserve"> przeglądarki internetowej</w:t>
      </w:r>
      <w:r w:rsidR="63C814D9" w:rsidRPr="00857E87">
        <w:rPr>
          <w:rFonts w:eastAsia="Times New Roman" w:cs="Arial"/>
          <w:lang w:eastAsia="pl-PL"/>
        </w:rPr>
        <w:t>,</w:t>
      </w:r>
    </w:p>
    <w:p w14:paraId="6BE17EC9" w14:textId="6351EBFA" w:rsidR="00E72D9B" w:rsidRPr="00857E87" w:rsidRDefault="00E72D9B" w:rsidP="00EC1C41">
      <w:pPr>
        <w:numPr>
          <w:ilvl w:val="0"/>
          <w:numId w:val="17"/>
        </w:numPr>
        <w:spacing w:after="0" w:line="360" w:lineRule="auto"/>
        <w:ind w:left="360" w:firstLine="0"/>
        <w:textAlignment w:val="baseline"/>
        <w:rPr>
          <w:rFonts w:eastAsia="Times New Roman" w:cs="Arial"/>
          <w:szCs w:val="24"/>
          <w:lang w:eastAsia="pl-PL"/>
        </w:rPr>
      </w:pPr>
      <w:r w:rsidRPr="00857E87">
        <w:rPr>
          <w:rFonts w:eastAsia="Times New Roman" w:cs="Arial"/>
          <w:szCs w:val="24"/>
          <w:lang w:eastAsia="pl-PL"/>
        </w:rPr>
        <w:t>szczegółowy opis błędu</w:t>
      </w:r>
      <w:r w:rsidR="00086BA3" w:rsidRPr="00857E87">
        <w:rPr>
          <w:rFonts w:eastAsia="Times New Roman" w:cs="Arial"/>
          <w:szCs w:val="24"/>
          <w:lang w:eastAsia="pl-PL"/>
        </w:rPr>
        <w:t>,</w:t>
      </w:r>
    </w:p>
    <w:p w14:paraId="44C9C920" w14:textId="42D80D21" w:rsidR="00E72D9B" w:rsidRPr="00857E87" w:rsidRDefault="00E72D9B" w:rsidP="00EC1C41">
      <w:pPr>
        <w:numPr>
          <w:ilvl w:val="0"/>
          <w:numId w:val="18"/>
        </w:numPr>
        <w:spacing w:after="240" w:line="360" w:lineRule="auto"/>
        <w:ind w:left="357" w:firstLine="0"/>
        <w:textAlignment w:val="baseline"/>
        <w:rPr>
          <w:rFonts w:eastAsia="Times New Roman" w:cs="Arial"/>
          <w:szCs w:val="24"/>
          <w:lang w:eastAsia="pl-PL"/>
        </w:rPr>
      </w:pPr>
      <w:r w:rsidRPr="00857E87">
        <w:rPr>
          <w:rFonts w:eastAsia="Times New Roman" w:cs="Arial"/>
          <w:szCs w:val="24"/>
          <w:lang w:eastAsia="pl-PL"/>
        </w:rPr>
        <w:t>zrzut ekranu</w:t>
      </w:r>
      <w:r w:rsidR="00917CE8">
        <w:rPr>
          <w:rFonts w:eastAsia="Times New Roman" w:cs="Arial"/>
          <w:szCs w:val="24"/>
          <w:lang w:eastAsia="pl-PL"/>
        </w:rPr>
        <w:t xml:space="preserve"> </w:t>
      </w:r>
      <w:r w:rsidR="00AB6F4E" w:rsidRPr="00857E87">
        <w:rPr>
          <w:rFonts w:eastAsia="Times New Roman" w:cs="Arial"/>
          <w:szCs w:val="24"/>
          <w:lang w:eastAsia="pl-PL"/>
        </w:rPr>
        <w:t>potwierdzający wystąpienie błędu</w:t>
      </w:r>
      <w:r w:rsidR="00086BA3" w:rsidRPr="00857E87">
        <w:rPr>
          <w:rFonts w:eastAsia="Times New Roman" w:cs="Arial"/>
          <w:szCs w:val="24"/>
          <w:lang w:eastAsia="pl-PL"/>
        </w:rPr>
        <w:t>.</w:t>
      </w:r>
    </w:p>
    <w:p w14:paraId="7FF67EA0" w14:textId="1283BA76" w:rsidR="00E72D9B" w:rsidRPr="00857E87" w:rsidRDefault="00E72D9B" w:rsidP="00917CE8">
      <w:pPr>
        <w:spacing w:after="0" w:line="360" w:lineRule="auto"/>
        <w:textAlignment w:val="baseline"/>
        <w:rPr>
          <w:rFonts w:eastAsia="Times New Roman" w:cs="Arial"/>
          <w:lang w:eastAsia="pl-PL"/>
        </w:rPr>
      </w:pPr>
      <w:r w:rsidRPr="00857E87">
        <w:rPr>
          <w:rFonts w:eastAsia="Times New Roman" w:cs="Arial"/>
          <w:b/>
          <w:bCs/>
          <w:lang w:eastAsia="pl-PL"/>
        </w:rPr>
        <w:t>Pamiętaj, aby w tytule e-maila podać numer naboru, w ramach którego składany jest wniosek o dofinansowanie projektu.</w:t>
      </w:r>
    </w:p>
    <w:p w14:paraId="7F6E709B" w14:textId="77777777" w:rsidR="00AB25F9" w:rsidRPr="00857E87" w:rsidRDefault="00AB25F9" w:rsidP="002E714B">
      <w:pPr>
        <w:pStyle w:val="Nagwek2"/>
      </w:pPr>
      <w:bookmarkStart w:id="45" w:name="_Toc131151466"/>
      <w:bookmarkStart w:id="46" w:name="_Toc132613313"/>
      <w:r w:rsidRPr="00857E87">
        <w:lastRenderedPageBreak/>
        <w:t>Unieważnienie postępowania w zakresie wyboru projektów</w:t>
      </w:r>
      <w:bookmarkEnd w:id="45"/>
      <w:bookmarkEnd w:id="46"/>
    </w:p>
    <w:p w14:paraId="174468D9" w14:textId="629509EC" w:rsidR="004F3782" w:rsidRPr="00857E87" w:rsidRDefault="004F3782" w:rsidP="004F3782">
      <w:pPr>
        <w:spacing w:line="360" w:lineRule="auto"/>
        <w:rPr>
          <w:rFonts w:eastAsia="Times New Roman" w:cs="Arial"/>
          <w:szCs w:val="24"/>
          <w:lang w:eastAsia="pl-PL"/>
        </w:rPr>
      </w:pPr>
      <w:r w:rsidRPr="00857E87">
        <w:rPr>
          <w:rFonts w:eastAsia="Times New Roman" w:cs="Arial"/>
          <w:szCs w:val="24"/>
          <w:lang w:eastAsia="pl-PL"/>
        </w:rPr>
        <w:t>Nabór wniosków o dofinasowanie może zostać unieważniony, jeżeli:</w:t>
      </w:r>
    </w:p>
    <w:p w14:paraId="367716A3" w14:textId="0AAA8066" w:rsidR="004F3782" w:rsidRPr="00857E87" w:rsidRDefault="004F3782" w:rsidP="00EC1C41">
      <w:pPr>
        <w:pStyle w:val="Akapitzlist"/>
        <w:numPr>
          <w:ilvl w:val="0"/>
          <w:numId w:val="33"/>
        </w:numPr>
        <w:spacing w:line="360" w:lineRule="auto"/>
        <w:rPr>
          <w:rFonts w:eastAsia="Times New Roman" w:cs="Arial"/>
          <w:szCs w:val="24"/>
          <w:lang w:eastAsia="pl-PL"/>
        </w:rPr>
      </w:pPr>
      <w:r w:rsidRPr="00857E87">
        <w:rPr>
          <w:rFonts w:eastAsia="Times New Roman" w:cs="Arial"/>
          <w:szCs w:val="24"/>
          <w:lang w:eastAsia="pl-PL"/>
        </w:rPr>
        <w:t>w terminie składania wniosków o dofinansowanie projektu nie złożono wniosku lub</w:t>
      </w:r>
    </w:p>
    <w:p w14:paraId="11AC41D6" w14:textId="4A0C7E7A" w:rsidR="004F3782" w:rsidRPr="00857E87" w:rsidRDefault="004F3782" w:rsidP="00EC1C41">
      <w:pPr>
        <w:pStyle w:val="Akapitzlist"/>
        <w:numPr>
          <w:ilvl w:val="0"/>
          <w:numId w:val="33"/>
        </w:numPr>
        <w:spacing w:line="360" w:lineRule="auto"/>
        <w:rPr>
          <w:rFonts w:eastAsia="Times New Roman" w:cs="Arial"/>
          <w:szCs w:val="24"/>
          <w:lang w:eastAsia="pl-PL"/>
        </w:rPr>
      </w:pPr>
      <w:r w:rsidRPr="00857E87">
        <w:rPr>
          <w:rFonts w:eastAsia="Times New Roman" w:cs="Arial"/>
          <w:szCs w:val="24"/>
          <w:lang w:eastAsia="pl-PL"/>
        </w:rPr>
        <w:t>wystąpiła istotna zmiana okoliczności powodująca, że wybór projektów do dofinansowania nie leży w interesie publicznym, czego nie można było wcześniej przewidzieć, lub</w:t>
      </w:r>
    </w:p>
    <w:p w14:paraId="18666152" w14:textId="76317CCF" w:rsidR="004F3782" w:rsidRPr="00857E87" w:rsidRDefault="004F3782" w:rsidP="00EC1C41">
      <w:pPr>
        <w:pStyle w:val="Akapitzlist"/>
        <w:numPr>
          <w:ilvl w:val="0"/>
          <w:numId w:val="33"/>
        </w:numPr>
        <w:spacing w:line="360" w:lineRule="auto"/>
        <w:rPr>
          <w:rFonts w:eastAsia="Times New Roman" w:cs="Arial"/>
          <w:szCs w:val="24"/>
          <w:lang w:eastAsia="pl-PL"/>
        </w:rPr>
      </w:pPr>
      <w:r w:rsidRPr="00857E87">
        <w:rPr>
          <w:rFonts w:eastAsia="Times New Roman" w:cs="Arial"/>
          <w:szCs w:val="24"/>
          <w:lang w:eastAsia="pl-PL"/>
        </w:rPr>
        <w:t>postępowanie obarczone jest niemożliwą do usunięcia wadą prawną.</w:t>
      </w:r>
    </w:p>
    <w:p w14:paraId="38EF5697" w14:textId="77777777" w:rsidR="00A246DE" w:rsidRPr="00857E87" w:rsidRDefault="00A246DE" w:rsidP="00E72D9B">
      <w:pPr>
        <w:spacing w:line="360" w:lineRule="auto"/>
      </w:pPr>
    </w:p>
    <w:p w14:paraId="5B6DD622" w14:textId="77777777" w:rsidR="00E72D9B" w:rsidRPr="00857E87" w:rsidRDefault="00E72D9B" w:rsidP="00E72D9B">
      <w:pPr>
        <w:spacing w:after="160"/>
        <w:rPr>
          <w:rFonts w:eastAsiaTheme="majorEastAsia" w:cstheme="majorBidi"/>
          <w:b/>
          <w:color w:val="2E74B5" w:themeColor="accent1" w:themeShade="BF"/>
          <w:sz w:val="32"/>
          <w:szCs w:val="32"/>
        </w:rPr>
      </w:pPr>
      <w:bookmarkStart w:id="47" w:name="_Toc114570845"/>
      <w:r w:rsidRPr="00857E87">
        <w:br w:type="page"/>
      </w:r>
    </w:p>
    <w:p w14:paraId="1FBCC912" w14:textId="77777777" w:rsidR="00E72D9B" w:rsidRPr="00857E87" w:rsidRDefault="00E72D9B" w:rsidP="00E72D9B">
      <w:pPr>
        <w:pStyle w:val="Nagwek1"/>
      </w:pPr>
      <w:bookmarkStart w:id="48" w:name="_Toc132613314"/>
      <w:r w:rsidRPr="00857E87">
        <w:lastRenderedPageBreak/>
        <w:t>Kryteria wyboru projektów i wskaźniki</w:t>
      </w:r>
      <w:bookmarkStart w:id="49" w:name="_Toc110860026"/>
      <w:bookmarkStart w:id="50" w:name="_Toc110860061"/>
      <w:bookmarkEnd w:id="47"/>
      <w:bookmarkEnd w:id="48"/>
      <w:bookmarkEnd w:id="49"/>
      <w:bookmarkEnd w:id="50"/>
    </w:p>
    <w:p w14:paraId="287A6E8A" w14:textId="77777777" w:rsidR="00E72D9B" w:rsidRPr="00857E87" w:rsidRDefault="00E72D9B" w:rsidP="002E714B">
      <w:pPr>
        <w:pStyle w:val="Nagwek2"/>
      </w:pPr>
      <w:bookmarkStart w:id="51" w:name="_Toc110860392"/>
      <w:bookmarkStart w:id="52" w:name="_Toc111010164"/>
      <w:bookmarkStart w:id="53" w:name="_Toc111010221"/>
      <w:bookmarkStart w:id="54" w:name="_Toc114570846"/>
      <w:bookmarkStart w:id="55" w:name="_Toc132613315"/>
      <w:bookmarkEnd w:id="51"/>
      <w:r w:rsidRPr="00857E87">
        <w:t>Kryteria wyboru</w:t>
      </w:r>
      <w:bookmarkEnd w:id="52"/>
      <w:bookmarkEnd w:id="53"/>
      <w:bookmarkEnd w:id="54"/>
      <w:r w:rsidRPr="00857E87">
        <w:t xml:space="preserve"> projektów</w:t>
      </w:r>
      <w:bookmarkEnd w:id="55"/>
    </w:p>
    <w:p w14:paraId="437B2C35" w14:textId="1956DA82" w:rsidR="00E72D9B" w:rsidRPr="00857E87" w:rsidRDefault="00E72D9B" w:rsidP="00917CE8">
      <w:pPr>
        <w:spacing w:after="240" w:line="360" w:lineRule="auto"/>
      </w:pPr>
      <w:r w:rsidRPr="00857E87">
        <w:t>Twój projekt zostanie oceniony w oparciu o kryteria wyboru pr</w:t>
      </w:r>
      <w:r w:rsidR="0083694D" w:rsidRPr="00857E87">
        <w:t xml:space="preserve">ojektów przyjęte przez </w:t>
      </w:r>
      <w:r w:rsidR="00866091" w:rsidRPr="00857E87">
        <w:t>Komitet Monitorujący</w:t>
      </w:r>
      <w:r w:rsidR="0083694D" w:rsidRPr="00857E87">
        <w:t xml:space="preserve"> FE SL</w:t>
      </w:r>
      <w:r w:rsidR="000428CC" w:rsidRPr="00857E87">
        <w:t xml:space="preserve"> 2021 - 2027</w:t>
      </w:r>
      <w:r w:rsidRPr="00857E87">
        <w:t>. Kryteria znajdziesz w załączniku nr 1 do Regulaminu</w:t>
      </w:r>
      <w:r w:rsidR="00223D8A" w:rsidRPr="00857E87">
        <w:t xml:space="preserve"> wyboru projektów</w:t>
      </w:r>
      <w:r w:rsidRPr="00857E87">
        <w:t>.</w:t>
      </w:r>
    </w:p>
    <w:p w14:paraId="48C6404F" w14:textId="77777777" w:rsidR="00E72D9B" w:rsidRPr="00857E87" w:rsidRDefault="00E72D9B" w:rsidP="002E714B">
      <w:pPr>
        <w:pStyle w:val="Nagwek2"/>
      </w:pPr>
      <w:bookmarkStart w:id="56" w:name="_Toc111010165"/>
      <w:bookmarkStart w:id="57" w:name="_Toc111010222"/>
      <w:bookmarkStart w:id="58" w:name="_Toc114570847"/>
      <w:bookmarkStart w:id="59" w:name="_Toc132613316"/>
      <w:r w:rsidRPr="00857E87">
        <w:t>Wskaźniki</w:t>
      </w:r>
      <w:bookmarkEnd w:id="56"/>
      <w:bookmarkEnd w:id="57"/>
      <w:bookmarkEnd w:id="58"/>
      <w:bookmarkEnd w:id="59"/>
    </w:p>
    <w:p w14:paraId="44D8CF22" w14:textId="2CF78E84" w:rsidR="00DB3EF7" w:rsidRPr="00857E87" w:rsidRDefault="00E72D9B" w:rsidP="00917CE8">
      <w:pPr>
        <w:spacing w:after="240" w:line="360" w:lineRule="auto"/>
      </w:pPr>
      <w:r w:rsidRPr="00857E87">
        <w:t xml:space="preserve">Twój projekt musi zawierać informację o wskaźnikach, jakie planujesz osiągnąć dzięki realizacji projektu. Z ich wykonania będziesz </w:t>
      </w:r>
      <w:r w:rsidR="00542B89" w:rsidRPr="00857E87">
        <w:t>rozliczony - n</w:t>
      </w:r>
      <w:r w:rsidR="00DB3EF7" w:rsidRPr="00857E87">
        <w:t xml:space="preserve">ieosiągnięcie zaplanowanych wskaźników może stanowić podstawę do </w:t>
      </w:r>
      <w:r w:rsidR="003B316E" w:rsidRPr="00857E87">
        <w:t xml:space="preserve">niewypłacenia lub </w:t>
      </w:r>
      <w:r w:rsidR="00DB3EF7" w:rsidRPr="00857E87">
        <w:t>zwrotu dofinansowania</w:t>
      </w:r>
      <w:r w:rsidR="003B316E" w:rsidRPr="00857E87">
        <w:t>, a także do rozwiązania umowy o dofinansowanie</w:t>
      </w:r>
      <w:r w:rsidR="00542B89" w:rsidRPr="00857E87">
        <w:t>.</w:t>
      </w:r>
    </w:p>
    <w:p w14:paraId="76F85FD7" w14:textId="77777777" w:rsidR="00E72D9B" w:rsidRPr="00917CE8" w:rsidRDefault="00E72D9B" w:rsidP="00E72D9B">
      <w:pPr>
        <w:spacing w:line="360" w:lineRule="auto"/>
        <w:rPr>
          <w:rStyle w:val="Wyrnienieintensywne"/>
          <w:b/>
          <w:color w:val="2E74B5" w:themeColor="accent1" w:themeShade="BF"/>
        </w:rPr>
      </w:pPr>
      <w:r w:rsidRPr="00917CE8">
        <w:rPr>
          <w:rStyle w:val="Wyrnienieintensywne"/>
          <w:b/>
          <w:color w:val="2E74B5" w:themeColor="accent1" w:themeShade="BF"/>
        </w:rPr>
        <w:t>Dowiedz się więcej:</w:t>
      </w:r>
    </w:p>
    <w:p w14:paraId="3181BCA8" w14:textId="251D0A5F" w:rsidR="00E72D9B" w:rsidRPr="00857E87" w:rsidRDefault="5E0C28DB" w:rsidP="5FF3BFD4">
      <w:pPr>
        <w:spacing w:line="360" w:lineRule="auto"/>
        <w:rPr>
          <w:b/>
          <w:bCs/>
        </w:rPr>
      </w:pPr>
      <w:bookmarkStart w:id="60" w:name="_Hlk115248477"/>
      <w:r w:rsidRPr="00857E87">
        <w:rPr>
          <w:b/>
          <w:bCs/>
        </w:rPr>
        <w:t>Informacja dotycząca wskaźników znajduje się w załączniku nr 2 do Regulaminu</w:t>
      </w:r>
      <w:r w:rsidR="6F629E56" w:rsidRPr="00857E87">
        <w:rPr>
          <w:b/>
          <w:bCs/>
        </w:rPr>
        <w:t xml:space="preserve"> wyboru projektów</w:t>
      </w:r>
      <w:r w:rsidRPr="00857E87">
        <w:rPr>
          <w:b/>
          <w:bCs/>
        </w:rPr>
        <w:t>.</w:t>
      </w:r>
      <w:bookmarkEnd w:id="60"/>
    </w:p>
    <w:p w14:paraId="07E142CF" w14:textId="77777777" w:rsidR="00E72D9B" w:rsidRPr="00857E87" w:rsidRDefault="00E72D9B" w:rsidP="00E72D9B">
      <w:pPr>
        <w:spacing w:after="160"/>
        <w:rPr>
          <w:rFonts w:eastAsiaTheme="majorEastAsia" w:cstheme="majorBidi"/>
          <w:b/>
          <w:color w:val="2E74B5" w:themeColor="accent1" w:themeShade="BF"/>
          <w:sz w:val="32"/>
          <w:szCs w:val="32"/>
        </w:rPr>
      </w:pPr>
      <w:bookmarkStart w:id="61" w:name="_Toc114570848"/>
      <w:r w:rsidRPr="00857E87">
        <w:br w:type="page"/>
      </w:r>
    </w:p>
    <w:p w14:paraId="67CCA9AE" w14:textId="4B7E9DA3" w:rsidR="00E72D9B" w:rsidRPr="00857E87" w:rsidRDefault="78FB0BA2" w:rsidP="00E72D9B">
      <w:pPr>
        <w:pStyle w:val="Nagwek1"/>
      </w:pPr>
      <w:bookmarkStart w:id="62" w:name="_Toc132613317"/>
      <w:r w:rsidRPr="00857E87">
        <w:lastRenderedPageBreak/>
        <w:t>W</w:t>
      </w:r>
      <w:r w:rsidR="2E85F236" w:rsidRPr="00857E87">
        <w:t>yb</w:t>
      </w:r>
      <w:r w:rsidR="1BE534BE" w:rsidRPr="00857E87">
        <w:t>ó</w:t>
      </w:r>
      <w:r w:rsidR="2E85F236" w:rsidRPr="00857E87">
        <w:t>r projektów do dofinansowania</w:t>
      </w:r>
      <w:bookmarkStart w:id="63" w:name="_Toc110860030"/>
      <w:bookmarkStart w:id="64" w:name="_Toc110860065"/>
      <w:bookmarkEnd w:id="61"/>
      <w:bookmarkEnd w:id="62"/>
      <w:bookmarkEnd w:id="63"/>
      <w:bookmarkEnd w:id="64"/>
    </w:p>
    <w:p w14:paraId="1D9548A6" w14:textId="77777777" w:rsidR="00E72D9B" w:rsidRPr="00857E87" w:rsidRDefault="00E72D9B" w:rsidP="002E714B">
      <w:pPr>
        <w:pStyle w:val="Nagwek2"/>
      </w:pPr>
      <w:bookmarkStart w:id="65" w:name="_Toc110860396"/>
      <w:bookmarkStart w:id="66" w:name="_Toc111010166"/>
      <w:bookmarkStart w:id="67" w:name="_Toc111010223"/>
      <w:bookmarkStart w:id="68" w:name="_Toc114570849"/>
      <w:bookmarkStart w:id="69" w:name="_Toc132613318"/>
      <w:bookmarkEnd w:id="65"/>
      <w:r w:rsidRPr="00857E87">
        <w:t>Sposób wyboru projektów</w:t>
      </w:r>
      <w:bookmarkEnd w:id="66"/>
      <w:bookmarkEnd w:id="67"/>
      <w:bookmarkEnd w:id="68"/>
      <w:bookmarkEnd w:id="69"/>
    </w:p>
    <w:p w14:paraId="7D71EF27" w14:textId="77777777" w:rsidR="00866091" w:rsidRPr="00857E87" w:rsidRDefault="00866091" w:rsidP="00866091">
      <w:pPr>
        <w:pStyle w:val="Akapitzlist"/>
        <w:spacing w:line="360" w:lineRule="auto"/>
        <w:ind w:left="0"/>
        <w:rPr>
          <w:rStyle w:val="normaltextrun"/>
          <w:rFonts w:cs="Arial"/>
        </w:rPr>
      </w:pPr>
      <w:r w:rsidRPr="00857E87">
        <w:rPr>
          <w:rStyle w:val="normaltextrun"/>
          <w:rFonts w:cs="Arial"/>
        </w:rPr>
        <w:t>Wybór projektów do dofinansowania prowadzony jest w sposób konkurencyjny, o którym mowa w art. 44 ust. 1 ustawy wdrożeniowej.</w:t>
      </w:r>
    </w:p>
    <w:p w14:paraId="16F09FFC" w14:textId="4A28E514" w:rsidR="00866091" w:rsidRPr="00857E87" w:rsidRDefault="00866091" w:rsidP="00866091">
      <w:pPr>
        <w:pStyle w:val="Akapitzlist"/>
        <w:spacing w:line="360" w:lineRule="auto"/>
        <w:ind w:left="0"/>
        <w:rPr>
          <w:rStyle w:val="normaltextrun"/>
          <w:rFonts w:cs="Arial"/>
        </w:rPr>
      </w:pPr>
      <w:r w:rsidRPr="00857E87">
        <w:rPr>
          <w:rStyle w:val="normaltextrun"/>
          <w:rFonts w:cs="Arial"/>
        </w:rPr>
        <w:t>Celem postępowania jest wybór do dofinansowania wszystkich projektów, które spełniły wszystkie wymagane kryteria oraz uzyskały kolejno największą liczbę punktów. Kwota dofinansowania projektów nie może przekr</w:t>
      </w:r>
      <w:r w:rsidR="00064A3E" w:rsidRPr="00857E87">
        <w:rPr>
          <w:rStyle w:val="normaltextrun"/>
          <w:rFonts w:cs="Arial"/>
        </w:rPr>
        <w:t>o</w:t>
      </w:r>
      <w:r w:rsidRPr="00857E87">
        <w:rPr>
          <w:rStyle w:val="normaltextrun"/>
          <w:rFonts w:cs="Arial"/>
        </w:rPr>
        <w:t>cz</w:t>
      </w:r>
      <w:r w:rsidR="00064A3E" w:rsidRPr="00857E87">
        <w:rPr>
          <w:rStyle w:val="normaltextrun"/>
          <w:rFonts w:cs="Arial"/>
        </w:rPr>
        <w:t>y</w:t>
      </w:r>
      <w:r w:rsidRPr="00857E87">
        <w:rPr>
          <w:rStyle w:val="normaltextrun"/>
          <w:rFonts w:cs="Arial"/>
        </w:rPr>
        <w:t>ć kwoty wskazanej w punkcie 2.1 w Regulaminie.</w:t>
      </w:r>
    </w:p>
    <w:p w14:paraId="1E23F89C" w14:textId="74EC4600" w:rsidR="00E72D9B" w:rsidRPr="00857E87" w:rsidRDefault="035CAE31" w:rsidP="002E714B">
      <w:pPr>
        <w:pStyle w:val="Nagwek2"/>
      </w:pPr>
      <w:bookmarkStart w:id="70" w:name="_Toc132613319"/>
      <w:r w:rsidRPr="00857E87">
        <w:t xml:space="preserve">Opis procedury </w:t>
      </w:r>
      <w:r w:rsidR="02EACD4B" w:rsidRPr="00857E87">
        <w:t>oceny</w:t>
      </w:r>
      <w:r w:rsidRPr="00857E87">
        <w:t xml:space="preserve"> projektów</w:t>
      </w:r>
      <w:bookmarkEnd w:id="70"/>
    </w:p>
    <w:p w14:paraId="1C98AE5B" w14:textId="5976C607" w:rsidR="00866091" w:rsidRPr="00857E87" w:rsidRDefault="4B04F813" w:rsidP="00866091">
      <w:pPr>
        <w:pStyle w:val="Tekstkomentarza"/>
        <w:spacing w:line="360" w:lineRule="auto"/>
        <w:rPr>
          <w:rStyle w:val="normaltextrun"/>
          <w:rFonts w:cs="Arial"/>
        </w:rPr>
      </w:pPr>
      <w:r w:rsidRPr="00857E87">
        <w:rPr>
          <w:rStyle w:val="normaltextrun"/>
          <w:rFonts w:eastAsiaTheme="minorEastAsia"/>
          <w:sz w:val="24"/>
          <w:szCs w:val="24"/>
        </w:rPr>
        <w:t xml:space="preserve">Twój wniosek będzie oceniony </w:t>
      </w:r>
      <w:r w:rsidR="00866091" w:rsidRPr="00857E87">
        <w:rPr>
          <w:rStyle w:val="normaltextrun"/>
          <w:rFonts w:eastAsiaTheme="minorEastAsia"/>
          <w:sz w:val="24"/>
          <w:szCs w:val="24"/>
        </w:rPr>
        <w:t>przez Komisję Oceny Projektów (KOP). KOP ocenia projekty w zakresie spełniania kryteriów wyboru projektów.</w:t>
      </w:r>
    </w:p>
    <w:p w14:paraId="18F161D4" w14:textId="45A69899" w:rsidR="00866091" w:rsidRPr="00857E87" w:rsidRDefault="00866091" w:rsidP="00917CE8">
      <w:pPr>
        <w:pStyle w:val="Tekstkomentarza"/>
        <w:spacing w:after="240" w:line="360" w:lineRule="auto"/>
        <w:rPr>
          <w:rStyle w:val="normaltextrun"/>
          <w:rFonts w:eastAsiaTheme="minorEastAsia"/>
          <w:sz w:val="24"/>
          <w:szCs w:val="24"/>
        </w:rPr>
      </w:pPr>
      <w:r w:rsidRPr="00857E87">
        <w:rPr>
          <w:rStyle w:val="normaltextrun"/>
          <w:rFonts w:eastAsiaTheme="minorEastAsia"/>
          <w:sz w:val="24"/>
          <w:szCs w:val="24"/>
        </w:rPr>
        <w:t>Prace KOP nadzoruje ION. Sposób działania KOP określa regulamin KOP.W skład KOP wchodzą pracownicy ION i eksperci, posiadający wymaganą wiedzę, umiejętności, doświadczenie lub uprawnienia w określonej dziedzinie.</w:t>
      </w:r>
      <w:r w:rsidR="00917CE8">
        <w:rPr>
          <w:rStyle w:val="normaltextrun"/>
          <w:rFonts w:eastAsiaTheme="minorEastAsia"/>
          <w:sz w:val="24"/>
          <w:szCs w:val="24"/>
        </w:rPr>
        <w:t xml:space="preserve"> </w:t>
      </w:r>
      <w:r w:rsidRPr="00857E87">
        <w:rPr>
          <w:rStyle w:val="normaltextrun"/>
          <w:rFonts w:eastAsiaTheme="minorEastAsia"/>
          <w:sz w:val="24"/>
          <w:szCs w:val="24"/>
        </w:rPr>
        <w:t>Ocena projektów podzielona jest na etapy: formalny oraz merytoryczny.</w:t>
      </w:r>
    </w:p>
    <w:p w14:paraId="7B7959E2" w14:textId="26DE2E7C" w:rsidR="00CB4566" w:rsidRPr="00857E87" w:rsidRDefault="00CB4566" w:rsidP="00917CE8">
      <w:pPr>
        <w:spacing w:after="240" w:line="360" w:lineRule="auto"/>
        <w:rPr>
          <w:b/>
          <w:sz w:val="22"/>
        </w:rPr>
      </w:pPr>
      <w:r w:rsidRPr="00857E87">
        <w:rPr>
          <w:b/>
          <w:sz w:val="22"/>
        </w:rPr>
        <w:t>Ocena formalna</w:t>
      </w:r>
    </w:p>
    <w:p w14:paraId="5D8E05D9" w14:textId="36F44A64" w:rsidR="00CB4566" w:rsidRPr="00857E87" w:rsidRDefault="00CB4566" w:rsidP="6A05D2B5">
      <w:pPr>
        <w:pStyle w:val="Tekstkomentarza"/>
        <w:spacing w:line="360" w:lineRule="auto"/>
        <w:rPr>
          <w:rStyle w:val="normaltextrun"/>
          <w:rFonts w:eastAsiaTheme="minorEastAsia"/>
          <w:sz w:val="24"/>
          <w:szCs w:val="24"/>
        </w:rPr>
      </w:pPr>
      <w:r w:rsidRPr="00857E87">
        <w:rPr>
          <w:rStyle w:val="normaltextrun"/>
          <w:rFonts w:eastAsiaTheme="minorEastAsia"/>
          <w:sz w:val="24"/>
          <w:szCs w:val="24"/>
        </w:rPr>
        <w:t>Ocena formalna odbywa się w oparciu o kryteria formalne wskazane w kryteriach wyboru</w:t>
      </w:r>
      <w:r w:rsidR="0047416E" w:rsidRPr="00857E87">
        <w:rPr>
          <w:rStyle w:val="normaltextrun"/>
          <w:rFonts w:eastAsiaTheme="minorEastAsia"/>
          <w:sz w:val="24"/>
          <w:szCs w:val="24"/>
        </w:rPr>
        <w:t xml:space="preserve"> </w:t>
      </w:r>
      <w:r w:rsidRPr="00857E87">
        <w:rPr>
          <w:rStyle w:val="normaltextrun"/>
          <w:rFonts w:eastAsiaTheme="minorEastAsia"/>
          <w:sz w:val="24"/>
          <w:szCs w:val="24"/>
        </w:rPr>
        <w:t>stanowiących załącznik do Regulaminu, dokonywana jest przez pracowników ION.</w:t>
      </w:r>
    </w:p>
    <w:p w14:paraId="2C832D93" w14:textId="3579F9C8" w:rsidR="00CB4566" w:rsidRPr="00857E87" w:rsidRDefault="00CB4566" w:rsidP="6A05D2B5">
      <w:pPr>
        <w:pStyle w:val="Tekstkomentarza"/>
        <w:spacing w:line="360" w:lineRule="auto"/>
        <w:rPr>
          <w:rStyle w:val="normaltextrun"/>
          <w:rFonts w:eastAsiaTheme="minorEastAsia"/>
          <w:sz w:val="24"/>
          <w:szCs w:val="24"/>
        </w:rPr>
      </w:pPr>
      <w:r w:rsidRPr="00857E87">
        <w:rPr>
          <w:rStyle w:val="normaltextrun"/>
          <w:rFonts w:eastAsiaTheme="minorEastAsia"/>
          <w:sz w:val="24"/>
          <w:szCs w:val="24"/>
        </w:rPr>
        <w:t xml:space="preserve">W wyniku oceny formalnej </w:t>
      </w:r>
      <w:r w:rsidR="00C54D8A" w:rsidRPr="00857E87">
        <w:rPr>
          <w:rStyle w:val="normaltextrun"/>
          <w:rFonts w:eastAsiaTheme="minorEastAsia"/>
          <w:sz w:val="24"/>
          <w:szCs w:val="24"/>
        </w:rPr>
        <w:t xml:space="preserve">Twój </w:t>
      </w:r>
      <w:r w:rsidRPr="00857E87">
        <w:rPr>
          <w:rStyle w:val="normaltextrun"/>
          <w:rFonts w:eastAsiaTheme="minorEastAsia"/>
          <w:sz w:val="24"/>
          <w:szCs w:val="24"/>
        </w:rPr>
        <w:t>wniosek o dofinansowanie może zostać:</w:t>
      </w:r>
    </w:p>
    <w:p w14:paraId="3F782EC7" w14:textId="77777777" w:rsidR="008C60F3" w:rsidRPr="00857E87" w:rsidRDefault="00CB4566" w:rsidP="00EC1C41">
      <w:pPr>
        <w:pStyle w:val="Tekstkomentarza"/>
        <w:numPr>
          <w:ilvl w:val="1"/>
          <w:numId w:val="18"/>
        </w:numPr>
        <w:spacing w:line="360" w:lineRule="auto"/>
        <w:rPr>
          <w:rStyle w:val="normaltextrun"/>
          <w:rFonts w:eastAsiaTheme="minorEastAsia"/>
          <w:sz w:val="24"/>
          <w:szCs w:val="24"/>
        </w:rPr>
      </w:pPr>
      <w:r w:rsidRPr="00857E87">
        <w:rPr>
          <w:rStyle w:val="normaltextrun"/>
          <w:rFonts w:eastAsiaTheme="minorEastAsia"/>
          <w:sz w:val="24"/>
          <w:szCs w:val="24"/>
        </w:rPr>
        <w:t>oceniony pozytywnie w ramach tego etapu i następnie skierowany do etapu oceny merytorycznej – w przypadku spełnienia wszystkich kryteriów dla etapu oceny formalnej albo</w:t>
      </w:r>
    </w:p>
    <w:p w14:paraId="00A761FC" w14:textId="4933D02C" w:rsidR="00CB4566" w:rsidRPr="00857E87" w:rsidRDefault="00CB4566" w:rsidP="00EC1C41">
      <w:pPr>
        <w:pStyle w:val="Tekstkomentarza"/>
        <w:numPr>
          <w:ilvl w:val="1"/>
          <w:numId w:val="18"/>
        </w:numPr>
        <w:spacing w:line="360" w:lineRule="auto"/>
        <w:rPr>
          <w:rStyle w:val="normaltextrun"/>
          <w:rFonts w:eastAsiaTheme="minorEastAsia"/>
          <w:sz w:val="24"/>
          <w:szCs w:val="24"/>
        </w:rPr>
      </w:pPr>
      <w:r w:rsidRPr="3A21936A">
        <w:rPr>
          <w:rStyle w:val="normaltextrun"/>
          <w:rFonts w:eastAsiaTheme="minorEastAsia"/>
          <w:sz w:val="24"/>
          <w:szCs w:val="24"/>
        </w:rPr>
        <w:t>wezwany do uzupełnienia lub poprawy w zakresie spełnienia kryteriów dla etapu oceny formalnej – w przypadku stwierdzenia braków w zakresie kryteriów możliwych do poprawy lub uzupełnienia, stwierdzenia omyłki pisarskiej lub rachunkowej,</w:t>
      </w:r>
      <w:r w:rsidR="5E243BDD" w:rsidRPr="3A21936A">
        <w:rPr>
          <w:rStyle w:val="normaltextrun"/>
          <w:rFonts w:eastAsiaTheme="minorEastAsia"/>
          <w:sz w:val="24"/>
          <w:szCs w:val="24"/>
        </w:rPr>
        <w:t xml:space="preserve"> albo</w:t>
      </w:r>
    </w:p>
    <w:p w14:paraId="3066C449" w14:textId="77777777" w:rsidR="00CB4566" w:rsidRPr="00857E87" w:rsidRDefault="00CB4566" w:rsidP="00EC1C41">
      <w:pPr>
        <w:pStyle w:val="Tekstkomentarza"/>
        <w:numPr>
          <w:ilvl w:val="1"/>
          <w:numId w:val="18"/>
        </w:numPr>
        <w:spacing w:line="360" w:lineRule="auto"/>
        <w:rPr>
          <w:rStyle w:val="normaltextrun"/>
          <w:rFonts w:eastAsiaTheme="minorEastAsia"/>
          <w:sz w:val="24"/>
          <w:szCs w:val="24"/>
        </w:rPr>
      </w:pPr>
      <w:r w:rsidRPr="00857E87">
        <w:rPr>
          <w:rStyle w:val="normaltextrun"/>
          <w:rFonts w:eastAsiaTheme="minorEastAsia"/>
          <w:sz w:val="24"/>
          <w:szCs w:val="24"/>
        </w:rPr>
        <w:t>oceniony negatywnie w ramach tego etapu w przypadku niespełnienia któregokolwiek z kryteriów formalnych.</w:t>
      </w:r>
    </w:p>
    <w:p w14:paraId="7184DFC9" w14:textId="6A9A0FAF" w:rsidR="00CB4566" w:rsidRPr="00857E87" w:rsidRDefault="00CB4566" w:rsidP="00917CE8">
      <w:pPr>
        <w:pStyle w:val="Tekstkomentarza"/>
        <w:spacing w:after="240" w:line="360" w:lineRule="auto"/>
        <w:rPr>
          <w:rStyle w:val="normaltextrun"/>
          <w:rFonts w:eastAsiaTheme="minorEastAsia"/>
          <w:sz w:val="24"/>
          <w:szCs w:val="24"/>
        </w:rPr>
      </w:pPr>
      <w:r w:rsidRPr="00857E87">
        <w:rPr>
          <w:rStyle w:val="normaltextrun"/>
          <w:rFonts w:eastAsiaTheme="minorEastAsia"/>
          <w:sz w:val="24"/>
          <w:szCs w:val="24"/>
        </w:rPr>
        <w:lastRenderedPageBreak/>
        <w:t xml:space="preserve">Ponadto, </w:t>
      </w:r>
      <w:r w:rsidR="00181D30" w:rsidRPr="00857E87">
        <w:rPr>
          <w:rStyle w:val="normaltextrun"/>
          <w:rFonts w:eastAsiaTheme="minorEastAsia"/>
          <w:sz w:val="24"/>
          <w:szCs w:val="24"/>
        </w:rPr>
        <w:t xml:space="preserve">możesz wycofać </w:t>
      </w:r>
      <w:r w:rsidRPr="00857E87">
        <w:rPr>
          <w:rStyle w:val="normaltextrun"/>
          <w:rFonts w:eastAsiaTheme="minorEastAsia"/>
          <w:sz w:val="24"/>
          <w:szCs w:val="24"/>
        </w:rPr>
        <w:t>wniosek</w:t>
      </w:r>
      <w:r w:rsidR="003E54A8" w:rsidRPr="00857E87">
        <w:rPr>
          <w:rStyle w:val="normaltextrun"/>
          <w:rFonts w:eastAsiaTheme="minorEastAsia"/>
          <w:sz w:val="24"/>
          <w:szCs w:val="24"/>
        </w:rPr>
        <w:t xml:space="preserve"> z oceny formalnej</w:t>
      </w:r>
      <w:r w:rsidRPr="00857E87">
        <w:rPr>
          <w:rStyle w:val="normaltextrun"/>
          <w:rFonts w:eastAsiaTheme="minorEastAsia"/>
          <w:sz w:val="24"/>
          <w:szCs w:val="24"/>
        </w:rPr>
        <w:t xml:space="preserve"> </w:t>
      </w:r>
      <w:r w:rsidR="008D7D44" w:rsidRPr="00857E87">
        <w:rPr>
          <w:rStyle w:val="normaltextrun"/>
          <w:rFonts w:eastAsiaTheme="minorEastAsia"/>
          <w:sz w:val="24"/>
          <w:szCs w:val="24"/>
        </w:rPr>
        <w:t>informując nas o tym pi</w:t>
      </w:r>
      <w:r w:rsidR="00855339" w:rsidRPr="00857E87">
        <w:rPr>
          <w:rStyle w:val="normaltextrun"/>
          <w:rFonts w:eastAsiaTheme="minorEastAsia"/>
          <w:sz w:val="24"/>
          <w:szCs w:val="24"/>
        </w:rPr>
        <w:t>semnie</w:t>
      </w:r>
      <w:r w:rsidR="008D7D44" w:rsidRPr="00857E87">
        <w:rPr>
          <w:rStyle w:val="normaltextrun"/>
          <w:rFonts w:eastAsiaTheme="minorEastAsia"/>
          <w:sz w:val="24"/>
          <w:szCs w:val="24"/>
        </w:rPr>
        <w:t>.</w:t>
      </w:r>
    </w:p>
    <w:p w14:paraId="7B2EA7E6" w14:textId="77777777" w:rsidR="00CB4566" w:rsidRPr="00857E87" w:rsidRDefault="00CB4566" w:rsidP="00CB4566">
      <w:pPr>
        <w:spacing w:line="360" w:lineRule="auto"/>
        <w:rPr>
          <w:b/>
          <w:sz w:val="22"/>
        </w:rPr>
      </w:pPr>
      <w:r w:rsidRPr="00857E87">
        <w:rPr>
          <w:b/>
          <w:sz w:val="22"/>
        </w:rPr>
        <w:t>Ocena merytoryczna</w:t>
      </w:r>
    </w:p>
    <w:p w14:paraId="74FFD4DF" w14:textId="77777777" w:rsidR="00866091" w:rsidRPr="00857E87" w:rsidRDefault="00866091" w:rsidP="00866091">
      <w:pPr>
        <w:pStyle w:val="Tekstkomentarza"/>
        <w:spacing w:line="360" w:lineRule="auto"/>
        <w:rPr>
          <w:rStyle w:val="normaltextrun"/>
          <w:rFonts w:cs="Arial"/>
        </w:rPr>
      </w:pPr>
      <w:r w:rsidRPr="00857E87">
        <w:rPr>
          <w:rStyle w:val="normaltextrun"/>
          <w:rFonts w:eastAsiaTheme="minorEastAsia"/>
          <w:sz w:val="24"/>
          <w:szCs w:val="24"/>
        </w:rPr>
        <w:t>Ocena merytoryczna odbywa się w oparciu o kryteria merytoryczne wskazane w kryteriach wyboru stanowiących załącznik do Regulaminu, dokonywana jest przez ekspertów z wybranej dziedziny.</w:t>
      </w:r>
    </w:p>
    <w:p w14:paraId="15966673" w14:textId="7103AE58" w:rsidR="00866091" w:rsidRPr="00857E87" w:rsidRDefault="00866091" w:rsidP="00866091">
      <w:pPr>
        <w:pStyle w:val="Tekstkomentarza"/>
        <w:spacing w:line="360" w:lineRule="auto"/>
        <w:rPr>
          <w:rStyle w:val="normaltextrun"/>
          <w:rFonts w:cs="Arial"/>
        </w:rPr>
      </w:pPr>
      <w:r w:rsidRPr="00857E87">
        <w:rPr>
          <w:rStyle w:val="normaltextrun"/>
          <w:rFonts w:eastAsiaTheme="minorEastAsia"/>
          <w:sz w:val="24"/>
          <w:szCs w:val="24"/>
        </w:rPr>
        <w:t xml:space="preserve">W trakcie oceny merytorycznej </w:t>
      </w:r>
      <w:r w:rsidR="00855339" w:rsidRPr="00857E87">
        <w:rPr>
          <w:rStyle w:val="normaltextrun"/>
          <w:rFonts w:eastAsiaTheme="minorEastAsia"/>
          <w:sz w:val="24"/>
          <w:szCs w:val="24"/>
        </w:rPr>
        <w:t xml:space="preserve">Twój </w:t>
      </w:r>
      <w:r w:rsidRPr="00857E87">
        <w:rPr>
          <w:rStyle w:val="normaltextrun"/>
          <w:rFonts w:eastAsiaTheme="minorEastAsia"/>
          <w:sz w:val="24"/>
          <w:szCs w:val="24"/>
        </w:rPr>
        <w:t>wniosek o dofinansowanie może zostać cofnięty do poprzedniego etapu w celu przeprowadzenia ponownej weryfikacji.</w:t>
      </w:r>
    </w:p>
    <w:p w14:paraId="45E511EF" w14:textId="4B35A368" w:rsidR="00866091" w:rsidRPr="00857E87" w:rsidRDefault="00866091" w:rsidP="00866091">
      <w:pPr>
        <w:pStyle w:val="Tekstkomentarza"/>
        <w:spacing w:line="360" w:lineRule="auto"/>
        <w:rPr>
          <w:rStyle w:val="normaltextrun"/>
          <w:rFonts w:cs="Arial"/>
          <w:sz w:val="24"/>
          <w:szCs w:val="24"/>
        </w:rPr>
      </w:pPr>
      <w:r w:rsidRPr="00857E87">
        <w:rPr>
          <w:rStyle w:val="normaltextrun"/>
          <w:rFonts w:eastAsiaTheme="minorEastAsia"/>
          <w:sz w:val="24"/>
          <w:szCs w:val="24"/>
        </w:rPr>
        <w:t xml:space="preserve">W wyniku oceny merytorycznej </w:t>
      </w:r>
      <w:r w:rsidR="00855339" w:rsidRPr="00857E87">
        <w:rPr>
          <w:rStyle w:val="normaltextrun"/>
          <w:rFonts w:eastAsiaTheme="minorEastAsia"/>
          <w:sz w:val="24"/>
          <w:szCs w:val="24"/>
        </w:rPr>
        <w:t xml:space="preserve">Twój </w:t>
      </w:r>
      <w:r w:rsidRPr="00857E87">
        <w:rPr>
          <w:rStyle w:val="normaltextrun"/>
          <w:rFonts w:eastAsiaTheme="minorEastAsia"/>
          <w:sz w:val="24"/>
          <w:szCs w:val="24"/>
        </w:rPr>
        <w:t>wniosek o dofinansowanie może zostać:</w:t>
      </w:r>
    </w:p>
    <w:p w14:paraId="7FEDD496" w14:textId="3FA4606C" w:rsidR="00866091" w:rsidRPr="00857E87" w:rsidRDefault="00866091" w:rsidP="00EC1C41">
      <w:pPr>
        <w:pStyle w:val="Tekstkomentarza"/>
        <w:numPr>
          <w:ilvl w:val="0"/>
          <w:numId w:val="34"/>
        </w:numPr>
        <w:spacing w:line="360" w:lineRule="auto"/>
        <w:rPr>
          <w:rStyle w:val="normaltextrun"/>
          <w:rFonts w:cs="Arial"/>
          <w:sz w:val="24"/>
          <w:szCs w:val="24"/>
        </w:rPr>
      </w:pPr>
      <w:r w:rsidRPr="00857E87">
        <w:rPr>
          <w:rStyle w:val="normaltextrun"/>
          <w:rFonts w:eastAsiaTheme="minorEastAsia"/>
          <w:sz w:val="24"/>
          <w:szCs w:val="24"/>
        </w:rPr>
        <w:t>oceniony pozytywnie w ramach tego etapu i następnie wybrany do dofinasowania – w przypadku spełnienia wszystkich wymaganych kryteriów dla etapu oceny merytorycznej albo</w:t>
      </w:r>
    </w:p>
    <w:p w14:paraId="3BC74052" w14:textId="211C27AD" w:rsidR="00855339" w:rsidRPr="00857E87" w:rsidRDefault="00855339" w:rsidP="00EC1C41">
      <w:pPr>
        <w:pStyle w:val="Tekstkomentarza"/>
        <w:numPr>
          <w:ilvl w:val="0"/>
          <w:numId w:val="34"/>
        </w:numPr>
        <w:spacing w:line="360" w:lineRule="auto"/>
        <w:rPr>
          <w:rFonts w:eastAsiaTheme="minorEastAsia"/>
          <w:sz w:val="24"/>
          <w:szCs w:val="24"/>
        </w:rPr>
      </w:pPr>
      <w:r w:rsidRPr="3A21936A">
        <w:rPr>
          <w:rFonts w:eastAsia="Arial" w:cs="Arial"/>
          <w:sz w:val="24"/>
          <w:szCs w:val="24"/>
        </w:rPr>
        <w:t>wezwany do uzupełnienia lub poprawy w zakresie spełnienia kryteriów dla etapu oceny merytorycznej – w przypadku stwierdzenia braków w zakresie określonych kryteriów możliwych do poprawy lub uzupełnienia. Dotyczy wyłącznie wybra</w:t>
      </w:r>
      <w:r w:rsidRPr="3A21936A">
        <w:rPr>
          <w:rFonts w:eastAsiaTheme="minorEastAsia"/>
          <w:sz w:val="24"/>
          <w:szCs w:val="24"/>
        </w:rPr>
        <w:t>nych kryteriów określonych przez Komitet Monitorujący FE SL 2021-2027, jako kryteria podlegające uzupełnieniu</w:t>
      </w:r>
      <w:r w:rsidR="0206A0CF" w:rsidRPr="3A21936A">
        <w:rPr>
          <w:rFonts w:eastAsiaTheme="minorEastAsia"/>
          <w:sz w:val="24"/>
          <w:szCs w:val="24"/>
        </w:rPr>
        <w:t xml:space="preserve"> albo</w:t>
      </w:r>
    </w:p>
    <w:p w14:paraId="62018BBB" w14:textId="3FA4606C" w:rsidR="00866091" w:rsidRPr="00857E87" w:rsidRDefault="00866091" w:rsidP="00EC1C41">
      <w:pPr>
        <w:pStyle w:val="Tekstkomentarza"/>
        <w:numPr>
          <w:ilvl w:val="0"/>
          <w:numId w:val="34"/>
        </w:numPr>
        <w:spacing w:line="360" w:lineRule="auto"/>
        <w:rPr>
          <w:rStyle w:val="normaltextrun"/>
          <w:rFonts w:cs="Arial"/>
          <w:sz w:val="24"/>
          <w:szCs w:val="24"/>
        </w:rPr>
      </w:pPr>
      <w:r w:rsidRPr="00857E87">
        <w:rPr>
          <w:rStyle w:val="normaltextrun"/>
          <w:rFonts w:eastAsiaTheme="minorEastAsia"/>
          <w:sz w:val="24"/>
          <w:szCs w:val="24"/>
        </w:rPr>
        <w:t>oceniony negatywnie w ramach tego etapu merytorycznego w przypadku niespełnienia któregokolwiek z wymaganych kryteriów merytorycznych.</w:t>
      </w:r>
    </w:p>
    <w:p w14:paraId="65D81CDB" w14:textId="3B40307F" w:rsidR="00E72D9B" w:rsidRPr="00857E87" w:rsidRDefault="00855339" w:rsidP="00917CE8">
      <w:pPr>
        <w:spacing w:after="240" w:line="360" w:lineRule="auto"/>
        <w:rPr>
          <w:sz w:val="22"/>
        </w:rPr>
      </w:pPr>
      <w:r w:rsidRPr="00857E87">
        <w:rPr>
          <w:rStyle w:val="normaltextrun"/>
          <w:rFonts w:eastAsiaTheme="minorEastAsia"/>
          <w:szCs w:val="24"/>
        </w:rPr>
        <w:t xml:space="preserve">Ponadto, możesz wycofać wniosek z oceny merytorycznej </w:t>
      </w:r>
      <w:r w:rsidR="003E54A8" w:rsidRPr="00857E87">
        <w:rPr>
          <w:rStyle w:val="normaltextrun"/>
          <w:rFonts w:eastAsiaTheme="minorEastAsia"/>
          <w:szCs w:val="24"/>
        </w:rPr>
        <w:t>informując nas o tym</w:t>
      </w:r>
      <w:r w:rsidRPr="00857E87">
        <w:rPr>
          <w:rStyle w:val="normaltextrun"/>
          <w:rFonts w:eastAsiaTheme="minorEastAsia"/>
          <w:szCs w:val="24"/>
        </w:rPr>
        <w:t xml:space="preserve"> pisemnie</w:t>
      </w:r>
      <w:r w:rsidR="00C2223C" w:rsidRPr="00857E87">
        <w:rPr>
          <w:rStyle w:val="normaltextrun"/>
          <w:rFonts w:eastAsiaTheme="minorEastAsia"/>
          <w:szCs w:val="24"/>
        </w:rPr>
        <w:t>.</w:t>
      </w:r>
    </w:p>
    <w:p w14:paraId="0C62A318" w14:textId="77777777" w:rsidR="00AB25F9" w:rsidRPr="00917CE8" w:rsidRDefault="00AB25F9" w:rsidP="00AB25F9">
      <w:pPr>
        <w:spacing w:line="360" w:lineRule="auto"/>
        <w:rPr>
          <w:color w:val="2E74B5" w:themeColor="accent1" w:themeShade="BF"/>
        </w:rPr>
      </w:pPr>
      <w:r w:rsidRPr="00917CE8">
        <w:rPr>
          <w:rFonts w:eastAsia="Arial" w:cs="Arial"/>
          <w:b/>
          <w:bCs/>
          <w:color w:val="2E74B5" w:themeColor="accent1" w:themeShade="BF"/>
          <w:szCs w:val="24"/>
        </w:rPr>
        <w:t>Pamiętaj!</w:t>
      </w:r>
    </w:p>
    <w:p w14:paraId="3F1784C5" w14:textId="77777777" w:rsidR="00AB25F9" w:rsidRPr="00857E87" w:rsidRDefault="00AB25F9" w:rsidP="00917CE8">
      <w:pPr>
        <w:spacing w:after="240" w:line="360" w:lineRule="auto"/>
        <w:rPr>
          <w:rFonts w:eastAsia="Arial" w:cs="Arial"/>
          <w:szCs w:val="24"/>
        </w:rPr>
      </w:pPr>
      <w:r w:rsidRPr="00857E87">
        <w:rPr>
          <w:rFonts w:eastAsia="Arial" w:cs="Arial"/>
          <w:b/>
          <w:bCs/>
          <w:szCs w:val="24"/>
        </w:rPr>
        <w:t>Na stronie internetowej programu FE SL 2021-2027 oraz na portalu opublikujemy informację o projektach, które zakwalifikowały się do kolejnego etapu. Poinformujemy Cię również o zakwalifikowaniu Twojego projektu do kolejnego etapu oceny.</w:t>
      </w:r>
    </w:p>
    <w:p w14:paraId="27162668" w14:textId="71741054" w:rsidR="00E72D9B" w:rsidRPr="00857E87" w:rsidRDefault="2E85F236" w:rsidP="002E714B">
      <w:pPr>
        <w:pStyle w:val="Nagwek2"/>
      </w:pPr>
      <w:bookmarkStart w:id="71" w:name="_Toc111010167"/>
      <w:bookmarkStart w:id="72" w:name="_Toc111010224"/>
      <w:bookmarkStart w:id="73" w:name="_Toc114570850"/>
      <w:bookmarkStart w:id="74" w:name="_Toc132613320"/>
      <w:r w:rsidRPr="00857E87">
        <w:t xml:space="preserve">Uzupełnienie </w:t>
      </w:r>
      <w:r w:rsidR="24F4C843" w:rsidRPr="00857E87">
        <w:t xml:space="preserve">i poprawa </w:t>
      </w:r>
      <w:r w:rsidRPr="00857E87">
        <w:t>wniosków</w:t>
      </w:r>
      <w:bookmarkEnd w:id="71"/>
      <w:bookmarkEnd w:id="72"/>
      <w:bookmarkEnd w:id="73"/>
      <w:r w:rsidRPr="00857E87">
        <w:t xml:space="preserve"> o dofinansowanie</w:t>
      </w:r>
      <w:bookmarkEnd w:id="74"/>
    </w:p>
    <w:p w14:paraId="5BB400FD" w14:textId="044D5B1E" w:rsidR="00CB4566" w:rsidRPr="00857E87" w:rsidDel="002F54D8" w:rsidRDefault="00866091" w:rsidP="00C2223C">
      <w:pPr>
        <w:spacing w:line="360" w:lineRule="auto"/>
      </w:pPr>
      <w:r w:rsidRPr="00857E87">
        <w:t>M</w:t>
      </w:r>
      <w:r w:rsidR="00CB4566" w:rsidRPr="00857E87">
        <w:t>oże</w:t>
      </w:r>
      <w:r w:rsidRPr="00857E87">
        <w:t>sz</w:t>
      </w:r>
      <w:r w:rsidR="00CB4566" w:rsidRPr="00857E87">
        <w:t xml:space="preserve"> uzupełnić lub poprawić wniosek o dofinansowanie projektu w zakresie określonym w wezwaniu.</w:t>
      </w:r>
    </w:p>
    <w:p w14:paraId="3A5BFB43" w14:textId="77777777" w:rsidR="00866091" w:rsidRPr="00857E87" w:rsidRDefault="00866091" w:rsidP="00A82159">
      <w:pPr>
        <w:spacing w:line="360" w:lineRule="auto"/>
        <w:rPr>
          <w:szCs w:val="24"/>
        </w:rPr>
      </w:pPr>
      <w:r w:rsidRPr="00857E87">
        <w:rPr>
          <w:szCs w:val="24"/>
        </w:rPr>
        <w:lastRenderedPageBreak/>
        <w:t>Dokonując poprawy, uzupełnienia projektu, stosuj się do wskazówek zawartych w otrzymanym wezwaniu oraz przestrzegaj reguł dotyczących przygotowywania dokumentacji projektowej, opisanych w Instrukcji wypełniania wniosku o dofinansowanie.</w:t>
      </w:r>
    </w:p>
    <w:p w14:paraId="75C31EA4" w14:textId="352CE6EE" w:rsidR="00866091" w:rsidRPr="00857E87" w:rsidRDefault="00A82159" w:rsidP="00A82159">
      <w:pPr>
        <w:spacing w:line="360" w:lineRule="auto"/>
        <w:rPr>
          <w:szCs w:val="24"/>
        </w:rPr>
      </w:pPr>
      <w:r w:rsidRPr="00857E87">
        <w:rPr>
          <w:szCs w:val="24"/>
        </w:rPr>
        <w:t>Wezwanie przekażemy drogą elektroniczną w systemie LSI2021 w trakcie przeprowadzania oceny formalnej lub/i merytorycznej (dotyczy wyłącznie wybranych kryteriów, określonych przez Komitet Monitorujący FE SL 2021-2027 jako kryteria podlegające uzupełnieniu).</w:t>
      </w:r>
    </w:p>
    <w:p w14:paraId="597B6998" w14:textId="77777777" w:rsidR="00866091" w:rsidRPr="00857E87" w:rsidRDefault="00866091" w:rsidP="00A82159">
      <w:pPr>
        <w:spacing w:line="360" w:lineRule="auto"/>
        <w:rPr>
          <w:rFonts w:eastAsia="Arial" w:cs="Arial"/>
          <w:szCs w:val="24"/>
        </w:rPr>
      </w:pPr>
      <w:r w:rsidRPr="00857E87">
        <w:rPr>
          <w:rFonts w:eastAsia="Arial" w:cs="Arial"/>
          <w:szCs w:val="24"/>
        </w:rPr>
        <w:t>Jeżeli nie uzupełnisz lub nie poprawisz WOD w wyznaczonym terminie, Twój projekt otrzyma ocenę negatywną na skutek braku spełnienia kryterium Terminowość złożenia uzupełnienia wniosku.</w:t>
      </w:r>
    </w:p>
    <w:p w14:paraId="79815A64" w14:textId="49E13826" w:rsidR="00866091" w:rsidRPr="00857E87" w:rsidRDefault="00866091" w:rsidP="00917CE8">
      <w:pPr>
        <w:spacing w:after="240" w:line="360" w:lineRule="auto"/>
        <w:rPr>
          <w:color w:val="A6A6A6" w:themeColor="background1" w:themeShade="A6"/>
          <w:szCs w:val="24"/>
        </w:rPr>
      </w:pPr>
      <w:r w:rsidRPr="00857E87">
        <w:t>Jeżeli uzupełnisz lub poprawisz WOD niezgodnie z zakresem określonym w wezwaniu, możemy ponownie wezwać Cię do uzupełnienia lub poprawienia wniosku.</w:t>
      </w:r>
      <w:r w:rsidR="00917CE8">
        <w:t xml:space="preserve"> </w:t>
      </w:r>
      <w:r w:rsidRPr="00857E87">
        <w:rPr>
          <w:szCs w:val="24"/>
        </w:rPr>
        <w:t>Dopuszczalne jest dwukrotne uzupełnienie lub popraw</w:t>
      </w:r>
      <w:r w:rsidR="000103F5" w:rsidRPr="00857E87">
        <w:rPr>
          <w:szCs w:val="24"/>
        </w:rPr>
        <w:t>a</w:t>
      </w:r>
      <w:r w:rsidRPr="00857E87">
        <w:rPr>
          <w:szCs w:val="24"/>
        </w:rPr>
        <w:t xml:space="preserve"> wniosku o dofinansowanie przed rozpoczęciem etapu oceny merytorycznej.</w:t>
      </w:r>
    </w:p>
    <w:p w14:paraId="72759ABF" w14:textId="01F015D4" w:rsidR="00866091" w:rsidRPr="00857E87" w:rsidRDefault="00866091" w:rsidP="00C2223C">
      <w:pPr>
        <w:spacing w:line="360" w:lineRule="auto"/>
        <w:rPr>
          <w:szCs w:val="24"/>
        </w:rPr>
      </w:pPr>
      <w:r w:rsidRPr="00857E87">
        <w:rPr>
          <w:szCs w:val="24"/>
        </w:rPr>
        <w:t>W uzasadnionych przypadkach:</w:t>
      </w:r>
    </w:p>
    <w:p w14:paraId="24BE8B4C" w14:textId="77777777" w:rsidR="00866091" w:rsidRPr="00857E87" w:rsidRDefault="00866091" w:rsidP="00EC1C41">
      <w:pPr>
        <w:pStyle w:val="Akapitzlist"/>
        <w:numPr>
          <w:ilvl w:val="0"/>
          <w:numId w:val="35"/>
        </w:numPr>
        <w:spacing w:line="360" w:lineRule="auto"/>
        <w:rPr>
          <w:szCs w:val="24"/>
        </w:rPr>
      </w:pPr>
      <w:r w:rsidRPr="00857E87">
        <w:rPr>
          <w:szCs w:val="24"/>
        </w:rPr>
        <w:t xml:space="preserve">gdy nie masz możliwości poprawy bądź uzupełnienia dokumentacji we wskazanym terminie, możesz za pośrednictwem </w:t>
      </w:r>
      <w:proofErr w:type="spellStart"/>
      <w:r w:rsidRPr="00857E87">
        <w:rPr>
          <w:szCs w:val="24"/>
        </w:rPr>
        <w:t>ePUAP</w:t>
      </w:r>
      <w:proofErr w:type="spellEnd"/>
      <w:r w:rsidRPr="00857E87">
        <w:rPr>
          <w:szCs w:val="24"/>
        </w:rPr>
        <w:t xml:space="preserve"> zwrócić się o prolongatę terminu dokonania poprawy. ION może wyznaczyć inny termin na dokonanie poprawy lub uzupełnienia.</w:t>
      </w:r>
    </w:p>
    <w:p w14:paraId="3CF2AA77" w14:textId="5B5C9C97" w:rsidR="00866091" w:rsidRPr="00857E87" w:rsidRDefault="66981BC7" w:rsidP="00EC1C41">
      <w:pPr>
        <w:pStyle w:val="Akapitzlist"/>
        <w:numPr>
          <w:ilvl w:val="0"/>
          <w:numId w:val="35"/>
        </w:numPr>
        <w:spacing w:after="240" w:line="360" w:lineRule="auto"/>
        <w:ind w:left="714" w:hanging="357"/>
      </w:pPr>
      <w:r w:rsidRPr="19EF1C30">
        <w:t>możemy wezwać Cię do dodatkowego uzupełnienia bądź poprawy. Każdorazowo w tej sprawie decyzję indywidualnie podejmie Dyrektor/Zastępca Dyrektora Departamentu Europejskiego Funduszu Rozwoju Regionalnego.</w:t>
      </w:r>
    </w:p>
    <w:p w14:paraId="5C552468" w14:textId="77777777" w:rsidR="00866091" w:rsidRPr="00857E87" w:rsidRDefault="00866091" w:rsidP="00866091">
      <w:pPr>
        <w:spacing w:line="360" w:lineRule="auto"/>
        <w:rPr>
          <w:rStyle w:val="Wyrnienieintensywne"/>
        </w:rPr>
      </w:pPr>
      <w:r w:rsidRPr="00857E87">
        <w:rPr>
          <w:szCs w:val="24"/>
        </w:rPr>
        <w:t>ION w trakcie uzupełnienia lub poprawiania wniosku o dofinasowanie projektu zapewnia równe traktowanie wnioskodawców w ramach prowadzonego postępowania</w:t>
      </w:r>
      <w:r w:rsidRPr="00857E87">
        <w:rPr>
          <w:sz w:val="22"/>
        </w:rPr>
        <w:t>.</w:t>
      </w:r>
    </w:p>
    <w:p w14:paraId="726548BD" w14:textId="53A74964" w:rsidR="00E72D9B" w:rsidRPr="00917CE8" w:rsidRDefault="00E72D9B" w:rsidP="00AE19DD">
      <w:pPr>
        <w:pStyle w:val="Nagwekspisutreci"/>
        <w:rPr>
          <w:rStyle w:val="Wyrnienieintensywne"/>
          <w:color w:val="2E74B5" w:themeColor="accent1" w:themeShade="BF"/>
        </w:rPr>
      </w:pPr>
      <w:r w:rsidRPr="00917CE8">
        <w:rPr>
          <w:rStyle w:val="Wyrnienieintensywne"/>
          <w:color w:val="2E74B5" w:themeColor="accent1" w:themeShade="BF"/>
        </w:rPr>
        <w:t>Pamiętaj!</w:t>
      </w:r>
    </w:p>
    <w:p w14:paraId="48550AF7" w14:textId="14FCB672" w:rsidR="004C0ACF" w:rsidRPr="00857E87" w:rsidRDefault="3AC2AD8B" w:rsidP="00E72D9B">
      <w:pPr>
        <w:spacing w:line="360" w:lineRule="auto"/>
      </w:pPr>
      <w:r w:rsidRPr="00857E87">
        <w:rPr>
          <w:b/>
          <w:bCs/>
        </w:rPr>
        <w:t xml:space="preserve">Termin </w:t>
      </w:r>
      <w:r w:rsidR="365CF1B0" w:rsidRPr="00857E87">
        <w:rPr>
          <w:b/>
          <w:bCs/>
        </w:rPr>
        <w:t>wyznaczony na poprawę/uzupełnienie WOD (</w:t>
      </w:r>
      <w:r w:rsidRPr="00857E87">
        <w:rPr>
          <w:b/>
          <w:bCs/>
        </w:rPr>
        <w:t>wskazany w wezwaniu</w:t>
      </w:r>
      <w:r w:rsidR="365CF1B0" w:rsidRPr="00857E87">
        <w:rPr>
          <w:b/>
          <w:bCs/>
        </w:rPr>
        <w:t>)</w:t>
      </w:r>
      <w:r w:rsidRPr="00857E87">
        <w:rPr>
          <w:b/>
          <w:bCs/>
        </w:rPr>
        <w:t xml:space="preserve"> liczy się od dnia następującego po dniu przekazania Ci wezwania</w:t>
      </w:r>
      <w:r w:rsidRPr="00857E87">
        <w:t>.</w:t>
      </w:r>
    </w:p>
    <w:p w14:paraId="32A46595" w14:textId="22B1248E" w:rsidR="00E72D9B" w:rsidRPr="00857E87" w:rsidRDefault="001006DF" w:rsidP="00E72D9B">
      <w:pPr>
        <w:spacing w:line="360" w:lineRule="auto"/>
      </w:pPr>
      <w:r w:rsidRPr="00857E87">
        <w:lastRenderedPageBreak/>
        <w:t xml:space="preserve">Szczegółowe informacje </w:t>
      </w:r>
      <w:r w:rsidR="004C0ACF" w:rsidRPr="00857E87">
        <w:t xml:space="preserve">znajdziesz </w:t>
      </w:r>
      <w:r w:rsidRPr="00857E87">
        <w:t>w punkcie 7.2 Regulaminu wyboru projektów.</w:t>
      </w:r>
    </w:p>
    <w:p w14:paraId="4DB57674" w14:textId="3AFA6227" w:rsidR="00AB25F9" w:rsidRPr="00917CE8" w:rsidRDefault="76369F88" w:rsidP="00E72D9B">
      <w:pPr>
        <w:spacing w:line="360" w:lineRule="auto"/>
        <w:rPr>
          <w:b/>
          <w:bCs/>
        </w:rPr>
      </w:pPr>
      <w:bookmarkStart w:id="75" w:name="_Hlk119500519"/>
      <w:r w:rsidRPr="00857E87">
        <w:rPr>
          <w:b/>
          <w:bCs/>
        </w:rPr>
        <w:t>Poprawa/uzupełnienie WOD następuje w LSI2021</w:t>
      </w:r>
      <w:bookmarkEnd w:id="75"/>
      <w:r w:rsidRPr="00857E87">
        <w:rPr>
          <w:b/>
          <w:bCs/>
        </w:rPr>
        <w:t>.</w:t>
      </w:r>
    </w:p>
    <w:p w14:paraId="770756E7" w14:textId="0D1AB2CB" w:rsidR="00410454" w:rsidRPr="00857E87" w:rsidRDefault="2E85F236" w:rsidP="002E714B">
      <w:pPr>
        <w:pStyle w:val="Nagwek2"/>
      </w:pPr>
      <w:bookmarkStart w:id="76" w:name="_Toc132613321"/>
      <w:r w:rsidRPr="00857E87">
        <w:t>Wyniki oceny</w:t>
      </w:r>
      <w:bookmarkEnd w:id="76"/>
    </w:p>
    <w:p w14:paraId="3FFD608D" w14:textId="1D76E867" w:rsidR="00410454" w:rsidRPr="00857E87" w:rsidRDefault="0061658D" w:rsidP="00410454">
      <w:pPr>
        <w:spacing w:line="360" w:lineRule="auto"/>
        <w:rPr>
          <w:bCs/>
        </w:rPr>
      </w:pPr>
      <w:r w:rsidRPr="00857E87">
        <w:rPr>
          <w:bCs/>
        </w:rPr>
        <w:t>Twój p</w:t>
      </w:r>
      <w:r w:rsidR="00410454" w:rsidRPr="00857E87">
        <w:rPr>
          <w:bCs/>
        </w:rPr>
        <w:t>rojekt może zostać wybrany do dofinasowania, jeśli spełnił wszystkie wymagane kryteria.</w:t>
      </w:r>
    </w:p>
    <w:p w14:paraId="766DE8C6" w14:textId="77777777" w:rsidR="00410454" w:rsidRPr="00857E87" w:rsidRDefault="00410454" w:rsidP="00410454">
      <w:pPr>
        <w:spacing w:line="360" w:lineRule="auto"/>
        <w:rPr>
          <w:bCs/>
        </w:rPr>
      </w:pPr>
      <w:r w:rsidRPr="00857E87">
        <w:rPr>
          <w:bCs/>
        </w:rPr>
        <w:t xml:space="preserve">Kiedy zakończymy ocenę projektów i ją zatwierdzimy, poinformujemy Cię o tym. Informacje o projektach wybranych do dofinansowania i wysokości kwoty dofinasowania oraz tych, które otrzymały ocenę negatywną </w:t>
      </w:r>
      <w:bookmarkStart w:id="77" w:name="_Hlk129785742"/>
      <w:r w:rsidRPr="00857E87">
        <w:rPr>
          <w:bCs/>
        </w:rPr>
        <w:t>publikowane będą także na stronie internetowej FE SL 2021-2027 oraz na portalu</w:t>
      </w:r>
      <w:bookmarkEnd w:id="77"/>
      <w:r w:rsidRPr="007C4027">
        <w:rPr>
          <w:bCs/>
          <w:sz w:val="22"/>
        </w:rPr>
        <w:t>.</w:t>
      </w:r>
    </w:p>
    <w:p w14:paraId="7187E5D1" w14:textId="77777777" w:rsidR="00410454" w:rsidRPr="00857E87" w:rsidRDefault="00410454" w:rsidP="00410454">
      <w:pPr>
        <w:spacing w:line="360" w:lineRule="auto"/>
      </w:pPr>
      <w:r w:rsidRPr="00857E87">
        <w:t>Nabór kończy się zatwierdzeniem wyników oceny.</w:t>
      </w:r>
    </w:p>
    <w:p w14:paraId="058886BB" w14:textId="77777777" w:rsidR="00410454" w:rsidRPr="00857E87" w:rsidRDefault="00410454" w:rsidP="00410454">
      <w:pPr>
        <w:spacing w:line="360" w:lineRule="auto"/>
      </w:pPr>
      <w:r w:rsidRPr="00857E87">
        <w:t>Zatwierdzenie oceny Twojego wniosku może zakończyć się:</w:t>
      </w:r>
    </w:p>
    <w:p w14:paraId="61A55487" w14:textId="5449BB22" w:rsidR="00410454" w:rsidRPr="00857E87" w:rsidRDefault="00410454" w:rsidP="00410454">
      <w:pPr>
        <w:spacing w:line="360" w:lineRule="auto"/>
        <w:ind w:firstLine="426"/>
      </w:pPr>
      <w:r w:rsidRPr="00857E87">
        <w:t>•</w:t>
      </w:r>
      <w:r w:rsidRPr="00857E87">
        <w:tab/>
        <w:t>pozytywną oceną projektu i wybraniem projektu do dofinansowania,</w:t>
      </w:r>
    </w:p>
    <w:p w14:paraId="1EA89969" w14:textId="4023DC2F" w:rsidR="00410454" w:rsidRPr="00857E87" w:rsidRDefault="00410454" w:rsidP="00410454">
      <w:pPr>
        <w:spacing w:line="360" w:lineRule="auto"/>
        <w:ind w:firstLine="426"/>
      </w:pPr>
      <w:r w:rsidRPr="00857E87">
        <w:t>•</w:t>
      </w:r>
      <w:r w:rsidRPr="00857E87">
        <w:tab/>
        <w:t>negatywną oceną projektu, gdy projekt nie spełnił kryteriów wyboru projektów, na skutek czego nie może zostać wybrany do dofinasowania lub projekt nie może być wybrany do dofinansowania z uwagi na wyczerpanie kwoty przeznaczonej na dofinansowanie projektów w danym naborze.</w:t>
      </w:r>
    </w:p>
    <w:p w14:paraId="4B4FC047" w14:textId="5E095BDC" w:rsidR="00410454" w:rsidRPr="00857E87" w:rsidRDefault="00410454" w:rsidP="00410454">
      <w:pPr>
        <w:spacing w:after="120" w:line="360" w:lineRule="auto"/>
      </w:pPr>
      <w:r w:rsidRPr="00857E87">
        <w:t xml:space="preserve">Po zakończeniu naboru </w:t>
      </w:r>
      <w:r w:rsidR="0061658D" w:rsidRPr="00857E87">
        <w:t>podamy</w:t>
      </w:r>
      <w:r w:rsidRPr="00857E87">
        <w:t xml:space="preserve"> do publicznej wiadomości na swojej stronie internetowej oraz ma portalu informację o składzie KOP ze wskazaniem ekspertów.</w:t>
      </w:r>
    </w:p>
    <w:p w14:paraId="00D84521" w14:textId="3FA4606C" w:rsidR="00410454" w:rsidRPr="00857E87" w:rsidRDefault="00410454" w:rsidP="00AE19DD">
      <w:pPr>
        <w:pStyle w:val="Nagwekspisutreci"/>
        <w:rPr>
          <w:rStyle w:val="Wyrnienieintensywne"/>
          <w:color w:val="2E74B5" w:themeColor="accent1" w:themeShade="BF"/>
        </w:rPr>
      </w:pPr>
      <w:r w:rsidRPr="00857E87">
        <w:rPr>
          <w:rStyle w:val="Wyrnienieintensywne"/>
          <w:color w:val="2E74B5" w:themeColor="accent1" w:themeShade="BF"/>
        </w:rPr>
        <w:t>Uwaga!</w:t>
      </w:r>
    </w:p>
    <w:p w14:paraId="24292370" w14:textId="2815F85D" w:rsidR="005F03BD" w:rsidRPr="00857E87" w:rsidRDefault="005F03BD" w:rsidP="00410454">
      <w:pPr>
        <w:spacing w:after="120" w:line="360" w:lineRule="auto"/>
      </w:pPr>
      <w:r w:rsidRPr="00857E87">
        <w:t>W ramach postępowania wybierzemy do dofinansowania wszystkie projekty, które spełniły wymagane kryteria oraz uzyskały kolejno największą liczbę punktów. W przypadku projektów, które uzyskały taką samą liczbę punktów o kolejności wyboru przesądzą kryteria rozstrzygające określone przez Komitet Monitorujący FE SL 2021-2027. Kwota dofinansowania wszystkich projektów wybranych nie może przekroczyć kwoty wskazanej w punkcie 2.1 w Regulaminie.</w:t>
      </w:r>
    </w:p>
    <w:p w14:paraId="03E0C514" w14:textId="735A26BD" w:rsidR="00410454" w:rsidRPr="00857E87" w:rsidRDefault="00410454" w:rsidP="00917CE8">
      <w:pPr>
        <w:spacing w:after="840" w:line="360" w:lineRule="auto"/>
      </w:pPr>
      <w:r w:rsidRPr="00857E87">
        <w:t>Jeżeli będziemy dysponować środkami finansowymi</w:t>
      </w:r>
      <w:r w:rsidR="005F03BD" w:rsidRPr="00857E87">
        <w:t xml:space="preserve"> w ramach działania,</w:t>
      </w:r>
      <w:r w:rsidRPr="00857E87">
        <w:t xml:space="preserve"> po zakończeniu postępowania możemy zwiększyć alokacj</w:t>
      </w:r>
      <w:r w:rsidR="005F03BD" w:rsidRPr="00857E87">
        <w:t>ę</w:t>
      </w:r>
      <w:r w:rsidRPr="00857E87">
        <w:t xml:space="preserve"> naboru i wybrać do dofinansowania projekty, które zostały pierwotnie negatywnie ocenione z uwagi na wyczerpanie kwoty przeznaczonej na dofinansowanie.</w:t>
      </w:r>
      <w:r w:rsidR="005F03BD" w:rsidRPr="00857E87">
        <w:t xml:space="preserve"> Wybór kolejnych projektów do dofinansowania nie wymaga zmiany Regulaminu wyboru projektów.</w:t>
      </w:r>
    </w:p>
    <w:p w14:paraId="6EF4B397" w14:textId="2713488A" w:rsidR="00E72D9B" w:rsidRPr="00857E87" w:rsidRDefault="0D4B7B82" w:rsidP="001C539F">
      <w:pPr>
        <w:pStyle w:val="Nagwek2"/>
      </w:pPr>
      <w:bookmarkStart w:id="78" w:name="_Toc111010169"/>
      <w:bookmarkStart w:id="79" w:name="_Toc111010226"/>
      <w:bookmarkStart w:id="80" w:name="_Toc114570852"/>
      <w:bookmarkStart w:id="81" w:name="_Toc132613322"/>
      <w:r w:rsidRPr="00857E87">
        <w:lastRenderedPageBreak/>
        <w:t>Procedura odwoławcza</w:t>
      </w:r>
      <w:bookmarkEnd w:id="78"/>
      <w:bookmarkEnd w:id="79"/>
      <w:bookmarkEnd w:id="80"/>
      <w:bookmarkEnd w:id="81"/>
    </w:p>
    <w:p w14:paraId="13989FED" w14:textId="77777777" w:rsidR="00E72D9B" w:rsidRPr="00857E87" w:rsidRDefault="00E72D9B" w:rsidP="00E72D9B">
      <w:pPr>
        <w:spacing w:line="360" w:lineRule="auto"/>
      </w:pPr>
      <w:bookmarkStart w:id="82" w:name="_Hlk115084696"/>
      <w:r w:rsidRPr="00857E87">
        <w:t>Jeśli Twój projekt otrzymał ocenę negatywną, możesz wnieść protest.</w:t>
      </w:r>
    </w:p>
    <w:p w14:paraId="613BF135" w14:textId="22AD4FC7" w:rsidR="00E72D9B" w:rsidRPr="00857E87" w:rsidRDefault="00E72D9B" w:rsidP="00E72D9B">
      <w:pPr>
        <w:spacing w:line="360" w:lineRule="auto"/>
      </w:pPr>
      <w:r w:rsidRPr="00857E87">
        <w:t xml:space="preserve">Protest możesz złożyć </w:t>
      </w:r>
      <w:r w:rsidRPr="00857E87">
        <w:rPr>
          <w:b/>
        </w:rPr>
        <w:t>w ciągu 14 dni</w:t>
      </w:r>
      <w:r w:rsidRPr="00857E87">
        <w:t xml:space="preserve"> od dnia </w:t>
      </w:r>
      <w:r w:rsidR="002B1B0E" w:rsidRPr="00857E87">
        <w:t xml:space="preserve">doręczenia </w:t>
      </w:r>
      <w:r w:rsidRPr="00857E87">
        <w:t>informacji o negatywnej ocenie.</w:t>
      </w:r>
    </w:p>
    <w:p w14:paraId="38F9BB29" w14:textId="6623B0EE" w:rsidR="00BC4E92" w:rsidRPr="00857E87" w:rsidRDefault="0022215B" w:rsidP="00AE19DD">
      <w:pPr>
        <w:pStyle w:val="Nagwekspisutreci"/>
        <w:rPr>
          <w:rStyle w:val="Wyrnienieintensywne"/>
          <w:color w:val="2E74B5" w:themeColor="accent1" w:themeShade="BF"/>
        </w:rPr>
      </w:pPr>
      <w:r w:rsidRPr="00857E87">
        <w:rPr>
          <w:rStyle w:val="Wyrnienieintensywne"/>
          <w:color w:val="2E74B5" w:themeColor="accent1" w:themeShade="BF"/>
        </w:rPr>
        <w:t>Uwaga</w:t>
      </w:r>
      <w:r w:rsidR="00BC4E92" w:rsidRPr="00857E87">
        <w:rPr>
          <w:rStyle w:val="Wyrnienieintensywne"/>
          <w:color w:val="2E74B5" w:themeColor="accent1" w:themeShade="BF"/>
        </w:rPr>
        <w:t>!</w:t>
      </w:r>
    </w:p>
    <w:p w14:paraId="02891380" w14:textId="7050E96D" w:rsidR="00BC4E92" w:rsidRPr="00857E87" w:rsidRDefault="00BC4E92" w:rsidP="00E72D9B">
      <w:pPr>
        <w:spacing w:line="360" w:lineRule="auto"/>
      </w:pPr>
      <w:r w:rsidRPr="00857E87">
        <w:t>W przypadku</w:t>
      </w:r>
      <w:r w:rsidR="005D3649" w:rsidRPr="00857E87">
        <w:t>,</w:t>
      </w:r>
      <w:r w:rsidRPr="00857E87">
        <w:t xml:space="preserve"> gdy kwota przeznaczona na dofinansowanie projektów w </w:t>
      </w:r>
      <w:r w:rsidR="006A48FD" w:rsidRPr="00857E87">
        <w:t>naborze</w:t>
      </w:r>
      <w:r w:rsidRPr="00857E87">
        <w:t xml:space="preserve"> albo w ramach rundy </w:t>
      </w:r>
      <w:r w:rsidR="006A48FD" w:rsidRPr="00857E87">
        <w:t>naboru</w:t>
      </w:r>
      <w:r w:rsidRPr="00857E87">
        <w:t xml:space="preserve"> nie wystarcza na wybranie projektu do dofinansowania, okoliczność ta nie może stanowić wyłącznej przesłanki wniesienia protestu.</w:t>
      </w:r>
    </w:p>
    <w:bookmarkEnd w:id="82"/>
    <w:p w14:paraId="53A15B3D" w14:textId="77777777" w:rsidR="00E72D9B" w:rsidRPr="00857E87" w:rsidRDefault="00E72D9B" w:rsidP="00AE19DD">
      <w:pPr>
        <w:pStyle w:val="Nagwekspisutreci"/>
        <w:rPr>
          <w:rStyle w:val="Wyrnienieintensywne"/>
          <w:color w:val="2E74B5" w:themeColor="accent1" w:themeShade="BF"/>
        </w:rPr>
      </w:pPr>
      <w:r w:rsidRPr="00857E87">
        <w:rPr>
          <w:rStyle w:val="Wyrnienieintensywne"/>
          <w:color w:val="2E74B5" w:themeColor="accent1" w:themeShade="BF"/>
        </w:rPr>
        <w:t>Wymogi formalne protestu</w:t>
      </w:r>
    </w:p>
    <w:p w14:paraId="70361CF5" w14:textId="6DDA4E6C" w:rsidR="00E72D9B" w:rsidRPr="00857E87" w:rsidRDefault="00E72D9B" w:rsidP="00E72D9B">
      <w:pPr>
        <w:spacing w:line="360" w:lineRule="auto"/>
      </w:pPr>
      <w:r w:rsidRPr="00857E87">
        <w:t>Twój protest musi zawierać:</w:t>
      </w:r>
    </w:p>
    <w:p w14:paraId="130F3BD6" w14:textId="6942FB65" w:rsidR="00AB25F9" w:rsidRPr="00857E87" w:rsidRDefault="00AB25F9" w:rsidP="00EC1C41">
      <w:pPr>
        <w:pStyle w:val="Akapitzlist"/>
        <w:numPr>
          <w:ilvl w:val="0"/>
          <w:numId w:val="4"/>
        </w:numPr>
        <w:spacing w:line="360" w:lineRule="auto"/>
      </w:pPr>
      <w:r w:rsidRPr="00857E87">
        <w:t>dane instytucji, do której się zwracasz – Zarząd Województwa Śląskiego (IZ FE SL) – Departament Rozwoju i Transformacji Regionu Urzędu Marszałkowskiego Województwa Śląskiego</w:t>
      </w:r>
    </w:p>
    <w:p w14:paraId="4B73DCA9" w14:textId="5AF7FA43" w:rsidR="00E72D9B" w:rsidRPr="00857E87" w:rsidRDefault="00E72D9B" w:rsidP="00EC1C41">
      <w:pPr>
        <w:pStyle w:val="Akapitzlist"/>
        <w:numPr>
          <w:ilvl w:val="0"/>
          <w:numId w:val="4"/>
        </w:numPr>
        <w:spacing w:line="360" w:lineRule="auto"/>
      </w:pPr>
      <w:r w:rsidRPr="00857E87">
        <w:t>Twoje dane</w:t>
      </w:r>
      <w:r w:rsidR="007755D5" w:rsidRPr="00857E87">
        <w:t xml:space="preserve"> (nazwę Wnioskodawcy, adres)</w:t>
      </w:r>
      <w:r w:rsidRPr="00857E87">
        <w:t>;</w:t>
      </w:r>
    </w:p>
    <w:p w14:paraId="36E517A9" w14:textId="77777777" w:rsidR="00E72D9B" w:rsidRPr="00857E87" w:rsidRDefault="00E72D9B" w:rsidP="00EC1C41">
      <w:pPr>
        <w:pStyle w:val="Akapitzlist"/>
        <w:numPr>
          <w:ilvl w:val="0"/>
          <w:numId w:val="4"/>
        </w:numPr>
        <w:spacing w:line="360" w:lineRule="auto"/>
      </w:pPr>
      <w:r w:rsidRPr="00857E87">
        <w:t>numer wniosku o dofinansowanie (którego oceny dotyczy protest);</w:t>
      </w:r>
    </w:p>
    <w:p w14:paraId="0DC98730" w14:textId="638D1B06" w:rsidR="00E72D9B" w:rsidRPr="00857E87" w:rsidRDefault="00E72D9B" w:rsidP="00EC1C41">
      <w:pPr>
        <w:pStyle w:val="Akapitzlist"/>
        <w:numPr>
          <w:ilvl w:val="0"/>
          <w:numId w:val="4"/>
        </w:numPr>
        <w:spacing w:line="360" w:lineRule="auto"/>
      </w:pPr>
      <w:r w:rsidRPr="00857E87">
        <w:t>kryteria wyboru projektów, z których oceną się nie zgadzasz (wraz z</w:t>
      </w:r>
      <w:r w:rsidR="00917CE8">
        <w:t xml:space="preserve"> </w:t>
      </w:r>
      <w:r w:rsidRPr="00857E87">
        <w:t>uzasadnieniem);</w:t>
      </w:r>
    </w:p>
    <w:p w14:paraId="0753F948" w14:textId="77777777" w:rsidR="00E72D9B" w:rsidRPr="00857E87" w:rsidRDefault="00E72D9B" w:rsidP="00EC1C41">
      <w:pPr>
        <w:pStyle w:val="Akapitzlist"/>
        <w:numPr>
          <w:ilvl w:val="0"/>
          <w:numId w:val="4"/>
        </w:numPr>
        <w:spacing w:line="360" w:lineRule="auto"/>
      </w:pPr>
      <w:r w:rsidRPr="00857E87">
        <w:t>zarzuty proceduralne, jeżeli uważasz, że takie naruszenia miały miejsce (wraz z uzasadnieniem);</w:t>
      </w:r>
    </w:p>
    <w:p w14:paraId="3B8F0584" w14:textId="77777777" w:rsidR="00E72D9B" w:rsidRPr="00857E87" w:rsidRDefault="00E72D9B" w:rsidP="00EC1C41">
      <w:pPr>
        <w:pStyle w:val="Akapitzlist"/>
        <w:numPr>
          <w:ilvl w:val="0"/>
          <w:numId w:val="4"/>
        </w:numPr>
        <w:spacing w:line="360" w:lineRule="auto"/>
      </w:pPr>
      <w:r w:rsidRPr="00857E87">
        <w:t>Twój podpis lub podpis osoby, która Cię reprezentuje (wraz z dokumentem, który potwierdza prawo tej osoby do występowania w Twoim imieniu).</w:t>
      </w:r>
    </w:p>
    <w:p w14:paraId="78D361EE" w14:textId="77777777" w:rsidR="00E72D9B" w:rsidRPr="00857E87" w:rsidRDefault="00E72D9B" w:rsidP="00AE19DD">
      <w:pPr>
        <w:pStyle w:val="Nagwekspisutreci"/>
        <w:rPr>
          <w:rStyle w:val="Wyrnienieintensywne"/>
          <w:color w:val="2E74B5" w:themeColor="accent1" w:themeShade="BF"/>
        </w:rPr>
      </w:pPr>
      <w:r w:rsidRPr="00857E87">
        <w:rPr>
          <w:rStyle w:val="Wyrnienieintensywne"/>
          <w:color w:val="2E74B5" w:themeColor="accent1" w:themeShade="BF"/>
        </w:rPr>
        <w:t>Składanie protestu</w:t>
      </w:r>
    </w:p>
    <w:p w14:paraId="6060E484" w14:textId="77777777" w:rsidR="00E72D9B" w:rsidRPr="00857E87" w:rsidRDefault="00E72D9B" w:rsidP="00E72D9B">
      <w:pPr>
        <w:spacing w:line="360" w:lineRule="auto"/>
      </w:pPr>
      <w:r w:rsidRPr="00857E87">
        <w:t>Wymień wszystkie swoje zarzuty w jednym proteście. Jeśli uważasz, że ocena jest niezgodna z więcej niż jednym kryterium wyboru projektów, wymień wszystkie kryteria, względem których masz zastrzeżenia.</w:t>
      </w:r>
    </w:p>
    <w:p w14:paraId="002B7BF1" w14:textId="0247932D" w:rsidR="00E72D9B" w:rsidRPr="00917CE8" w:rsidRDefault="00E72D9B" w:rsidP="00AE19DD">
      <w:pPr>
        <w:pStyle w:val="Nagwekspisutreci"/>
        <w:rPr>
          <w:rStyle w:val="Wyrnienieintensywne"/>
          <w:color w:val="2E74B5" w:themeColor="accent1" w:themeShade="BF"/>
        </w:rPr>
      </w:pPr>
      <w:bookmarkStart w:id="83" w:name="_Hlk115084887"/>
      <w:r w:rsidRPr="00917CE8">
        <w:rPr>
          <w:rStyle w:val="Wyrnienieintensywne"/>
          <w:color w:val="2E74B5" w:themeColor="accent1" w:themeShade="BF"/>
        </w:rPr>
        <w:t>Pamiętaj!</w:t>
      </w:r>
    </w:p>
    <w:p w14:paraId="1F3E73D1" w14:textId="77777777" w:rsidR="00E72D9B" w:rsidRPr="00857E87" w:rsidRDefault="00E72D9B" w:rsidP="00917CE8">
      <w:pPr>
        <w:spacing w:after="240" w:line="360" w:lineRule="auto"/>
      </w:pPr>
      <w:r w:rsidRPr="00857E87">
        <w:t>Możesz złożyć tylko jeden protest dla każdego etapu oceny.</w:t>
      </w:r>
    </w:p>
    <w:bookmarkEnd w:id="83"/>
    <w:p w14:paraId="73CFDF93" w14:textId="77777777" w:rsidR="00E72D9B" w:rsidRPr="00857E87" w:rsidRDefault="00E72D9B" w:rsidP="00E72D9B">
      <w:pPr>
        <w:spacing w:line="360" w:lineRule="auto"/>
      </w:pPr>
      <w:r w:rsidRPr="00857E87">
        <w:lastRenderedPageBreak/>
        <w:t xml:space="preserve">Jeśli składasz protest, </w:t>
      </w:r>
      <w:r w:rsidRPr="00857E87">
        <w:rPr>
          <w:b/>
        </w:rPr>
        <w:t>nie możesz</w:t>
      </w:r>
      <w:r w:rsidRPr="00857E87">
        <w:t>:</w:t>
      </w:r>
    </w:p>
    <w:p w14:paraId="08C109DC" w14:textId="77777777" w:rsidR="00E72D9B" w:rsidRPr="00857E87" w:rsidRDefault="00E72D9B" w:rsidP="00EC1C41">
      <w:pPr>
        <w:pStyle w:val="Akapitzlist"/>
        <w:numPr>
          <w:ilvl w:val="0"/>
          <w:numId w:val="5"/>
        </w:numPr>
        <w:spacing w:line="360" w:lineRule="auto"/>
      </w:pPr>
      <w:r w:rsidRPr="00857E87">
        <w:t>podważać zasadności kryteriów oceny;</w:t>
      </w:r>
    </w:p>
    <w:p w14:paraId="70A3EF59" w14:textId="5CBB69E8" w:rsidR="00E72D9B" w:rsidRPr="00857E87" w:rsidRDefault="00E72D9B" w:rsidP="00EC1C41">
      <w:pPr>
        <w:pStyle w:val="Akapitzlist"/>
        <w:numPr>
          <w:ilvl w:val="0"/>
          <w:numId w:val="5"/>
        </w:numPr>
        <w:spacing w:line="360" w:lineRule="auto"/>
      </w:pPr>
      <w:r w:rsidRPr="00857E87">
        <w:t>przedstawiać informacji</w:t>
      </w:r>
      <w:r w:rsidR="008A5A52" w:rsidRPr="00857E87">
        <w:t xml:space="preserve"> </w:t>
      </w:r>
      <w:r w:rsidR="006571B3" w:rsidRPr="00857E87">
        <w:t>an</w:t>
      </w:r>
      <w:r w:rsidR="008A5A52" w:rsidRPr="00857E87">
        <w:t>i dokumentów</w:t>
      </w:r>
      <w:r w:rsidRPr="00857E87">
        <w:t>, których nie wskazałeś w trakcie oceny projektu, a które mogłyby wpłynąć na jej wynik;</w:t>
      </w:r>
    </w:p>
    <w:p w14:paraId="5C220C89" w14:textId="5954677E" w:rsidR="00E72D9B" w:rsidRPr="00857E87" w:rsidRDefault="00E72D9B" w:rsidP="00EC1C41">
      <w:pPr>
        <w:pStyle w:val="Akapitzlist"/>
        <w:numPr>
          <w:ilvl w:val="0"/>
          <w:numId w:val="5"/>
        </w:numPr>
        <w:spacing w:after="240" w:line="360" w:lineRule="auto"/>
        <w:ind w:left="714" w:hanging="357"/>
      </w:pPr>
      <w:r w:rsidRPr="00857E87">
        <w:t>rozszerzyć zakresu protestu w trakcie postępowania odwoławczego – w takim przypadku rozpatrzone zostaną tylko te zarzuty, które przedstawiłeś w</w:t>
      </w:r>
      <w:r w:rsidR="00917CE8">
        <w:t xml:space="preserve"> </w:t>
      </w:r>
      <w:r w:rsidR="00381661" w:rsidRPr="00857E87">
        <w:t>pierwotnej wersji protestu</w:t>
      </w:r>
      <w:r w:rsidRPr="00857E87">
        <w:t>.</w:t>
      </w:r>
    </w:p>
    <w:p w14:paraId="5D38DA3B" w14:textId="77777777" w:rsidR="00440B18" w:rsidRDefault="00E72D9B" w:rsidP="00E72D9B">
      <w:pPr>
        <w:spacing w:line="360" w:lineRule="auto"/>
      </w:pPr>
      <w:r w:rsidRPr="00857E87">
        <w:t xml:space="preserve">Swój protest złóż do </w:t>
      </w:r>
      <w:r w:rsidR="00410454" w:rsidRPr="00857E87">
        <w:t>Instytucji Zarządzającej FE SL 2021-2027</w:t>
      </w:r>
      <w:r w:rsidR="00440B18">
        <w:t>:</w:t>
      </w:r>
    </w:p>
    <w:p w14:paraId="7ED8D4CD" w14:textId="2AE479E4" w:rsidR="00E72D9B" w:rsidRPr="00857E87" w:rsidRDefault="00E72D9B" w:rsidP="00E72D9B">
      <w:pPr>
        <w:spacing w:line="360" w:lineRule="auto"/>
      </w:pPr>
      <w:r w:rsidRPr="00857E87">
        <w:t xml:space="preserve">- w </w:t>
      </w:r>
      <w:r w:rsidRPr="00CF1888">
        <w:t>wersji elektronicznej</w:t>
      </w:r>
      <w:r w:rsidRPr="00440B18">
        <w:t xml:space="preserve"> </w:t>
      </w:r>
      <w:r w:rsidRPr="00857E87">
        <w:t xml:space="preserve">za pomocą skrzynki </w:t>
      </w:r>
      <w:proofErr w:type="spellStart"/>
      <w:r w:rsidRPr="00857E87">
        <w:t>ePUAP</w:t>
      </w:r>
      <w:proofErr w:type="spellEnd"/>
      <w:r w:rsidRPr="00857E87">
        <w:t>, podpisując swój protest podpisem kwalifikowanym, podpisem zaufanym lub podpisem osobistym</w:t>
      </w:r>
      <w:r w:rsidR="002658DB" w:rsidRPr="00857E87">
        <w:t>;</w:t>
      </w:r>
    </w:p>
    <w:p w14:paraId="46981B58" w14:textId="445387FE" w:rsidR="00417ECE" w:rsidRDefault="00417ECE" w:rsidP="3C29C05C">
      <w:pPr>
        <w:spacing w:line="360" w:lineRule="auto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a</w:t>
      </w:r>
      <w:r w:rsidR="00F03054" w:rsidRPr="00857E87">
        <w:rPr>
          <w:rFonts w:eastAsiaTheme="minorEastAsia"/>
          <w:szCs w:val="24"/>
        </w:rPr>
        <w:t>l</w:t>
      </w:r>
      <w:r w:rsidR="0EA1DCEF" w:rsidRPr="00857E87">
        <w:rPr>
          <w:rFonts w:eastAsiaTheme="minorEastAsia"/>
          <w:szCs w:val="24"/>
        </w:rPr>
        <w:t>bo</w:t>
      </w:r>
    </w:p>
    <w:p w14:paraId="5F68C2BE" w14:textId="17A8ECFB" w:rsidR="00E72D9B" w:rsidRPr="00857E87" w:rsidRDefault="5E0C28DB" w:rsidP="3C29C05C">
      <w:pPr>
        <w:spacing w:line="360" w:lineRule="auto"/>
      </w:pPr>
      <w:r w:rsidRPr="00857E87">
        <w:t xml:space="preserve">- w </w:t>
      </w:r>
      <w:r w:rsidRPr="00CF1888">
        <w:t>wersji papierowej</w:t>
      </w:r>
      <w:r w:rsidR="06F29D99" w:rsidRPr="00CF1888">
        <w:t>,</w:t>
      </w:r>
      <w:r w:rsidRPr="00857E87">
        <w:t xml:space="preserve"> </w:t>
      </w:r>
      <w:r w:rsidR="7719E954" w:rsidRPr="00857E87">
        <w:t xml:space="preserve">podpisując swój protest własnoręcznie </w:t>
      </w:r>
      <w:r w:rsidR="1C5A7612" w:rsidRPr="00857E87">
        <w:t xml:space="preserve">i wysyłając </w:t>
      </w:r>
      <w:r w:rsidRPr="00857E87">
        <w:t>na adres:</w:t>
      </w:r>
    </w:p>
    <w:p w14:paraId="5D11EDB5" w14:textId="77777777" w:rsidR="00410454" w:rsidRPr="00857E87" w:rsidRDefault="00410454" w:rsidP="00410454">
      <w:pPr>
        <w:spacing w:line="360" w:lineRule="auto"/>
        <w:rPr>
          <w:szCs w:val="24"/>
        </w:rPr>
      </w:pPr>
      <w:r w:rsidRPr="00857E87">
        <w:rPr>
          <w:szCs w:val="24"/>
        </w:rPr>
        <w:t>Urząd Marszałkowski Województwa Śląskiego</w:t>
      </w:r>
    </w:p>
    <w:p w14:paraId="13D90F13" w14:textId="77777777" w:rsidR="00410454" w:rsidRPr="00857E87" w:rsidRDefault="00410454" w:rsidP="00410454">
      <w:pPr>
        <w:spacing w:line="360" w:lineRule="auto"/>
        <w:rPr>
          <w:szCs w:val="24"/>
        </w:rPr>
      </w:pPr>
      <w:r w:rsidRPr="00857E87">
        <w:rPr>
          <w:szCs w:val="24"/>
        </w:rPr>
        <w:t>Departament Rozwoju i Transformacji Regionu</w:t>
      </w:r>
    </w:p>
    <w:p w14:paraId="5E2E4665" w14:textId="108EF261" w:rsidR="00410454" w:rsidRPr="00857E87" w:rsidRDefault="00410454" w:rsidP="00417ECE">
      <w:pPr>
        <w:spacing w:after="240" w:line="360" w:lineRule="auto"/>
        <w:rPr>
          <w:szCs w:val="24"/>
        </w:rPr>
      </w:pPr>
      <w:r w:rsidRPr="00857E87">
        <w:rPr>
          <w:szCs w:val="24"/>
        </w:rPr>
        <w:t>ul. Ligonia 46, 40-037 Katowice</w:t>
      </w:r>
    </w:p>
    <w:p w14:paraId="305C7368" w14:textId="7BAFEC39" w:rsidR="00E72D9B" w:rsidRPr="00857E87" w:rsidRDefault="00E72D9B" w:rsidP="3C29C05C">
      <w:pPr>
        <w:spacing w:line="360" w:lineRule="auto"/>
      </w:pPr>
      <w:r w:rsidRPr="00857E87">
        <w:t xml:space="preserve">Jeśli Twój protest nie zostanie uwzględniony lub zostanie pozostawiony bez rozpatrzenia, możesz wnieść skargę do </w:t>
      </w:r>
      <w:r w:rsidR="00830437" w:rsidRPr="00857E87">
        <w:t>Wojewódzkiego S</w:t>
      </w:r>
      <w:r w:rsidRPr="00857E87">
        <w:t xml:space="preserve">ądu </w:t>
      </w:r>
      <w:r w:rsidR="00830437" w:rsidRPr="00857E87">
        <w:t>A</w:t>
      </w:r>
      <w:r w:rsidRPr="00857E87">
        <w:t>dministracyjnego w</w:t>
      </w:r>
      <w:r w:rsidR="00417ECE">
        <w:t xml:space="preserve"> </w:t>
      </w:r>
      <w:r w:rsidRPr="00857E87">
        <w:t>Gliwicach.</w:t>
      </w:r>
    </w:p>
    <w:p w14:paraId="65C417D3" w14:textId="77777777" w:rsidR="00E72D9B" w:rsidRPr="00857E87" w:rsidRDefault="00E72D9B" w:rsidP="00AE19DD">
      <w:pPr>
        <w:pStyle w:val="Nagwekspisutreci"/>
        <w:rPr>
          <w:rStyle w:val="Wyrnienieintensywne"/>
          <w:color w:val="2E74B5" w:themeColor="accent1" w:themeShade="BF"/>
        </w:rPr>
      </w:pPr>
      <w:r w:rsidRPr="00857E87">
        <w:rPr>
          <w:rStyle w:val="Wyrnienieintensywne"/>
          <w:color w:val="2E74B5" w:themeColor="accent1" w:themeShade="BF"/>
        </w:rPr>
        <w:t>Wycofanie protestu</w:t>
      </w:r>
    </w:p>
    <w:p w14:paraId="2ED2D896" w14:textId="77777777" w:rsidR="00E72D9B" w:rsidRPr="00857E87" w:rsidRDefault="00E72D9B" w:rsidP="00E72D9B">
      <w:pPr>
        <w:spacing w:line="360" w:lineRule="auto"/>
      </w:pPr>
      <w:r w:rsidRPr="00857E87">
        <w:t>Możesz wycofać protest przed zakończeniem postępowania odwoławczego.</w:t>
      </w:r>
    </w:p>
    <w:p w14:paraId="69CBD1A6" w14:textId="27064EDB" w:rsidR="00E72D9B" w:rsidRPr="00857E87" w:rsidRDefault="00E72D9B" w:rsidP="00E72D9B">
      <w:pPr>
        <w:spacing w:line="360" w:lineRule="auto"/>
      </w:pPr>
      <w:r w:rsidRPr="00857E87">
        <w:t>Jeśli wycofasz protest:</w:t>
      </w:r>
    </w:p>
    <w:p w14:paraId="4B36C15E" w14:textId="77777777" w:rsidR="00E72D9B" w:rsidRPr="00857E87" w:rsidRDefault="00E72D9B" w:rsidP="00EC1C41">
      <w:pPr>
        <w:pStyle w:val="Akapitzlist"/>
        <w:numPr>
          <w:ilvl w:val="0"/>
          <w:numId w:val="6"/>
        </w:numPr>
        <w:spacing w:line="360" w:lineRule="auto"/>
      </w:pPr>
      <w:r w:rsidRPr="00857E87">
        <w:t>zostanie on pozostawiony bez rozpatrzenia;</w:t>
      </w:r>
    </w:p>
    <w:p w14:paraId="0EA51ADA" w14:textId="77777777" w:rsidR="00E72D9B" w:rsidRPr="00857E87" w:rsidRDefault="00E72D9B" w:rsidP="00EC1C41">
      <w:pPr>
        <w:pStyle w:val="Akapitzlist"/>
        <w:numPr>
          <w:ilvl w:val="0"/>
          <w:numId w:val="6"/>
        </w:numPr>
        <w:spacing w:line="360" w:lineRule="auto"/>
      </w:pPr>
      <w:r w:rsidRPr="00857E87">
        <w:t>nie będziesz mógł wnieść go ponownie,</w:t>
      </w:r>
    </w:p>
    <w:p w14:paraId="6F03DFA7" w14:textId="3A1DF719" w:rsidR="00E72D9B" w:rsidRPr="00857E87" w:rsidRDefault="00E72D9B" w:rsidP="00EC1C41">
      <w:pPr>
        <w:pStyle w:val="Akapitzlist"/>
        <w:numPr>
          <w:ilvl w:val="0"/>
          <w:numId w:val="6"/>
        </w:numPr>
        <w:spacing w:after="240" w:line="360" w:lineRule="auto"/>
        <w:ind w:left="714" w:hanging="357"/>
      </w:pPr>
      <w:r w:rsidRPr="00857E87">
        <w:t xml:space="preserve">nie będziesz mógł złożyć skargi do </w:t>
      </w:r>
      <w:r w:rsidR="00830437" w:rsidRPr="00857E87">
        <w:t>Wojewódzkiego S</w:t>
      </w:r>
      <w:r w:rsidRPr="00857E87">
        <w:t xml:space="preserve">ądu </w:t>
      </w:r>
      <w:r w:rsidR="00830437" w:rsidRPr="00857E87">
        <w:t>A</w:t>
      </w:r>
      <w:r w:rsidRPr="00857E87">
        <w:t>dministracyjnego w</w:t>
      </w:r>
      <w:r w:rsidR="00417ECE">
        <w:t xml:space="preserve"> </w:t>
      </w:r>
      <w:r w:rsidRPr="00857E87">
        <w:t>Gliwicach.</w:t>
      </w:r>
    </w:p>
    <w:p w14:paraId="04391A35" w14:textId="77777777" w:rsidR="00E72D9B" w:rsidRPr="007C4027" w:rsidRDefault="00E72D9B" w:rsidP="00E72D9B">
      <w:pPr>
        <w:spacing w:line="360" w:lineRule="auto"/>
        <w:rPr>
          <w:rStyle w:val="Wyrnienieintensywne"/>
          <w:b/>
          <w:color w:val="2E74B5" w:themeColor="accent1" w:themeShade="BF"/>
        </w:rPr>
      </w:pPr>
      <w:r w:rsidRPr="007C4027">
        <w:rPr>
          <w:rStyle w:val="Wyrnienieintensywne"/>
          <w:b/>
          <w:color w:val="2E74B5" w:themeColor="accent1" w:themeShade="BF"/>
        </w:rPr>
        <w:t>Dowiedz się więcej:</w:t>
      </w:r>
    </w:p>
    <w:p w14:paraId="2AD67FA7" w14:textId="177ADFE6" w:rsidR="004A0A53" w:rsidRPr="00857E87" w:rsidRDefault="003D4740" w:rsidP="00E72D9B">
      <w:pPr>
        <w:spacing w:line="360" w:lineRule="auto"/>
      </w:pPr>
      <w:r w:rsidRPr="00857E87">
        <w:t>Twój protest rozpatrzymy w ciągu 21 dni od dnia jego otrzymania. W uzasadnionych przypadkach może to potrwać dłużej (maksymalnie 45 dni), o czym zostaniesz poinformowany.</w:t>
      </w:r>
    </w:p>
    <w:p w14:paraId="1A08CB5F" w14:textId="793D614F" w:rsidR="00FC576A" w:rsidRPr="00857E87" w:rsidRDefault="00FC576A" w:rsidP="00417ECE">
      <w:pPr>
        <w:spacing w:after="240" w:line="360" w:lineRule="auto"/>
      </w:pPr>
      <w:r w:rsidRPr="00857E87">
        <w:lastRenderedPageBreak/>
        <w:t>W przypadku wniesienia protestu niespełniającego wymogów formalnych, zostaniesz wezwany do jego uzupełnienia, w terminie 7 dni, licząc od dnia otrzymania wezwania, pod rygorem pozostawienia protestu bez rozpatrzenia</w:t>
      </w:r>
      <w:r w:rsidR="008A5A52" w:rsidRPr="00857E87">
        <w:rPr>
          <w:rStyle w:val="Odwoanieprzypisudolnego"/>
        </w:rPr>
        <w:footnoteReference w:id="3"/>
      </w:r>
      <w:r w:rsidRPr="00857E87">
        <w:t>.</w:t>
      </w:r>
    </w:p>
    <w:p w14:paraId="3D61576D" w14:textId="00807F06" w:rsidR="003D4740" w:rsidRPr="00857E87" w:rsidRDefault="003D4740" w:rsidP="00417ECE">
      <w:pPr>
        <w:spacing w:after="240" w:line="360" w:lineRule="auto"/>
      </w:pPr>
      <w:r w:rsidRPr="00857E87">
        <w:t>O wynik</w:t>
      </w:r>
      <w:r w:rsidR="009C4BC3" w:rsidRPr="00857E87">
        <w:t>u rozpatrzenia</w:t>
      </w:r>
      <w:r w:rsidR="004F14B1" w:rsidRPr="00857E87">
        <w:t xml:space="preserve"> protestu (jego uwzględnieniu lub nie) zostaniesz poinformowany wraz z </w:t>
      </w:r>
      <w:r w:rsidR="00DD698D" w:rsidRPr="00857E87">
        <w:t xml:space="preserve">podaniem </w:t>
      </w:r>
      <w:r w:rsidR="004F14B1" w:rsidRPr="00857E87">
        <w:t>uzasadnieni</w:t>
      </w:r>
      <w:r w:rsidR="00DD698D" w:rsidRPr="00857E87">
        <w:t>a</w:t>
      </w:r>
      <w:r w:rsidR="004F14B1" w:rsidRPr="00857E87">
        <w:t xml:space="preserve"> oraz pouczeniem.</w:t>
      </w:r>
    </w:p>
    <w:p w14:paraId="1DAF1742" w14:textId="4EEF1CF3" w:rsidR="00E72D9B" w:rsidRPr="00857E87" w:rsidRDefault="00E72D9B" w:rsidP="00E72D9B">
      <w:pPr>
        <w:spacing w:line="360" w:lineRule="auto"/>
      </w:pPr>
      <w:r w:rsidRPr="00857E87">
        <w:t>Szczegółowe zapisy dotyczące procedury odwoławczej znajdziesz w rozdziale 16</w:t>
      </w:r>
      <w:r w:rsidR="00417ECE">
        <w:t xml:space="preserve"> </w:t>
      </w:r>
      <w:r w:rsidRPr="00857E87">
        <w:t>ustawy wdrożeniowej.</w:t>
      </w:r>
    </w:p>
    <w:p w14:paraId="0C4E2695" w14:textId="695B273E" w:rsidR="00E72D9B" w:rsidRPr="00857E87" w:rsidRDefault="00F67D32" w:rsidP="00F47C13">
      <w:pPr>
        <w:spacing w:after="160"/>
      </w:pPr>
      <w:r w:rsidRPr="00857E87">
        <w:br w:type="page"/>
      </w:r>
    </w:p>
    <w:p w14:paraId="0BF97642" w14:textId="329640F2" w:rsidR="00E72D9B" w:rsidRPr="00857E87" w:rsidRDefault="3AC2AD8B" w:rsidP="006F78E1">
      <w:pPr>
        <w:pStyle w:val="Nagwek1"/>
      </w:pPr>
      <w:bookmarkStart w:id="84" w:name="_Toc114570853"/>
      <w:bookmarkStart w:id="85" w:name="_Toc132613323"/>
      <w:r w:rsidRPr="00857E87">
        <w:lastRenderedPageBreak/>
        <w:t>Umowa o dofinansowanie projektu</w:t>
      </w:r>
      <w:bookmarkEnd w:id="84"/>
      <w:r w:rsidR="00EA5562" w:rsidRPr="00857E87">
        <w:rPr>
          <w:rStyle w:val="Odwoanieprzypisudolnego"/>
        </w:rPr>
        <w:footnoteReference w:id="4"/>
      </w:r>
      <w:bookmarkEnd w:id="85"/>
    </w:p>
    <w:p w14:paraId="7C3A81D0" w14:textId="77777777" w:rsidR="00E72D9B" w:rsidRPr="00857E87" w:rsidRDefault="2E85F236" w:rsidP="002E714B">
      <w:pPr>
        <w:pStyle w:val="Nagwek2"/>
      </w:pPr>
      <w:bookmarkStart w:id="86" w:name="_Toc132613324"/>
      <w:r w:rsidRPr="00857E87">
        <w:t>Warunki zawarcia umowy</w:t>
      </w:r>
      <w:bookmarkEnd w:id="86"/>
    </w:p>
    <w:p w14:paraId="015FA8FE" w14:textId="11F84795" w:rsidR="00E72D9B" w:rsidRPr="00857E87" w:rsidRDefault="2E85F236" w:rsidP="1FEA527C">
      <w:pPr>
        <w:spacing w:line="360" w:lineRule="auto"/>
        <w:rPr>
          <w:rFonts w:cs="Arial"/>
        </w:rPr>
      </w:pPr>
      <w:r w:rsidRPr="00857E87">
        <w:rPr>
          <w:rFonts w:cs="Arial"/>
        </w:rPr>
        <w:t>Podstawę dofinansowania projektu stanowi umowa o dofinansowanie projektu.</w:t>
      </w:r>
    </w:p>
    <w:p w14:paraId="4DE2B844" w14:textId="1F6EF515" w:rsidR="00E72D9B" w:rsidRPr="00857E87" w:rsidRDefault="00E72D9B" w:rsidP="00E72D9B">
      <w:pPr>
        <w:autoSpaceDE w:val="0"/>
        <w:autoSpaceDN w:val="0"/>
        <w:adjustRightInd w:val="0"/>
        <w:spacing w:after="0" w:line="360" w:lineRule="auto"/>
      </w:pPr>
      <w:r w:rsidRPr="00857E87">
        <w:rPr>
          <w:b/>
          <w:bCs/>
        </w:rPr>
        <w:t xml:space="preserve">Umowa o dofinansowanie projektu może zostać zawarta, </w:t>
      </w:r>
      <w:r w:rsidRPr="00857E87">
        <w:t>jeżeli:</w:t>
      </w:r>
    </w:p>
    <w:p w14:paraId="440CFE66" w14:textId="421ACEC6" w:rsidR="008A5775" w:rsidRPr="00857E87" w:rsidRDefault="3AC2AD8B" w:rsidP="00EC1C4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</w:pPr>
      <w:r w:rsidRPr="00857E87">
        <w:t>dokonałeś czynności niezbędnych przed zawarciem umowy</w:t>
      </w:r>
      <w:r w:rsidR="37315311" w:rsidRPr="00857E87">
        <w:t xml:space="preserve"> zgodnie z pkt 6.2</w:t>
      </w:r>
      <w:r w:rsidR="72F07461" w:rsidRPr="00857E87">
        <w:t xml:space="preserve"> Regulaminu wyboru projektów</w:t>
      </w:r>
      <w:r w:rsidRPr="00857E87">
        <w:t>,</w:t>
      </w:r>
    </w:p>
    <w:p w14:paraId="320FC684" w14:textId="209E626D" w:rsidR="00E72D9B" w:rsidRPr="00857E87" w:rsidRDefault="5AE5E17F" w:rsidP="00EC1C4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</w:pPr>
      <w:r w:rsidRPr="00857E87">
        <w:t>spełniłeś warunki umożliwiające udzielenie wsparcia,</w:t>
      </w:r>
    </w:p>
    <w:p w14:paraId="223F8DD9" w14:textId="3620C05E" w:rsidR="00E72D9B" w:rsidRPr="00857E87" w:rsidRDefault="2E85F236" w:rsidP="00EC1C4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</w:pPr>
      <w:r w:rsidRPr="00857E87">
        <w:t xml:space="preserve">złożyłeś dokumenty wskazane w </w:t>
      </w:r>
      <w:r w:rsidR="00972412" w:rsidRPr="00857E87">
        <w:t>R</w:t>
      </w:r>
      <w:r w:rsidRPr="00857E87">
        <w:t xml:space="preserve">egulaminie </w:t>
      </w:r>
      <w:r w:rsidR="4CB4C60F" w:rsidRPr="00857E87">
        <w:t>wyboru projektów</w:t>
      </w:r>
      <w:r w:rsidRPr="00857E87">
        <w:t>,</w:t>
      </w:r>
    </w:p>
    <w:p w14:paraId="39B752B6" w14:textId="7F32032A" w:rsidR="009E2671" w:rsidRPr="00857E87" w:rsidRDefault="2E85F236" w:rsidP="00EC1C4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240" w:line="360" w:lineRule="auto"/>
        <w:ind w:left="777" w:hanging="357"/>
        <w:contextualSpacing w:val="0"/>
        <w:rPr>
          <w:b/>
          <w:bCs/>
          <w:szCs w:val="24"/>
        </w:rPr>
      </w:pPr>
      <w:r w:rsidRPr="00857E87">
        <w:rPr>
          <w:rFonts w:cs="Arial"/>
          <w:lang w:eastAsia="ar-SA"/>
        </w:rPr>
        <w:t xml:space="preserve">będą </w:t>
      </w:r>
      <w:r w:rsidRPr="00857E87">
        <w:rPr>
          <w:rFonts w:cs="Arial"/>
          <w:b/>
          <w:bCs/>
          <w:lang w:eastAsia="ar-SA"/>
        </w:rPr>
        <w:t>dostępne środki</w:t>
      </w:r>
      <w:r w:rsidRPr="00857E87">
        <w:rPr>
          <w:b/>
          <w:bCs/>
        </w:rPr>
        <w:t>.</w:t>
      </w:r>
    </w:p>
    <w:p w14:paraId="32D15744" w14:textId="77777777" w:rsidR="009E2671" w:rsidRPr="00857E87" w:rsidRDefault="009E2671" w:rsidP="009E2671">
      <w:pPr>
        <w:autoSpaceDE w:val="0"/>
        <w:autoSpaceDN w:val="0"/>
        <w:adjustRightInd w:val="0"/>
        <w:spacing w:after="0" w:line="360" w:lineRule="auto"/>
        <w:rPr>
          <w:b/>
          <w:bCs/>
          <w:szCs w:val="24"/>
        </w:rPr>
      </w:pPr>
      <w:r w:rsidRPr="00857E87">
        <w:rPr>
          <w:b/>
          <w:bCs/>
          <w:szCs w:val="24"/>
        </w:rPr>
        <w:t>Dodatkowe informacje dotyczące zawarcia umowy</w:t>
      </w:r>
      <w:r w:rsidRPr="00857E87">
        <w:t xml:space="preserve"> </w:t>
      </w:r>
      <w:r w:rsidRPr="00857E87">
        <w:rPr>
          <w:b/>
          <w:bCs/>
          <w:szCs w:val="24"/>
        </w:rPr>
        <w:t>o dofinansowanie:</w:t>
      </w:r>
    </w:p>
    <w:p w14:paraId="240D9D4D" w14:textId="13127603" w:rsidR="009E2671" w:rsidRPr="00857E87" w:rsidRDefault="009E2671" w:rsidP="009E2671">
      <w:pPr>
        <w:autoSpaceDE w:val="0"/>
        <w:autoSpaceDN w:val="0"/>
        <w:adjustRightInd w:val="0"/>
        <w:spacing w:after="0" w:line="360" w:lineRule="auto"/>
        <w:rPr>
          <w:szCs w:val="24"/>
        </w:rPr>
      </w:pPr>
      <w:r w:rsidRPr="00857E87">
        <w:rPr>
          <w:szCs w:val="24"/>
        </w:rPr>
        <w:t>1.</w:t>
      </w:r>
      <w:r w:rsidR="00417ECE">
        <w:rPr>
          <w:szCs w:val="24"/>
        </w:rPr>
        <w:t xml:space="preserve"> </w:t>
      </w:r>
      <w:r w:rsidRPr="00857E87">
        <w:rPr>
          <w:szCs w:val="24"/>
        </w:rPr>
        <w:t>Termin na zawarcie umowy o dofinansowanie wynosi 3 miesiące od podjęcia uchwały w sprawie wyboru do dofinansowania.</w:t>
      </w:r>
    </w:p>
    <w:p w14:paraId="39586565" w14:textId="4645F9C7" w:rsidR="009E2671" w:rsidRPr="00857E87" w:rsidRDefault="009E2671" w:rsidP="009E2671">
      <w:pPr>
        <w:autoSpaceDE w:val="0"/>
        <w:autoSpaceDN w:val="0"/>
        <w:adjustRightInd w:val="0"/>
        <w:spacing w:after="0" w:line="360" w:lineRule="auto"/>
        <w:rPr>
          <w:szCs w:val="24"/>
        </w:rPr>
      </w:pPr>
      <w:r w:rsidRPr="00857E87">
        <w:rPr>
          <w:szCs w:val="24"/>
        </w:rPr>
        <w:t>2.</w:t>
      </w:r>
      <w:r w:rsidR="00417ECE">
        <w:rPr>
          <w:szCs w:val="24"/>
        </w:rPr>
        <w:t xml:space="preserve"> </w:t>
      </w:r>
      <w:r w:rsidRPr="00857E87">
        <w:rPr>
          <w:szCs w:val="24"/>
        </w:rPr>
        <w:t>Termin może zostać przedłużony o dodatkowe 3 miesiące na Twój uzasadniony wniosek lub z naszej inicjatywy - jeżeli zaistnieją obiektywne przesłanki do jego przedłużenia.</w:t>
      </w:r>
    </w:p>
    <w:p w14:paraId="3E8C9903" w14:textId="058C12F9" w:rsidR="009E2671" w:rsidRPr="00857E87" w:rsidRDefault="009E2671" w:rsidP="00417ECE">
      <w:pPr>
        <w:autoSpaceDE w:val="0"/>
        <w:autoSpaceDN w:val="0"/>
        <w:adjustRightInd w:val="0"/>
        <w:spacing w:after="0" w:line="360" w:lineRule="auto"/>
        <w:rPr>
          <w:rFonts w:cs="Arial"/>
          <w:szCs w:val="24"/>
        </w:rPr>
      </w:pPr>
      <w:r w:rsidRPr="00857E87">
        <w:rPr>
          <w:rFonts w:cs="Arial"/>
          <w:szCs w:val="24"/>
        </w:rPr>
        <w:t>3.</w:t>
      </w:r>
      <w:r w:rsidR="00417ECE">
        <w:rPr>
          <w:rFonts w:cs="Arial"/>
          <w:szCs w:val="24"/>
        </w:rPr>
        <w:t xml:space="preserve"> </w:t>
      </w:r>
      <w:r w:rsidRPr="00857E87">
        <w:rPr>
          <w:rFonts w:cs="Arial"/>
          <w:szCs w:val="24"/>
        </w:rPr>
        <w:t>Zastrzegamy sobie prawo do przedłużenia terminu na zawarcie umowy o dofinansowanie w przypadku braku dostępności środków.</w:t>
      </w:r>
    </w:p>
    <w:p w14:paraId="32D6D797" w14:textId="77777777" w:rsidR="009E2671" w:rsidRPr="00857E87" w:rsidRDefault="009E2671" w:rsidP="00EC1C41">
      <w:pPr>
        <w:pStyle w:val="Akapitzlist"/>
        <w:numPr>
          <w:ilvl w:val="0"/>
          <w:numId w:val="13"/>
        </w:numPr>
        <w:tabs>
          <w:tab w:val="clear" w:pos="720"/>
          <w:tab w:val="num" w:pos="0"/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rPr>
          <w:rFonts w:cs="Arial"/>
          <w:szCs w:val="24"/>
        </w:rPr>
      </w:pPr>
      <w:r w:rsidRPr="00857E87">
        <w:rPr>
          <w:rFonts w:cs="Arial"/>
        </w:rPr>
        <w:t>Jeżeli umowa nie zostanie podpisana w terminie 6 miesięcy od podjęcia uchwały w sprawie wyboru do dofinansowania - odmówimy jej zawarcia</w:t>
      </w:r>
      <w:r w:rsidRPr="00857E87">
        <w:rPr>
          <w:rStyle w:val="Odwoanieprzypisudolnego"/>
          <w:rFonts w:cs="Arial"/>
        </w:rPr>
        <w:footnoteReference w:id="5"/>
      </w:r>
      <w:r w:rsidRPr="00857E87">
        <w:rPr>
          <w:rFonts w:cs="Arial"/>
        </w:rPr>
        <w:t>.</w:t>
      </w:r>
    </w:p>
    <w:p w14:paraId="77198AFA" w14:textId="77777777" w:rsidR="009E2671" w:rsidRPr="00857E87" w:rsidRDefault="009E2671" w:rsidP="00EC1C41">
      <w:pPr>
        <w:pStyle w:val="Akapitzlist"/>
        <w:numPr>
          <w:ilvl w:val="0"/>
          <w:numId w:val="13"/>
        </w:numPr>
        <w:tabs>
          <w:tab w:val="clear" w:pos="720"/>
          <w:tab w:val="num" w:pos="284"/>
        </w:tabs>
        <w:spacing w:after="0" w:line="360" w:lineRule="auto"/>
        <w:ind w:left="0" w:firstLine="0"/>
        <w:rPr>
          <w:rFonts w:cs="Arial"/>
          <w:szCs w:val="24"/>
        </w:rPr>
      </w:pPr>
      <w:r w:rsidRPr="00857E87">
        <w:rPr>
          <w:rFonts w:cs="Arial"/>
          <w:szCs w:val="24"/>
        </w:rPr>
        <w:t>Dokumenty niezbędne do zawarcia umowy musisz złożyć w terminie umożliwiającym jej zawarcie. Niezłożenie wymaganych dokumentów w wyznaczonym przez nas terminie oznacza Twoją rezygnację z ubiegania się o dofinansowanie.</w:t>
      </w:r>
    </w:p>
    <w:p w14:paraId="29F591D5" w14:textId="77777777" w:rsidR="009E2671" w:rsidRPr="00857E87" w:rsidRDefault="009E2671" w:rsidP="00EC1C41">
      <w:pPr>
        <w:pStyle w:val="Akapitzlist"/>
        <w:numPr>
          <w:ilvl w:val="0"/>
          <w:numId w:val="13"/>
        </w:numPr>
        <w:tabs>
          <w:tab w:val="clear" w:pos="720"/>
          <w:tab w:val="num" w:pos="284"/>
        </w:tabs>
        <w:spacing w:after="0" w:line="360" w:lineRule="auto"/>
        <w:ind w:left="0" w:firstLine="0"/>
        <w:rPr>
          <w:rFonts w:cs="Arial"/>
          <w:szCs w:val="24"/>
        </w:rPr>
      </w:pPr>
      <w:r w:rsidRPr="00857E87">
        <w:rPr>
          <w:rFonts w:cs="Arial"/>
          <w:szCs w:val="24"/>
        </w:rPr>
        <w:t>Przygotowaną przez nas umowę w pierwszej kolejności podpisujesz Ty.</w:t>
      </w:r>
    </w:p>
    <w:p w14:paraId="4CE85957" w14:textId="77777777" w:rsidR="009E2671" w:rsidRPr="00857E87" w:rsidRDefault="009E2671" w:rsidP="00EC1C41">
      <w:pPr>
        <w:pStyle w:val="Akapitzlist"/>
        <w:numPr>
          <w:ilvl w:val="0"/>
          <w:numId w:val="13"/>
        </w:numPr>
        <w:tabs>
          <w:tab w:val="clear" w:pos="720"/>
          <w:tab w:val="num" w:pos="284"/>
        </w:tabs>
        <w:spacing w:after="0" w:line="360" w:lineRule="auto"/>
        <w:ind w:left="0" w:firstLine="0"/>
        <w:rPr>
          <w:rFonts w:cs="Arial"/>
          <w:szCs w:val="24"/>
        </w:rPr>
      </w:pPr>
      <w:r w:rsidRPr="00857E87">
        <w:rPr>
          <w:rFonts w:cs="Arial"/>
          <w:szCs w:val="24"/>
        </w:rPr>
        <w:t>Za datę podpisania umowy o dofinansowanie rozumie się datę złożenia ostatniego podpisu / kwalifikowalnego podpisu elektronicznego przez Członka Zarządu Województwa lub osobę upoważnioną ze strony Zarządu Województwa.</w:t>
      </w:r>
    </w:p>
    <w:p w14:paraId="08B84AF5" w14:textId="77777777" w:rsidR="009E2671" w:rsidRPr="00857E87" w:rsidRDefault="009E2671" w:rsidP="00EC1C41">
      <w:pPr>
        <w:pStyle w:val="Akapitzlist"/>
        <w:numPr>
          <w:ilvl w:val="0"/>
          <w:numId w:val="13"/>
        </w:numPr>
        <w:tabs>
          <w:tab w:val="clear" w:pos="720"/>
          <w:tab w:val="num" w:pos="284"/>
        </w:tabs>
        <w:spacing w:after="0" w:line="360" w:lineRule="auto"/>
        <w:ind w:left="0" w:firstLine="0"/>
        <w:rPr>
          <w:rFonts w:cs="Arial"/>
          <w:szCs w:val="24"/>
        </w:rPr>
      </w:pPr>
      <w:r w:rsidRPr="00857E87">
        <w:rPr>
          <w:rFonts w:cs="Arial"/>
          <w:szCs w:val="24"/>
        </w:rPr>
        <w:lastRenderedPageBreak/>
        <w:t>Zawarcie umowy o dofinansowanie może zostać poprzedzone kontrolą.</w:t>
      </w:r>
    </w:p>
    <w:p w14:paraId="21203F25" w14:textId="77777777" w:rsidR="009E2671" w:rsidRPr="00857E87" w:rsidRDefault="009E2671" w:rsidP="00EC1C41">
      <w:pPr>
        <w:pStyle w:val="Akapitzlist"/>
        <w:numPr>
          <w:ilvl w:val="0"/>
          <w:numId w:val="13"/>
        </w:numPr>
        <w:tabs>
          <w:tab w:val="clear" w:pos="720"/>
          <w:tab w:val="num" w:pos="284"/>
        </w:tabs>
        <w:spacing w:after="240" w:line="360" w:lineRule="auto"/>
        <w:ind w:left="0" w:firstLine="0"/>
        <w:rPr>
          <w:rFonts w:cs="Arial"/>
          <w:szCs w:val="24"/>
        </w:rPr>
      </w:pPr>
      <w:r w:rsidRPr="00857E87">
        <w:rPr>
          <w:rFonts w:cs="Arial"/>
          <w:szCs w:val="24"/>
        </w:rPr>
        <w:t>W przypadku wystąpienia nieprawidłowości kwota dofinansowania może zostać przez nas pomniejszona. Pomniejszenia możemy dokonać zarówno przed, jak i po podpisaniu umowy o dofinansowanie.</w:t>
      </w:r>
    </w:p>
    <w:p w14:paraId="5C527D5E" w14:textId="77777777" w:rsidR="00E72D9B" w:rsidRPr="007C4027" w:rsidRDefault="00E72D9B" w:rsidP="00E72D9B">
      <w:pPr>
        <w:autoSpaceDE w:val="0"/>
        <w:autoSpaceDN w:val="0"/>
        <w:adjustRightInd w:val="0"/>
        <w:spacing w:after="0" w:line="360" w:lineRule="auto"/>
        <w:rPr>
          <w:rStyle w:val="Wyrnienieintensywne"/>
          <w:b/>
          <w:color w:val="2E74B5" w:themeColor="accent1" w:themeShade="BF"/>
        </w:rPr>
      </w:pPr>
      <w:r w:rsidRPr="007C4027">
        <w:rPr>
          <w:rStyle w:val="Wyrnienieintensywne"/>
          <w:b/>
          <w:color w:val="2E74B5" w:themeColor="accent1" w:themeShade="BF"/>
        </w:rPr>
        <w:t>Dowiedz się więcej:</w:t>
      </w:r>
    </w:p>
    <w:p w14:paraId="63A060B4" w14:textId="1C08342B" w:rsidR="00E72D9B" w:rsidRPr="00857E87" w:rsidRDefault="00E72D9B" w:rsidP="00E72D9B">
      <w:pPr>
        <w:autoSpaceDE w:val="0"/>
        <w:autoSpaceDN w:val="0"/>
        <w:adjustRightInd w:val="0"/>
        <w:spacing w:after="0" w:line="360" w:lineRule="auto"/>
        <w:rPr>
          <w:rFonts w:cs="Arial"/>
          <w:color w:val="000000"/>
          <w:szCs w:val="24"/>
        </w:rPr>
      </w:pPr>
      <w:r w:rsidRPr="00857E87">
        <w:rPr>
          <w:rFonts w:cs="Arial"/>
          <w:b/>
          <w:color w:val="000000"/>
          <w:szCs w:val="24"/>
        </w:rPr>
        <w:t xml:space="preserve">Wzór </w:t>
      </w:r>
      <w:r w:rsidRPr="00857E87">
        <w:rPr>
          <w:rFonts w:cs="Arial"/>
          <w:b/>
          <w:szCs w:val="24"/>
        </w:rPr>
        <w:t>umowy</w:t>
      </w:r>
      <w:r w:rsidRPr="00857E87">
        <w:rPr>
          <w:rFonts w:cs="Arial"/>
          <w:b/>
          <w:color w:val="A6A6A6" w:themeColor="background1" w:themeShade="A6"/>
          <w:szCs w:val="24"/>
        </w:rPr>
        <w:t xml:space="preserve"> </w:t>
      </w:r>
      <w:r w:rsidRPr="00857E87">
        <w:rPr>
          <w:rFonts w:cs="Arial"/>
          <w:b/>
          <w:color w:val="000000"/>
          <w:szCs w:val="24"/>
        </w:rPr>
        <w:t xml:space="preserve">o dofinansowanie projektu stanowi </w:t>
      </w:r>
      <w:r w:rsidR="00281618" w:rsidRPr="00857E87">
        <w:rPr>
          <w:rFonts w:cs="Arial"/>
          <w:b/>
          <w:szCs w:val="24"/>
        </w:rPr>
        <w:t xml:space="preserve">załącznik nr </w:t>
      </w:r>
      <w:r w:rsidR="001A446B" w:rsidRPr="00857E87">
        <w:rPr>
          <w:rFonts w:cs="Arial"/>
          <w:b/>
          <w:szCs w:val="24"/>
        </w:rPr>
        <w:t>5</w:t>
      </w:r>
      <w:r w:rsidR="00281618" w:rsidRPr="00857E87">
        <w:rPr>
          <w:rFonts w:cs="Arial"/>
          <w:b/>
          <w:color w:val="000000"/>
          <w:szCs w:val="24"/>
        </w:rPr>
        <w:t xml:space="preserve"> </w:t>
      </w:r>
      <w:r w:rsidRPr="00857E87">
        <w:rPr>
          <w:rFonts w:cs="Arial"/>
          <w:b/>
          <w:color w:val="000000"/>
          <w:szCs w:val="24"/>
        </w:rPr>
        <w:t xml:space="preserve">do </w:t>
      </w:r>
      <w:r w:rsidR="00076941" w:rsidRPr="00857E87">
        <w:rPr>
          <w:rFonts w:cs="Arial"/>
          <w:b/>
          <w:color w:val="000000"/>
          <w:szCs w:val="24"/>
        </w:rPr>
        <w:t xml:space="preserve">niniejszego </w:t>
      </w:r>
      <w:r w:rsidRPr="00857E87">
        <w:rPr>
          <w:rFonts w:cs="Arial"/>
          <w:b/>
          <w:color w:val="000000"/>
          <w:szCs w:val="24"/>
        </w:rPr>
        <w:t>Regulaminu</w:t>
      </w:r>
      <w:r w:rsidR="00163362" w:rsidRPr="00857E87">
        <w:rPr>
          <w:rFonts w:cs="Arial"/>
          <w:b/>
          <w:color w:val="000000"/>
          <w:szCs w:val="24"/>
        </w:rPr>
        <w:t xml:space="preserve"> wyboru projektów</w:t>
      </w:r>
      <w:r w:rsidRPr="00857E87">
        <w:rPr>
          <w:rFonts w:cs="Arial"/>
          <w:color w:val="000000"/>
          <w:szCs w:val="24"/>
        </w:rPr>
        <w:t>.</w:t>
      </w:r>
    </w:p>
    <w:p w14:paraId="34963B36" w14:textId="01C60761" w:rsidR="004E1E6B" w:rsidRPr="00857E87" w:rsidRDefault="05BFA257" w:rsidP="00417ECE">
      <w:pPr>
        <w:autoSpaceDE w:val="0"/>
        <w:autoSpaceDN w:val="0"/>
        <w:adjustRightInd w:val="0"/>
        <w:spacing w:after="240" w:line="360" w:lineRule="auto"/>
        <w:rPr>
          <w:rFonts w:cs="Arial"/>
          <w:color w:val="000000"/>
        </w:rPr>
      </w:pPr>
      <w:r w:rsidRPr="00857E87">
        <w:rPr>
          <w:rFonts w:cs="Arial"/>
          <w:color w:val="000000" w:themeColor="text1"/>
        </w:rPr>
        <w:t>Umowa zostanie zawarta w formie elektronicznej</w:t>
      </w:r>
      <w:r w:rsidR="004E1E6B" w:rsidRPr="00857E87">
        <w:rPr>
          <w:rStyle w:val="Odwoanieprzypisudolnego"/>
          <w:rFonts w:cs="Arial"/>
          <w:color w:val="000000"/>
        </w:rPr>
        <w:footnoteReference w:id="6"/>
      </w:r>
      <w:r w:rsidRPr="00857E87">
        <w:rPr>
          <w:rFonts w:cs="Arial"/>
          <w:color w:val="000000" w:themeColor="text1"/>
        </w:rPr>
        <w:t>. Elektroniczna postać umowy musi zostać podpisana kwalifikowanym podpisem elektronicznym.</w:t>
      </w:r>
    </w:p>
    <w:p w14:paraId="2484CF42" w14:textId="7C356C1C" w:rsidR="00E72D9B" w:rsidRPr="00857E87" w:rsidRDefault="00E72D9B" w:rsidP="00E72D9B">
      <w:pPr>
        <w:autoSpaceDE w:val="0"/>
        <w:autoSpaceDN w:val="0"/>
        <w:adjustRightInd w:val="0"/>
        <w:spacing w:after="0" w:line="360" w:lineRule="auto"/>
      </w:pPr>
      <w:r w:rsidRPr="00857E87">
        <w:rPr>
          <w:b/>
          <w:bCs/>
        </w:rPr>
        <w:t xml:space="preserve">Umowa o dofinansowanie projektu NIE może zostać zawarta </w:t>
      </w:r>
      <w:r w:rsidRPr="00857E87">
        <w:t>w przypadku, gdy:</w:t>
      </w:r>
    </w:p>
    <w:p w14:paraId="160FE56E" w14:textId="15A0582E" w:rsidR="00E72D9B" w:rsidRPr="00857E87" w:rsidRDefault="01E1FAFB" w:rsidP="00EC1C4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</w:pPr>
      <w:r w:rsidRPr="00857E87">
        <w:t xml:space="preserve">nie dokonałeś </w:t>
      </w:r>
      <w:r w:rsidR="3AFBDFA4" w:rsidRPr="00857E87">
        <w:t xml:space="preserve">czynności </w:t>
      </w:r>
      <w:r w:rsidRPr="00857E87">
        <w:t>wymaganych</w:t>
      </w:r>
      <w:r w:rsidR="2DBBD2A0" w:rsidRPr="00857E87">
        <w:t xml:space="preserve"> zgodnie z pkt 6.2</w:t>
      </w:r>
      <w:r w:rsidR="0134AB89" w:rsidRPr="00857E87">
        <w:t xml:space="preserve"> Regulaminu wyboru projektów</w:t>
      </w:r>
      <w:r w:rsidRPr="00857E87">
        <w:t>,</w:t>
      </w:r>
    </w:p>
    <w:p w14:paraId="7AE16740" w14:textId="77777777" w:rsidR="00E72D9B" w:rsidRPr="00857E87" w:rsidRDefault="00E72D9B" w:rsidP="00EC1C4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szCs w:val="24"/>
        </w:rPr>
      </w:pPr>
      <w:r w:rsidRPr="00857E87">
        <w:rPr>
          <w:szCs w:val="24"/>
        </w:rPr>
        <w:t>zostałeś wykluczony z możliwości otrzymania dofinansowania na podstawie odrębnych przepisów,</w:t>
      </w:r>
    </w:p>
    <w:p w14:paraId="34430E97" w14:textId="77777777" w:rsidR="00E72D9B" w:rsidRPr="00857E87" w:rsidRDefault="00E72D9B" w:rsidP="00EC1C4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szCs w:val="24"/>
        </w:rPr>
      </w:pPr>
      <w:r w:rsidRPr="00857E87">
        <w:rPr>
          <w:szCs w:val="24"/>
        </w:rPr>
        <w:t>zrezygnowałeś z dofinansowania,</w:t>
      </w:r>
    </w:p>
    <w:p w14:paraId="385F001C" w14:textId="1F75E5EC" w:rsidR="00E72D9B" w:rsidRPr="00857E87" w:rsidRDefault="00E72D9B" w:rsidP="00EC1C4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szCs w:val="24"/>
        </w:rPr>
      </w:pPr>
      <w:r w:rsidRPr="00857E87">
        <w:t>doszło do unieważnienia postępowania w zakresie wyboru projektów</w:t>
      </w:r>
      <w:r w:rsidR="00D40E22" w:rsidRPr="00857E87">
        <w:t>.</w:t>
      </w:r>
    </w:p>
    <w:p w14:paraId="2F94129B" w14:textId="77777777" w:rsidR="00E72D9B" w:rsidRPr="00857E87" w:rsidRDefault="00E72D9B" w:rsidP="00AE19DD">
      <w:pPr>
        <w:pStyle w:val="Nagwekspisutreci"/>
        <w:rPr>
          <w:rStyle w:val="Wyrnienieintensywne"/>
          <w:color w:val="2E74B5" w:themeColor="accent1" w:themeShade="BF"/>
        </w:rPr>
      </w:pPr>
      <w:r w:rsidRPr="00857E87">
        <w:rPr>
          <w:rStyle w:val="Wyrnienieintensywne"/>
          <w:color w:val="2E74B5" w:themeColor="accent1" w:themeShade="BF"/>
        </w:rPr>
        <w:t>Uwaga!</w:t>
      </w:r>
    </w:p>
    <w:p w14:paraId="6B61989B" w14:textId="4C3DCA66" w:rsidR="00E72D9B" w:rsidRPr="00857E87" w:rsidRDefault="00E72D9B" w:rsidP="00417ECE">
      <w:pPr>
        <w:autoSpaceDE w:val="0"/>
        <w:autoSpaceDN w:val="0"/>
        <w:adjustRightInd w:val="0"/>
        <w:spacing w:after="240" w:line="360" w:lineRule="auto"/>
        <w:rPr>
          <w:szCs w:val="24"/>
        </w:rPr>
      </w:pPr>
      <w:r w:rsidRPr="00857E87">
        <w:t>W uzasadnionych przypadkach możemy odmówić podpisania umowy o</w:t>
      </w:r>
      <w:r w:rsidR="00417ECE">
        <w:t xml:space="preserve"> </w:t>
      </w:r>
      <w:r w:rsidRPr="00857E87">
        <w:t xml:space="preserve">dofinansowanie, </w:t>
      </w:r>
      <w:r w:rsidR="004E1E6B" w:rsidRPr="00857E87">
        <w:t xml:space="preserve">np. </w:t>
      </w:r>
      <w:r w:rsidRPr="00857E87">
        <w:t>jeśli zachodzi obawa wyrządzenia szkody w mieniu publicznym.</w:t>
      </w:r>
    </w:p>
    <w:p w14:paraId="1A286181" w14:textId="77777777" w:rsidR="00E72D9B" w:rsidRPr="007C4027" w:rsidRDefault="00E72D9B" w:rsidP="00E72D9B">
      <w:pPr>
        <w:autoSpaceDE w:val="0"/>
        <w:autoSpaceDN w:val="0"/>
        <w:adjustRightInd w:val="0"/>
        <w:spacing w:after="0" w:line="360" w:lineRule="auto"/>
        <w:rPr>
          <w:rStyle w:val="Wyrnienieintensywne"/>
          <w:b/>
          <w:color w:val="2E74B5" w:themeColor="accent1" w:themeShade="BF"/>
        </w:rPr>
      </w:pPr>
      <w:r w:rsidRPr="007C4027">
        <w:rPr>
          <w:rStyle w:val="Wyrnienieintensywne"/>
          <w:b/>
          <w:color w:val="2E74B5" w:themeColor="accent1" w:themeShade="BF"/>
        </w:rPr>
        <w:t>Dowiedz się więcej:</w:t>
      </w:r>
    </w:p>
    <w:p w14:paraId="1A315A9F" w14:textId="12336AF9" w:rsidR="00E72D9B" w:rsidRPr="00857E87" w:rsidRDefault="00E72D9B" w:rsidP="00417ECE">
      <w:pPr>
        <w:autoSpaceDE w:val="0"/>
        <w:autoSpaceDN w:val="0"/>
        <w:adjustRightInd w:val="0"/>
        <w:spacing w:after="240" w:line="360" w:lineRule="auto"/>
        <w:rPr>
          <w:rFonts w:cs="Arial"/>
          <w:color w:val="000000"/>
          <w:szCs w:val="24"/>
        </w:rPr>
      </w:pPr>
      <w:r w:rsidRPr="00857E87">
        <w:rPr>
          <w:szCs w:val="24"/>
        </w:rPr>
        <w:t>Szczegółowe zapisy dotyczące umowy o dofinansowanie projektu znajdziesz w</w:t>
      </w:r>
      <w:r w:rsidR="00417ECE">
        <w:rPr>
          <w:szCs w:val="24"/>
        </w:rPr>
        <w:t xml:space="preserve"> </w:t>
      </w:r>
      <w:r w:rsidRPr="00857E87">
        <w:rPr>
          <w:szCs w:val="24"/>
        </w:rPr>
        <w:t>rozdziale 15 ustawy wdrożeniowej.</w:t>
      </w:r>
    </w:p>
    <w:p w14:paraId="0BBBB222" w14:textId="21C77246" w:rsidR="00E72D9B" w:rsidRPr="00857E87" w:rsidRDefault="3AC2AD8B" w:rsidP="00417ECE">
      <w:pPr>
        <w:spacing w:after="720" w:line="360" w:lineRule="auto"/>
      </w:pPr>
      <w:r w:rsidRPr="00857E87">
        <w:t>Przetwarzanie danych osobowych będzie odbywało się na zasadach określonych w</w:t>
      </w:r>
      <w:r w:rsidR="00417ECE">
        <w:t xml:space="preserve"> </w:t>
      </w:r>
      <w:r w:rsidR="009E2671" w:rsidRPr="00857E87">
        <w:rPr>
          <w:szCs w:val="24"/>
        </w:rPr>
        <w:t>umowie o dofinansowanie projektu oraz Przewodniku dla beneficjentów FE SL 2021-2027.</w:t>
      </w:r>
    </w:p>
    <w:p w14:paraId="2E45B864" w14:textId="0F975B6F" w:rsidR="00E72D9B" w:rsidRPr="00857E87" w:rsidRDefault="2E85F236" w:rsidP="002E714B">
      <w:pPr>
        <w:pStyle w:val="Nagwek2"/>
      </w:pPr>
      <w:bookmarkStart w:id="87" w:name="_Toc132613325"/>
      <w:r w:rsidRPr="00857E87">
        <w:lastRenderedPageBreak/>
        <w:t>Co musisz zrobić przed zawarciem umowy o</w:t>
      </w:r>
      <w:r w:rsidR="00417ECE">
        <w:t xml:space="preserve"> </w:t>
      </w:r>
      <w:r w:rsidRPr="00857E87">
        <w:t>dofinansowanie</w:t>
      </w:r>
      <w:bookmarkEnd w:id="87"/>
    </w:p>
    <w:p w14:paraId="5602E485" w14:textId="77777777" w:rsidR="008D4AAB" w:rsidRPr="005517C8" w:rsidRDefault="008D4AAB" w:rsidP="008D4AAB">
      <w:pPr>
        <w:spacing w:line="360" w:lineRule="auto"/>
      </w:pPr>
      <w:bookmarkStart w:id="88" w:name="_Toc111010172"/>
      <w:bookmarkStart w:id="89" w:name="_Toc111010229"/>
      <w:bookmarkStart w:id="90" w:name="_Toc114570856"/>
      <w:bookmarkStart w:id="91" w:name="_Toc132613326"/>
      <w:r>
        <w:t>Na etapie podpisywania umowy o dofinansowanie będziemy prosić Cię o dostarczenie niezbędnej dokumentacji (zaświadczeń/oświadczeń).</w:t>
      </w:r>
    </w:p>
    <w:p w14:paraId="4805AC0A" w14:textId="77777777" w:rsidR="008D4AAB" w:rsidRDefault="008D4AAB" w:rsidP="008D4AAB">
      <w:pPr>
        <w:spacing w:before="240" w:line="360" w:lineRule="auto"/>
        <w:rPr>
          <w:color w:val="767171" w:themeColor="background2" w:themeShade="80"/>
          <w:sz w:val="22"/>
        </w:rPr>
      </w:pPr>
      <w:r w:rsidRPr="00EE0CE9">
        <w:rPr>
          <w:rStyle w:val="Pogrubienie"/>
        </w:rPr>
        <w:t>Musisz przedłożyć</w:t>
      </w:r>
      <w:r>
        <w:rPr>
          <w:rStyle w:val="Pogrubienie"/>
        </w:rPr>
        <w:t>/dostarczyć</w:t>
      </w:r>
      <w:r w:rsidRPr="00EE0CE9">
        <w:rPr>
          <w:rStyle w:val="Pogrubienie"/>
        </w:rPr>
        <w:t xml:space="preserve"> nam</w:t>
      </w:r>
      <w:r>
        <w:rPr>
          <w:rStyle w:val="Pogrubienie"/>
        </w:rPr>
        <w:t xml:space="preserve"> następujące dokumenty</w:t>
      </w:r>
      <w:r w:rsidRPr="00EE0CE9">
        <w:rPr>
          <w:rStyle w:val="Pogrubienie"/>
        </w:rPr>
        <w:t>:</w:t>
      </w:r>
      <w:r w:rsidRPr="009A027D">
        <w:rPr>
          <w:color w:val="767171" w:themeColor="background2" w:themeShade="80"/>
          <w:sz w:val="22"/>
        </w:rPr>
        <w:t xml:space="preserve"> </w:t>
      </w:r>
    </w:p>
    <w:p w14:paraId="1CA5E0CA" w14:textId="77777777" w:rsidR="008D4AAB" w:rsidRDefault="008D4AAB" w:rsidP="00EC1C41">
      <w:pPr>
        <w:numPr>
          <w:ilvl w:val="0"/>
          <w:numId w:val="38"/>
        </w:numPr>
        <w:spacing w:line="360" w:lineRule="auto"/>
        <w:ind w:left="360" w:firstLine="0"/>
        <w:textAlignment w:val="baseline"/>
        <w:rPr>
          <w:rFonts w:eastAsia="Times New Roman" w:cs="Arial"/>
          <w:szCs w:val="24"/>
          <w:lang w:eastAsia="pl-PL"/>
        </w:rPr>
      </w:pPr>
      <w:r w:rsidRPr="00CE74DE">
        <w:rPr>
          <w:rFonts w:eastAsia="Times New Roman" w:cs="Arial"/>
          <w:b/>
          <w:bCs/>
          <w:szCs w:val="24"/>
          <w:lang w:eastAsia="pl-PL"/>
        </w:rPr>
        <w:t>Oświadczenie o posiadanych rachunkach bankowych (formularz nr 1).</w:t>
      </w:r>
      <w:r w:rsidRPr="00CE74DE">
        <w:rPr>
          <w:rFonts w:eastAsia="Times New Roman" w:cs="Arial"/>
          <w:szCs w:val="24"/>
          <w:lang w:eastAsia="pl-PL"/>
        </w:rPr>
        <w:t> </w:t>
      </w:r>
    </w:p>
    <w:p w14:paraId="22AD611A" w14:textId="77777777" w:rsidR="008D4AAB" w:rsidRPr="00752E1A" w:rsidRDefault="008D4AAB" w:rsidP="008D4AAB">
      <w:pPr>
        <w:spacing w:line="360" w:lineRule="auto"/>
        <w:ind w:left="360"/>
        <w:textAlignment w:val="baseline"/>
        <w:rPr>
          <w:rFonts w:eastAsia="Times New Roman" w:cs="Arial"/>
          <w:szCs w:val="24"/>
          <w:lang w:eastAsia="pl-PL"/>
        </w:rPr>
      </w:pPr>
      <w:r w:rsidRPr="00752E1A">
        <w:rPr>
          <w:rFonts w:eastAsia="Times New Roman" w:cs="Arial"/>
          <w:szCs w:val="24"/>
          <w:lang w:eastAsia="pl-PL"/>
        </w:rPr>
        <w:t>Oświadczenie składa wnioskodawca.</w:t>
      </w:r>
    </w:p>
    <w:p w14:paraId="7072F35E" w14:textId="77777777" w:rsidR="008D4AAB" w:rsidRPr="00752E1A" w:rsidRDefault="008D4AAB" w:rsidP="008D4AAB">
      <w:pPr>
        <w:spacing w:line="360" w:lineRule="auto"/>
        <w:ind w:left="360"/>
        <w:textAlignment w:val="baseline"/>
        <w:rPr>
          <w:rFonts w:eastAsia="Times New Roman" w:cs="Arial"/>
          <w:szCs w:val="24"/>
          <w:lang w:eastAsia="pl-PL"/>
        </w:rPr>
      </w:pPr>
      <w:r w:rsidRPr="00752E1A">
        <w:rPr>
          <w:rFonts w:eastAsia="Times New Roman" w:cs="Arial"/>
          <w:szCs w:val="24"/>
          <w:lang w:eastAsia="pl-PL"/>
        </w:rPr>
        <w:t>Dla jednostek samorządu terytorialnego oraz Górnośląsko-Zagłębiowskiej Metropolii nie ma obowiązku wyodrębniania osobnego rachunku bankowego do ponoszenia wydatków.</w:t>
      </w:r>
    </w:p>
    <w:p w14:paraId="04EF3D96" w14:textId="77777777" w:rsidR="008D4AAB" w:rsidRPr="00CE74DE" w:rsidRDefault="008D4AAB" w:rsidP="008D4AAB">
      <w:pPr>
        <w:spacing w:line="360" w:lineRule="auto"/>
        <w:ind w:left="360"/>
        <w:textAlignment w:val="baseline"/>
        <w:rPr>
          <w:rFonts w:eastAsia="Times New Roman" w:cs="Arial"/>
          <w:szCs w:val="24"/>
          <w:lang w:eastAsia="pl-PL"/>
        </w:rPr>
      </w:pPr>
      <w:r w:rsidRPr="00752E1A">
        <w:rPr>
          <w:rFonts w:eastAsia="Times New Roman" w:cs="Arial"/>
          <w:szCs w:val="24"/>
          <w:lang w:eastAsia="pl-PL"/>
        </w:rPr>
        <w:t>W przypadku projektów partnerskich beneficjent (partner wiodący) zobowiązany jest wraz z pierwszym wnioskiem o płatność dostarczyć oświadczenie o numerze rachunku, z którego będą ponoszone wydatki partnera projektu</w:t>
      </w:r>
      <w:r w:rsidRPr="00CE74DE">
        <w:rPr>
          <w:rFonts w:eastAsia="Times New Roman" w:cs="Arial"/>
          <w:szCs w:val="24"/>
          <w:lang w:eastAsia="pl-PL"/>
        </w:rPr>
        <w:t>. </w:t>
      </w:r>
    </w:p>
    <w:p w14:paraId="691A4E46" w14:textId="77777777" w:rsidR="008D4AAB" w:rsidRDefault="008D4AAB" w:rsidP="00EC1C41">
      <w:pPr>
        <w:numPr>
          <w:ilvl w:val="0"/>
          <w:numId w:val="39"/>
        </w:numPr>
        <w:spacing w:line="360" w:lineRule="auto"/>
        <w:ind w:left="360" w:firstLine="0"/>
        <w:textAlignment w:val="baseline"/>
        <w:rPr>
          <w:rFonts w:eastAsia="Times New Roman" w:cs="Arial"/>
          <w:szCs w:val="24"/>
          <w:lang w:eastAsia="pl-PL"/>
        </w:rPr>
      </w:pPr>
      <w:r w:rsidRPr="00CE74DE">
        <w:rPr>
          <w:rFonts w:eastAsia="Times New Roman" w:cs="Arial"/>
          <w:b/>
          <w:bCs/>
          <w:szCs w:val="24"/>
          <w:lang w:eastAsia="pl-PL"/>
        </w:rPr>
        <w:t>Oświadczenie o zabezpieczeniu 25% wydatków kwalifikowalnych pozbawionych wsparcia ze środków publicznych (dotyczy projektów objętych regionalną pomocą inwestycyjną) (formularz nr 2).</w:t>
      </w:r>
      <w:r w:rsidRPr="00CE74DE">
        <w:rPr>
          <w:rFonts w:eastAsia="Times New Roman" w:cs="Arial"/>
          <w:szCs w:val="24"/>
          <w:lang w:eastAsia="pl-PL"/>
        </w:rPr>
        <w:t> </w:t>
      </w:r>
    </w:p>
    <w:p w14:paraId="3139C8C5" w14:textId="77777777" w:rsidR="008D4AAB" w:rsidRPr="00CE74DE" w:rsidRDefault="008D4AAB" w:rsidP="008D4AAB">
      <w:pPr>
        <w:spacing w:line="360" w:lineRule="auto"/>
        <w:ind w:left="360"/>
        <w:textAlignment w:val="baseline"/>
        <w:rPr>
          <w:rFonts w:eastAsia="Times New Roman" w:cs="Arial"/>
          <w:lang w:eastAsia="pl-PL"/>
        </w:rPr>
      </w:pPr>
      <w:r w:rsidRPr="00CB3732">
        <w:rPr>
          <w:rFonts w:eastAsia="Times New Roman" w:cs="Arial"/>
          <w:lang w:eastAsia="pl-PL"/>
        </w:rPr>
        <w:t>Oświadczenie składa wnioskodawca, a w przypadku projektów partnerskich oświadczenie jest składane przez partnera wiodącego</w:t>
      </w:r>
      <w:r w:rsidRPr="5347E3F6">
        <w:rPr>
          <w:rFonts w:eastAsia="Times New Roman" w:cs="Arial"/>
          <w:lang w:eastAsia="pl-PL"/>
        </w:rPr>
        <w:t>. </w:t>
      </w:r>
    </w:p>
    <w:p w14:paraId="10D7F247" w14:textId="77777777" w:rsidR="008D4AAB" w:rsidRDefault="008D4AAB" w:rsidP="00EC1C41">
      <w:pPr>
        <w:numPr>
          <w:ilvl w:val="0"/>
          <w:numId w:val="40"/>
        </w:numPr>
        <w:spacing w:line="360" w:lineRule="auto"/>
        <w:ind w:left="360" w:firstLine="0"/>
        <w:textAlignment w:val="baseline"/>
        <w:rPr>
          <w:rFonts w:eastAsia="Times New Roman" w:cs="Arial"/>
          <w:szCs w:val="24"/>
          <w:lang w:eastAsia="pl-PL"/>
        </w:rPr>
      </w:pPr>
      <w:r w:rsidRPr="00CE74DE">
        <w:rPr>
          <w:rFonts w:eastAsia="Times New Roman" w:cs="Arial"/>
          <w:b/>
          <w:bCs/>
          <w:szCs w:val="24"/>
          <w:lang w:eastAsia="pl-PL"/>
        </w:rPr>
        <w:t>Oświadczenie o udzieleniu licencji niewyłącznej (formularz nr 3).</w:t>
      </w:r>
      <w:r w:rsidRPr="00CE74DE">
        <w:rPr>
          <w:rFonts w:eastAsia="Times New Roman" w:cs="Arial"/>
          <w:szCs w:val="24"/>
          <w:lang w:eastAsia="pl-PL"/>
        </w:rPr>
        <w:t> </w:t>
      </w:r>
    </w:p>
    <w:p w14:paraId="477656EC" w14:textId="77777777" w:rsidR="008D4AAB" w:rsidRDefault="008D4AAB" w:rsidP="008D4AAB">
      <w:pPr>
        <w:spacing w:line="360" w:lineRule="auto"/>
        <w:ind w:left="360"/>
        <w:textAlignment w:val="baseline"/>
        <w:rPr>
          <w:rFonts w:eastAsia="Times New Roman" w:cs="Arial"/>
          <w:szCs w:val="24"/>
          <w:lang w:eastAsia="pl-PL"/>
        </w:rPr>
      </w:pPr>
      <w:r w:rsidRPr="00CE74DE">
        <w:rPr>
          <w:rFonts w:eastAsia="Times New Roman" w:cs="Arial"/>
          <w:szCs w:val="24"/>
          <w:lang w:eastAsia="pl-PL"/>
        </w:rPr>
        <w:t>Oświadczenie składa wnioskodawca, a w przypadku projektów partnerskich oświadczenie jest składane przez partnera wiodącego oraz każdego z partnerów. </w:t>
      </w:r>
    </w:p>
    <w:p w14:paraId="21F1805D" w14:textId="77777777" w:rsidR="008D4AAB" w:rsidRPr="00CE74DE" w:rsidRDefault="008D4AAB" w:rsidP="008D4AAB">
      <w:pPr>
        <w:spacing w:line="360" w:lineRule="auto"/>
        <w:ind w:left="360"/>
        <w:textAlignment w:val="baseline"/>
        <w:rPr>
          <w:rFonts w:eastAsia="Times New Roman" w:cs="Arial"/>
          <w:lang w:eastAsia="pl-PL"/>
        </w:rPr>
      </w:pPr>
      <w:r w:rsidRPr="5347E3F6">
        <w:rPr>
          <w:rFonts w:eastAsia="Times New Roman" w:cs="Arial"/>
          <w:lang w:eastAsia="pl-PL"/>
        </w:rPr>
        <w:t>Oświadczenie składa również podmiot realizujący (w przypadku, gdy realizacja została powierzona podmiotowi innemu niż wnioskodawca). </w:t>
      </w:r>
    </w:p>
    <w:p w14:paraId="48D64773" w14:textId="77777777" w:rsidR="008D4AAB" w:rsidRDefault="008D4AAB" w:rsidP="00EC1C41">
      <w:pPr>
        <w:numPr>
          <w:ilvl w:val="0"/>
          <w:numId w:val="41"/>
        </w:numPr>
        <w:spacing w:line="360" w:lineRule="auto"/>
        <w:ind w:left="360" w:firstLine="0"/>
        <w:textAlignment w:val="baseline"/>
        <w:rPr>
          <w:rFonts w:eastAsia="Times New Roman" w:cs="Arial"/>
          <w:lang w:eastAsia="pl-PL"/>
        </w:rPr>
      </w:pPr>
      <w:r w:rsidRPr="459E26A9">
        <w:rPr>
          <w:rFonts w:eastAsia="Times New Roman" w:cs="Arial"/>
          <w:b/>
          <w:bCs/>
          <w:lang w:eastAsia="pl-PL"/>
        </w:rPr>
        <w:t>Oświadczenie o niezaleganiu z podatkami i opłatami</w:t>
      </w:r>
      <w:r w:rsidRPr="459E26A9">
        <w:rPr>
          <w:rFonts w:eastAsia="Times New Roman" w:cs="Arial"/>
          <w:lang w:eastAsia="pl-PL"/>
        </w:rPr>
        <w:t xml:space="preserve"> </w:t>
      </w:r>
      <w:r w:rsidRPr="459E26A9">
        <w:rPr>
          <w:rFonts w:eastAsia="Times New Roman" w:cs="Arial"/>
          <w:b/>
          <w:bCs/>
          <w:lang w:eastAsia="pl-PL"/>
        </w:rPr>
        <w:t>(formularz nr 4).</w:t>
      </w:r>
      <w:r w:rsidRPr="459E26A9">
        <w:rPr>
          <w:rFonts w:eastAsia="Times New Roman" w:cs="Arial"/>
          <w:lang w:eastAsia="pl-PL"/>
        </w:rPr>
        <w:t> </w:t>
      </w:r>
    </w:p>
    <w:p w14:paraId="5F7FF48C" w14:textId="77777777" w:rsidR="008D4AAB" w:rsidRDefault="008D4AAB" w:rsidP="008D4AAB">
      <w:pPr>
        <w:spacing w:line="360" w:lineRule="auto"/>
        <w:ind w:left="360"/>
        <w:textAlignment w:val="baseline"/>
        <w:rPr>
          <w:rFonts w:eastAsia="Times New Roman" w:cs="Arial"/>
          <w:szCs w:val="24"/>
          <w:lang w:eastAsia="pl-PL"/>
        </w:rPr>
      </w:pPr>
      <w:r w:rsidRPr="00CE74DE">
        <w:rPr>
          <w:rFonts w:eastAsia="Times New Roman" w:cs="Arial"/>
          <w:szCs w:val="24"/>
          <w:lang w:eastAsia="pl-PL"/>
        </w:rPr>
        <w:t>Oświadczenie składa wnioskodawca, a w przypadku projektów partnerskich</w:t>
      </w:r>
    </w:p>
    <w:p w14:paraId="4AD57CAB" w14:textId="77777777" w:rsidR="008D4AAB" w:rsidRDefault="008D4AAB" w:rsidP="008D4AAB">
      <w:pPr>
        <w:spacing w:line="360" w:lineRule="auto"/>
        <w:ind w:left="360"/>
        <w:textAlignment w:val="baseline"/>
        <w:rPr>
          <w:rFonts w:eastAsia="Times New Roman" w:cs="Arial"/>
          <w:szCs w:val="24"/>
          <w:lang w:eastAsia="pl-PL"/>
        </w:rPr>
      </w:pPr>
      <w:r w:rsidRPr="00CE74DE">
        <w:rPr>
          <w:rFonts w:eastAsia="Times New Roman" w:cs="Arial"/>
          <w:szCs w:val="24"/>
          <w:lang w:eastAsia="pl-PL"/>
        </w:rPr>
        <w:t>oświadczenie jest składane przez partnera wiodącego oraz każdego z partnerów. </w:t>
      </w:r>
    </w:p>
    <w:p w14:paraId="7B1C95D7" w14:textId="77777777" w:rsidR="008D4AAB" w:rsidRPr="00CE74DE" w:rsidRDefault="008D4AAB" w:rsidP="008D4AAB">
      <w:pPr>
        <w:spacing w:line="360" w:lineRule="auto"/>
        <w:ind w:left="360"/>
        <w:textAlignment w:val="baseline"/>
        <w:rPr>
          <w:rFonts w:eastAsia="Times New Roman" w:cs="Arial"/>
          <w:lang w:eastAsia="pl-PL"/>
        </w:rPr>
      </w:pPr>
      <w:r w:rsidRPr="5347E3F6">
        <w:rPr>
          <w:rFonts w:eastAsia="Times New Roman" w:cs="Arial"/>
          <w:lang w:eastAsia="pl-PL"/>
        </w:rPr>
        <w:t>Oświadczenie składa również podmiot realizujący (w przypadku, gdy realizacja została powierzona podmiotowi innemu niż wnioskodawca). </w:t>
      </w:r>
    </w:p>
    <w:p w14:paraId="12AD64A0" w14:textId="77777777" w:rsidR="008D4AAB" w:rsidRDefault="008D4AAB" w:rsidP="00EC1C41">
      <w:pPr>
        <w:numPr>
          <w:ilvl w:val="0"/>
          <w:numId w:val="42"/>
        </w:numPr>
        <w:spacing w:line="360" w:lineRule="auto"/>
        <w:ind w:left="360" w:firstLine="0"/>
        <w:textAlignment w:val="baseline"/>
        <w:rPr>
          <w:rFonts w:eastAsia="Times New Roman" w:cs="Arial"/>
          <w:szCs w:val="24"/>
          <w:lang w:eastAsia="pl-PL"/>
        </w:rPr>
      </w:pPr>
      <w:r w:rsidRPr="00CE74DE">
        <w:rPr>
          <w:rFonts w:eastAsia="Times New Roman" w:cs="Arial"/>
          <w:b/>
          <w:bCs/>
          <w:szCs w:val="24"/>
          <w:lang w:eastAsia="pl-PL"/>
        </w:rPr>
        <w:t>Oświadczenie o braku działań dyskryminujących (formularz nr 5).</w:t>
      </w:r>
      <w:r w:rsidRPr="00CE74DE">
        <w:rPr>
          <w:rFonts w:eastAsia="Times New Roman" w:cs="Arial"/>
          <w:szCs w:val="24"/>
          <w:lang w:eastAsia="pl-PL"/>
        </w:rPr>
        <w:t> </w:t>
      </w:r>
    </w:p>
    <w:p w14:paraId="20FA09FF" w14:textId="77777777" w:rsidR="008D4AAB" w:rsidRDefault="008D4AAB" w:rsidP="008D4AAB">
      <w:pPr>
        <w:spacing w:line="360" w:lineRule="auto"/>
        <w:ind w:left="360"/>
        <w:textAlignment w:val="baseline"/>
        <w:rPr>
          <w:rFonts w:eastAsia="Times New Roman" w:cs="Arial"/>
          <w:szCs w:val="24"/>
          <w:lang w:eastAsia="pl-PL"/>
        </w:rPr>
      </w:pPr>
      <w:r w:rsidRPr="00CE74DE">
        <w:rPr>
          <w:rFonts w:eastAsia="Times New Roman" w:cs="Arial"/>
          <w:szCs w:val="24"/>
          <w:lang w:eastAsia="pl-PL"/>
        </w:rPr>
        <w:t>Oświadczenie składa wnioskodawca.</w:t>
      </w:r>
      <w:r>
        <w:rPr>
          <w:rFonts w:eastAsia="Times New Roman" w:cs="Arial"/>
          <w:szCs w:val="24"/>
          <w:lang w:eastAsia="pl-PL"/>
        </w:rPr>
        <w:t xml:space="preserve"> </w:t>
      </w:r>
    </w:p>
    <w:p w14:paraId="335E3422" w14:textId="77777777" w:rsidR="008D4AAB" w:rsidRDefault="008D4AAB" w:rsidP="008D4AAB">
      <w:pPr>
        <w:spacing w:line="360" w:lineRule="auto"/>
        <w:ind w:left="360"/>
        <w:textAlignment w:val="baseline"/>
        <w:rPr>
          <w:rFonts w:eastAsia="Times New Roman" w:cs="Arial"/>
          <w:szCs w:val="24"/>
          <w:lang w:eastAsia="pl-PL"/>
        </w:rPr>
      </w:pPr>
      <w:r w:rsidRPr="00CE74DE">
        <w:rPr>
          <w:rFonts w:eastAsia="Times New Roman" w:cs="Arial"/>
          <w:szCs w:val="24"/>
          <w:lang w:eastAsia="pl-PL"/>
        </w:rPr>
        <w:lastRenderedPageBreak/>
        <w:t>W przypadku, gdy wnioskodawcą jest podmiot kontrolowany przez jednostkę samorządu terytorialnego lub od niej zależny, wymóg dotyczy również tej jednostki samorządu terytorialnego.</w:t>
      </w:r>
    </w:p>
    <w:p w14:paraId="4002D48B" w14:textId="77777777" w:rsidR="008D4AAB" w:rsidRDefault="008D4AAB" w:rsidP="00EC1C41">
      <w:pPr>
        <w:numPr>
          <w:ilvl w:val="0"/>
          <w:numId w:val="43"/>
        </w:numPr>
        <w:spacing w:line="360" w:lineRule="auto"/>
        <w:ind w:left="360" w:firstLine="0"/>
        <w:textAlignment w:val="baseline"/>
        <w:rPr>
          <w:rFonts w:eastAsia="Times New Roman" w:cs="Arial"/>
          <w:szCs w:val="24"/>
          <w:lang w:eastAsia="pl-PL"/>
        </w:rPr>
      </w:pPr>
      <w:r w:rsidRPr="00CE74DE">
        <w:rPr>
          <w:rFonts w:eastAsia="Times New Roman" w:cs="Arial"/>
          <w:b/>
          <w:bCs/>
          <w:szCs w:val="24"/>
          <w:lang w:eastAsia="pl-PL"/>
        </w:rPr>
        <w:t>Oświadczenie o sytuacji ekonomicznej podmiotu, któremu ma być udzielone wsparcie (formularz nr 6).</w:t>
      </w:r>
      <w:r>
        <w:rPr>
          <w:rFonts w:eastAsia="Times New Roman" w:cs="Arial"/>
          <w:b/>
          <w:bCs/>
          <w:szCs w:val="24"/>
          <w:lang w:eastAsia="pl-PL"/>
        </w:rPr>
        <w:t xml:space="preserve"> </w:t>
      </w:r>
    </w:p>
    <w:p w14:paraId="47A0AA51" w14:textId="77777777" w:rsidR="008D4AAB" w:rsidRDefault="008D4AAB" w:rsidP="008D4AAB">
      <w:pPr>
        <w:spacing w:line="360" w:lineRule="auto"/>
        <w:ind w:left="360"/>
        <w:textAlignment w:val="baseline"/>
        <w:rPr>
          <w:rFonts w:eastAsia="Times New Roman" w:cs="Arial"/>
          <w:szCs w:val="24"/>
          <w:lang w:eastAsia="pl-PL"/>
        </w:rPr>
      </w:pPr>
      <w:r w:rsidRPr="00CE74DE">
        <w:rPr>
          <w:rFonts w:eastAsia="Times New Roman" w:cs="Arial"/>
          <w:szCs w:val="24"/>
          <w:lang w:eastAsia="pl-PL"/>
        </w:rPr>
        <w:t>Oświadczenie składa wnioskodawca będący przedsiębiorcą w rozumieniu przepisów unijnych, a przypadku projektów partnerskich oświadczenie jest składane przez partnera wiodącego oraz każdego z partnerów spełniających powyższy warunek.</w:t>
      </w:r>
      <w:r>
        <w:rPr>
          <w:rFonts w:eastAsia="Times New Roman" w:cs="Arial"/>
          <w:szCs w:val="24"/>
          <w:lang w:eastAsia="pl-PL"/>
        </w:rPr>
        <w:t xml:space="preserve"> </w:t>
      </w:r>
    </w:p>
    <w:p w14:paraId="79B2CCC0" w14:textId="77777777" w:rsidR="008D4AAB" w:rsidRDefault="008D4AAB" w:rsidP="008D4AAB">
      <w:pPr>
        <w:spacing w:line="360" w:lineRule="auto"/>
        <w:ind w:left="360"/>
        <w:textAlignment w:val="baseline"/>
        <w:rPr>
          <w:rStyle w:val="Hipercze"/>
          <w:rFonts w:eastAsia="Times New Roman" w:cs="Arial"/>
          <w:lang w:eastAsia="pl-PL"/>
        </w:rPr>
      </w:pPr>
      <w:r w:rsidRPr="344CAFAA">
        <w:rPr>
          <w:rFonts w:eastAsia="Times New Roman" w:cs="Arial"/>
          <w:lang w:eastAsia="pl-PL"/>
        </w:rPr>
        <w:t xml:space="preserve">Wraz z oświadczeniem należy dostarczyć sprawozdania finansowe lub inne równoważne dokumenty za trzy ostatnie lata obrotowe potwierdzające, że podmiot nie znajduje się w trudnej sytuacji finansowej - w przypadku, kiedy nie załączono ich na etapie oceny wniosku o dofinansowanie lub gdy nie są dostępne na stronie </w:t>
      </w:r>
      <w:hyperlink r:id="rId16">
        <w:proofErr w:type="spellStart"/>
        <w:r w:rsidRPr="344CAFAA">
          <w:rPr>
            <w:rStyle w:val="Hipercze"/>
            <w:rFonts w:eastAsia="Times New Roman" w:cs="Arial"/>
            <w:lang w:eastAsia="pl-PL"/>
          </w:rPr>
          <w:t>eKRS</w:t>
        </w:r>
        <w:proofErr w:type="spellEnd"/>
        <w:r w:rsidRPr="344CAFAA">
          <w:rPr>
            <w:rStyle w:val="Hipercze"/>
            <w:rFonts w:eastAsia="Times New Roman" w:cs="Arial"/>
            <w:lang w:eastAsia="pl-PL"/>
          </w:rPr>
          <w:t>.</w:t>
        </w:r>
      </w:hyperlink>
    </w:p>
    <w:p w14:paraId="5B65CE18" w14:textId="77777777" w:rsidR="008D4AAB" w:rsidRPr="00CE74DE" w:rsidRDefault="008D4AAB" w:rsidP="008D4AAB">
      <w:pPr>
        <w:spacing w:line="360" w:lineRule="auto"/>
        <w:ind w:left="360"/>
        <w:textAlignment w:val="baseline"/>
        <w:rPr>
          <w:rFonts w:eastAsia="Times New Roman" w:cs="Arial"/>
          <w:szCs w:val="24"/>
          <w:lang w:eastAsia="pl-PL"/>
        </w:rPr>
      </w:pPr>
      <w:r w:rsidRPr="00CE74DE">
        <w:rPr>
          <w:rFonts w:eastAsia="Times New Roman" w:cs="Arial"/>
          <w:szCs w:val="24"/>
          <w:lang w:eastAsia="pl-PL"/>
        </w:rPr>
        <w:t>Obowiązek złożenia sprawozdań finansowych nie dotyczy jednostek samorządu terytorialnego oraz Górnośląsko-Zagłębiowskiej Metropolii.</w:t>
      </w:r>
    </w:p>
    <w:p w14:paraId="6BA061BB" w14:textId="77777777" w:rsidR="008D4AAB" w:rsidRDefault="008D4AAB" w:rsidP="00EC1C41">
      <w:pPr>
        <w:numPr>
          <w:ilvl w:val="0"/>
          <w:numId w:val="44"/>
        </w:numPr>
        <w:spacing w:line="360" w:lineRule="auto"/>
        <w:ind w:left="360" w:firstLine="0"/>
        <w:textAlignment w:val="baseline"/>
        <w:rPr>
          <w:rFonts w:eastAsia="Times New Roman" w:cs="Arial"/>
          <w:szCs w:val="24"/>
          <w:lang w:eastAsia="pl-PL"/>
        </w:rPr>
      </w:pPr>
      <w:r w:rsidRPr="00CE74DE">
        <w:rPr>
          <w:rFonts w:eastAsia="Times New Roman" w:cs="Arial"/>
          <w:b/>
          <w:bCs/>
          <w:szCs w:val="24"/>
          <w:lang w:eastAsia="pl-PL"/>
        </w:rPr>
        <w:t xml:space="preserve">Formularz informacji przedstawianych przy ubieganiu się o pomoc inną niż pomoc de </w:t>
      </w:r>
      <w:proofErr w:type="spellStart"/>
      <w:r w:rsidRPr="00CE74DE">
        <w:rPr>
          <w:rFonts w:eastAsia="Times New Roman" w:cs="Arial"/>
          <w:b/>
          <w:bCs/>
          <w:szCs w:val="24"/>
          <w:lang w:eastAsia="pl-PL"/>
        </w:rPr>
        <w:t>minimis</w:t>
      </w:r>
      <w:proofErr w:type="spellEnd"/>
      <w:r w:rsidRPr="00CE74DE">
        <w:rPr>
          <w:rFonts w:eastAsia="Times New Roman" w:cs="Arial"/>
          <w:b/>
          <w:bCs/>
          <w:szCs w:val="24"/>
          <w:lang w:eastAsia="pl-PL"/>
        </w:rPr>
        <w:t xml:space="preserve"> lub pomoc de </w:t>
      </w:r>
      <w:proofErr w:type="spellStart"/>
      <w:r w:rsidRPr="00CE74DE">
        <w:rPr>
          <w:rFonts w:eastAsia="Times New Roman" w:cs="Arial"/>
          <w:b/>
          <w:bCs/>
          <w:szCs w:val="24"/>
          <w:lang w:eastAsia="pl-PL"/>
        </w:rPr>
        <w:t>minimis</w:t>
      </w:r>
      <w:proofErr w:type="spellEnd"/>
      <w:r w:rsidRPr="00CE74DE">
        <w:rPr>
          <w:rFonts w:eastAsia="Times New Roman" w:cs="Arial"/>
          <w:b/>
          <w:bCs/>
          <w:szCs w:val="24"/>
          <w:lang w:eastAsia="pl-PL"/>
        </w:rPr>
        <w:t xml:space="preserve"> w rolnictwie i rybołówstwie.</w:t>
      </w:r>
      <w:r w:rsidRPr="00CE74DE">
        <w:rPr>
          <w:rFonts w:eastAsia="Times New Roman" w:cs="Arial"/>
          <w:szCs w:val="24"/>
          <w:lang w:eastAsia="pl-PL"/>
        </w:rPr>
        <w:t> </w:t>
      </w:r>
    </w:p>
    <w:p w14:paraId="02D23C2C" w14:textId="77777777" w:rsidR="008D4AAB" w:rsidRPr="00CE74DE" w:rsidRDefault="008D4AAB" w:rsidP="008D4AAB">
      <w:pPr>
        <w:spacing w:line="360" w:lineRule="auto"/>
        <w:ind w:left="360"/>
        <w:textAlignment w:val="baseline"/>
        <w:rPr>
          <w:rFonts w:eastAsia="Times New Roman" w:cs="Arial"/>
          <w:szCs w:val="24"/>
          <w:lang w:eastAsia="pl-PL"/>
        </w:rPr>
      </w:pPr>
      <w:r w:rsidRPr="00CB3732">
        <w:rPr>
          <w:rFonts w:eastAsia="Times New Roman" w:cs="Arial"/>
          <w:szCs w:val="24"/>
          <w:lang w:eastAsia="pl-PL"/>
        </w:rPr>
        <w:t>Dotyczy projektów w których występuje pomoc publiczna.</w:t>
      </w:r>
      <w:r w:rsidRPr="00CB3732">
        <w:rPr>
          <w:rFonts w:eastAsia="Times New Roman" w:cs="Arial"/>
          <w:szCs w:val="24"/>
          <w:lang w:eastAsia="pl-PL"/>
        </w:rPr>
        <w:br/>
        <w:t>Formularz składa wnioskodawca, a w przypadku projektów partnerskich oświadczenie jest składane przez partnera wiodącego</w:t>
      </w:r>
      <w:r w:rsidRPr="00CE74DE">
        <w:rPr>
          <w:rFonts w:eastAsia="Times New Roman" w:cs="Arial"/>
          <w:szCs w:val="24"/>
          <w:lang w:eastAsia="pl-PL"/>
        </w:rPr>
        <w:t>.</w:t>
      </w:r>
    </w:p>
    <w:p w14:paraId="565B1390" w14:textId="77777777" w:rsidR="008D4AAB" w:rsidRDefault="008D4AAB" w:rsidP="00EC1C41">
      <w:pPr>
        <w:numPr>
          <w:ilvl w:val="0"/>
          <w:numId w:val="45"/>
        </w:numPr>
        <w:spacing w:line="360" w:lineRule="auto"/>
        <w:ind w:left="360" w:firstLine="0"/>
        <w:textAlignment w:val="baseline"/>
        <w:rPr>
          <w:rFonts w:eastAsia="Times New Roman" w:cs="Arial"/>
          <w:szCs w:val="24"/>
          <w:lang w:eastAsia="pl-PL"/>
        </w:rPr>
      </w:pPr>
      <w:r w:rsidRPr="00CE74DE">
        <w:rPr>
          <w:rFonts w:eastAsia="Times New Roman" w:cs="Arial"/>
          <w:b/>
          <w:bCs/>
          <w:szCs w:val="24"/>
          <w:lang w:eastAsia="pl-PL"/>
        </w:rPr>
        <w:t xml:space="preserve">Formularz informacji przedstawianych przy ubieganiu się o pomoc de </w:t>
      </w:r>
      <w:proofErr w:type="spellStart"/>
      <w:r w:rsidRPr="00CE74DE">
        <w:rPr>
          <w:rFonts w:eastAsia="Times New Roman" w:cs="Arial"/>
          <w:b/>
          <w:bCs/>
          <w:szCs w:val="24"/>
          <w:lang w:eastAsia="pl-PL"/>
        </w:rPr>
        <w:t>minimis</w:t>
      </w:r>
      <w:proofErr w:type="spellEnd"/>
      <w:r w:rsidRPr="00CE74DE">
        <w:rPr>
          <w:rFonts w:eastAsia="Times New Roman" w:cs="Arial"/>
          <w:b/>
          <w:bCs/>
          <w:szCs w:val="24"/>
          <w:lang w:eastAsia="pl-PL"/>
        </w:rPr>
        <w:t>.</w:t>
      </w:r>
      <w:r>
        <w:rPr>
          <w:rFonts w:eastAsia="Times New Roman" w:cs="Arial"/>
          <w:b/>
          <w:bCs/>
          <w:szCs w:val="24"/>
          <w:lang w:eastAsia="pl-PL"/>
        </w:rPr>
        <w:t xml:space="preserve"> </w:t>
      </w:r>
    </w:p>
    <w:p w14:paraId="7F0A6243" w14:textId="77777777" w:rsidR="008D4AAB" w:rsidRDefault="008D4AAB" w:rsidP="008D4AAB">
      <w:pPr>
        <w:spacing w:line="360" w:lineRule="auto"/>
        <w:ind w:left="360"/>
        <w:textAlignment w:val="baseline"/>
        <w:rPr>
          <w:rFonts w:eastAsia="Times New Roman" w:cs="Arial"/>
          <w:szCs w:val="24"/>
          <w:lang w:eastAsia="pl-PL"/>
        </w:rPr>
      </w:pPr>
      <w:r w:rsidRPr="00CE74DE">
        <w:rPr>
          <w:rFonts w:eastAsia="Times New Roman" w:cs="Arial"/>
          <w:szCs w:val="24"/>
          <w:lang w:eastAsia="pl-PL"/>
        </w:rPr>
        <w:t xml:space="preserve">Dotyczy projektów, w których występuje pomoc de </w:t>
      </w:r>
      <w:proofErr w:type="spellStart"/>
      <w:r w:rsidRPr="00CE74DE">
        <w:rPr>
          <w:rFonts w:eastAsia="Times New Roman" w:cs="Arial"/>
          <w:szCs w:val="24"/>
          <w:lang w:eastAsia="pl-PL"/>
        </w:rPr>
        <w:t>minimis</w:t>
      </w:r>
      <w:proofErr w:type="spellEnd"/>
      <w:r w:rsidRPr="00CE74DE">
        <w:rPr>
          <w:rFonts w:eastAsia="Times New Roman" w:cs="Arial"/>
          <w:szCs w:val="24"/>
          <w:lang w:eastAsia="pl-PL"/>
        </w:rPr>
        <w:t>. </w:t>
      </w:r>
    </w:p>
    <w:p w14:paraId="4C68AB36" w14:textId="77777777" w:rsidR="008D4AAB" w:rsidRPr="00CE74DE" w:rsidRDefault="008D4AAB" w:rsidP="008D4AAB">
      <w:pPr>
        <w:spacing w:line="360" w:lineRule="auto"/>
        <w:ind w:left="360"/>
        <w:textAlignment w:val="baseline"/>
        <w:rPr>
          <w:rFonts w:eastAsia="Times New Roman" w:cs="Arial"/>
          <w:szCs w:val="24"/>
          <w:lang w:eastAsia="pl-PL"/>
        </w:rPr>
      </w:pPr>
      <w:r w:rsidRPr="00CE74DE">
        <w:rPr>
          <w:rFonts w:eastAsia="Times New Roman" w:cs="Arial"/>
          <w:szCs w:val="24"/>
          <w:lang w:eastAsia="pl-PL"/>
        </w:rPr>
        <w:t xml:space="preserve">Formularz składa wnioskodawca, a w projektach partnerskich tożsamy wymóg dotyczy partnerów, gdy otrzymują oni pomoc de </w:t>
      </w:r>
      <w:proofErr w:type="spellStart"/>
      <w:r w:rsidRPr="00CE74DE">
        <w:rPr>
          <w:rFonts w:eastAsia="Times New Roman" w:cs="Arial"/>
          <w:szCs w:val="24"/>
          <w:lang w:eastAsia="pl-PL"/>
        </w:rPr>
        <w:t>minimis</w:t>
      </w:r>
      <w:proofErr w:type="spellEnd"/>
      <w:r w:rsidRPr="00CE74DE">
        <w:rPr>
          <w:rFonts w:eastAsia="Times New Roman" w:cs="Arial"/>
          <w:szCs w:val="24"/>
          <w:lang w:eastAsia="pl-PL"/>
        </w:rPr>
        <w:t>. </w:t>
      </w:r>
    </w:p>
    <w:p w14:paraId="667D0EA8" w14:textId="77777777" w:rsidR="008D4AAB" w:rsidRDefault="008D4AAB" w:rsidP="00EC1C41">
      <w:pPr>
        <w:numPr>
          <w:ilvl w:val="0"/>
          <w:numId w:val="46"/>
        </w:numPr>
        <w:spacing w:line="360" w:lineRule="auto"/>
        <w:ind w:left="360" w:firstLine="0"/>
        <w:textAlignment w:val="baseline"/>
        <w:rPr>
          <w:rFonts w:eastAsia="Times New Roman" w:cs="Arial"/>
          <w:szCs w:val="24"/>
          <w:lang w:eastAsia="pl-PL"/>
        </w:rPr>
      </w:pPr>
      <w:r w:rsidRPr="00CE74DE">
        <w:rPr>
          <w:rFonts w:eastAsia="Times New Roman" w:cs="Arial"/>
          <w:b/>
          <w:bCs/>
          <w:szCs w:val="24"/>
          <w:lang w:eastAsia="pl-PL"/>
        </w:rPr>
        <w:t>Dokumenty dotyczące oceny oddziaływania na środowisko</w:t>
      </w:r>
      <w:r w:rsidRPr="00CE74DE">
        <w:rPr>
          <w:rFonts w:eastAsia="Times New Roman" w:cs="Arial"/>
          <w:szCs w:val="24"/>
          <w:lang w:eastAsia="pl-PL"/>
        </w:rPr>
        <w:t xml:space="preserve"> </w:t>
      </w:r>
      <w:r w:rsidRPr="00CE74DE">
        <w:rPr>
          <w:rFonts w:eastAsia="Times New Roman" w:cs="Arial"/>
          <w:b/>
          <w:bCs/>
          <w:szCs w:val="24"/>
          <w:lang w:eastAsia="pl-PL"/>
        </w:rPr>
        <w:t>/jeśli dotyczy/.</w:t>
      </w:r>
      <w:r w:rsidRPr="00CE74DE">
        <w:rPr>
          <w:rFonts w:eastAsia="Times New Roman" w:cs="Arial"/>
          <w:szCs w:val="24"/>
          <w:lang w:eastAsia="pl-PL"/>
        </w:rPr>
        <w:t> </w:t>
      </w:r>
    </w:p>
    <w:p w14:paraId="66A82D47" w14:textId="77777777" w:rsidR="008D4AAB" w:rsidRPr="00CE74DE" w:rsidRDefault="008D4AAB" w:rsidP="008D4AAB">
      <w:pPr>
        <w:spacing w:line="360" w:lineRule="auto"/>
        <w:ind w:left="360"/>
        <w:textAlignment w:val="baseline"/>
        <w:rPr>
          <w:rFonts w:eastAsia="Times New Roman" w:cs="Arial"/>
          <w:szCs w:val="24"/>
          <w:lang w:eastAsia="pl-PL"/>
        </w:rPr>
      </w:pPr>
      <w:r w:rsidRPr="00CE74DE">
        <w:rPr>
          <w:rFonts w:eastAsia="Times New Roman" w:cs="Arial"/>
          <w:szCs w:val="24"/>
          <w:lang w:eastAsia="pl-PL"/>
        </w:rPr>
        <w:t xml:space="preserve">Dla przedsięwzięć mogących zawsze znacząco oddziaływać na środowisko oraz mogących potencjalnie znacząco oddziaływać na środowisko, określonych we właściwym rozporządzeniu Rady Ministrów w sprawie przedsięwzięć mogących </w:t>
      </w:r>
      <w:r w:rsidRPr="00CE74DE">
        <w:rPr>
          <w:rFonts w:eastAsia="Times New Roman" w:cs="Arial"/>
          <w:szCs w:val="24"/>
          <w:lang w:eastAsia="pl-PL"/>
        </w:rPr>
        <w:lastRenderedPageBreak/>
        <w:t>znacząco oddziaływać na środowisko, wnioskodawca przedkłada ostateczną decyzję o środowiskowych uwarunkowaniach. Jeśli była przeprowadzana dla całości / części projektu ponowna ocena oddziaływania na środowisko należy również przedłożyć dokumenty dotyczący ponownej oceny. </w:t>
      </w:r>
    </w:p>
    <w:p w14:paraId="5CDDEC5C" w14:textId="77777777" w:rsidR="008D4AAB" w:rsidRDefault="008D4AAB" w:rsidP="00EC1C41">
      <w:pPr>
        <w:numPr>
          <w:ilvl w:val="0"/>
          <w:numId w:val="47"/>
        </w:numPr>
        <w:spacing w:line="360" w:lineRule="auto"/>
        <w:ind w:left="360" w:firstLine="0"/>
        <w:textAlignment w:val="baseline"/>
        <w:rPr>
          <w:rFonts w:eastAsia="Times New Roman" w:cs="Arial"/>
          <w:szCs w:val="24"/>
          <w:lang w:eastAsia="pl-PL"/>
        </w:rPr>
      </w:pPr>
      <w:r w:rsidRPr="00CE74DE">
        <w:rPr>
          <w:rFonts w:eastAsia="Times New Roman" w:cs="Arial"/>
          <w:b/>
          <w:bCs/>
          <w:szCs w:val="24"/>
          <w:lang w:eastAsia="pl-PL"/>
        </w:rPr>
        <w:t>Ostateczne dokumenty zezwalające na rozpoczęcie inwestycji zgodnie z przepisami prawa /jeśli dotyczy/.</w:t>
      </w:r>
      <w:r w:rsidRPr="00CE74DE">
        <w:rPr>
          <w:rFonts w:eastAsia="Times New Roman" w:cs="Arial"/>
          <w:szCs w:val="24"/>
          <w:lang w:eastAsia="pl-PL"/>
        </w:rPr>
        <w:t> </w:t>
      </w:r>
    </w:p>
    <w:p w14:paraId="48C17105" w14:textId="77777777" w:rsidR="008D4AAB" w:rsidRDefault="008D4AAB" w:rsidP="008D4AAB">
      <w:pPr>
        <w:spacing w:line="360" w:lineRule="auto"/>
        <w:ind w:left="360"/>
        <w:textAlignment w:val="baseline"/>
        <w:rPr>
          <w:rFonts w:eastAsia="Times New Roman" w:cs="Arial"/>
          <w:lang w:eastAsia="pl-PL"/>
        </w:rPr>
      </w:pPr>
      <w:r w:rsidRPr="344CAFAA">
        <w:rPr>
          <w:rFonts w:eastAsia="Times New Roman" w:cs="Arial"/>
          <w:lang w:eastAsia="pl-PL"/>
        </w:rPr>
        <w:t>Dokument należy przedłożyć, gdy nie został załączony na etapie oceny wniosku o dofinansowanie lub w przypadku, gdy decyzja nie zawierała adnotacji o ostateczności. </w:t>
      </w:r>
    </w:p>
    <w:p w14:paraId="4019A05D" w14:textId="77777777" w:rsidR="008D4AAB" w:rsidRDefault="008D4AAB" w:rsidP="008D4AAB">
      <w:pPr>
        <w:spacing w:line="360" w:lineRule="auto"/>
        <w:ind w:left="360"/>
        <w:textAlignment w:val="baseline"/>
        <w:rPr>
          <w:rFonts w:eastAsia="Times New Roman" w:cs="Arial"/>
          <w:lang w:eastAsia="pl-PL"/>
        </w:rPr>
      </w:pPr>
      <w:r w:rsidRPr="5347E3F6">
        <w:rPr>
          <w:rFonts w:eastAsia="Times New Roman" w:cs="Arial"/>
          <w:lang w:eastAsia="pl-PL"/>
        </w:rPr>
        <w:t>W przypadku projektów realizowanych w oparciu o PFU lub w partnerstwie publiczno-prywatnym dokument należy przedłożyć najpóźniej do dnia złożenia pierwszego wniosku o płatność, w którym beneficjent przedkłada wydatki do rozliczenia. </w:t>
      </w:r>
    </w:p>
    <w:p w14:paraId="3229D791" w14:textId="77777777" w:rsidR="008D4AAB" w:rsidRDefault="008D4AAB" w:rsidP="008D4AAB">
      <w:pPr>
        <w:spacing w:line="360" w:lineRule="auto"/>
        <w:ind w:left="360"/>
        <w:textAlignment w:val="baseline"/>
        <w:rPr>
          <w:rFonts w:eastAsia="Times New Roman" w:cs="Arial"/>
          <w:szCs w:val="24"/>
          <w:lang w:eastAsia="pl-PL"/>
        </w:rPr>
      </w:pPr>
      <w:r w:rsidRPr="00CE74DE">
        <w:rPr>
          <w:rFonts w:eastAsia="Times New Roman" w:cs="Arial"/>
          <w:szCs w:val="24"/>
          <w:lang w:eastAsia="pl-PL"/>
        </w:rPr>
        <w:t>W przypadku, gdy dokumentem zezwalającym na rozpoczęcie realizacji inwestycji jest zgłoszenie robót budowlanych wnioskodawca jest zobowiązany do przedłożenia dokumentu wraz z informacją wnioskodawcy o braku sprzeciwu organu administracji architektoniczno-budowlanej wobec zgłoszenia inwestora. </w:t>
      </w:r>
    </w:p>
    <w:p w14:paraId="0A3FAFF8" w14:textId="77777777" w:rsidR="008D4AAB" w:rsidRDefault="008D4AAB" w:rsidP="008D4AAB">
      <w:pPr>
        <w:spacing w:line="360" w:lineRule="auto"/>
        <w:ind w:left="360"/>
        <w:textAlignment w:val="baseline"/>
        <w:rPr>
          <w:rFonts w:eastAsia="Times New Roman" w:cs="Arial"/>
          <w:szCs w:val="24"/>
          <w:lang w:eastAsia="pl-PL"/>
        </w:rPr>
      </w:pPr>
      <w:r w:rsidRPr="00CE74DE">
        <w:rPr>
          <w:rFonts w:eastAsia="Times New Roman" w:cs="Arial"/>
          <w:szCs w:val="24"/>
          <w:lang w:eastAsia="pl-PL"/>
        </w:rPr>
        <w:t>W przypadku decyzji o pozwoleniu na budowę, dla której upłynęły więcej niż 3 lata od dnia, w którym decyzja stała się ostateczna wnioskodawca zobowiązany jest do załączenia odwzorowania cyfrowego pierwszej strony stosownego dziennika budowy oraz strony z pierwszym i ostatnim wpisem w dzienniku budowy dotyczącym zakresu projektu. </w:t>
      </w:r>
    </w:p>
    <w:p w14:paraId="484E6BD9" w14:textId="77777777" w:rsidR="008D4AAB" w:rsidRPr="00CB3732" w:rsidRDefault="008D4AAB" w:rsidP="008D4AAB">
      <w:pPr>
        <w:spacing w:line="360" w:lineRule="auto"/>
        <w:ind w:left="360"/>
        <w:textAlignment w:val="baseline"/>
        <w:rPr>
          <w:rFonts w:eastAsia="Times New Roman" w:cs="Arial"/>
          <w:szCs w:val="24"/>
          <w:lang w:eastAsia="pl-PL"/>
        </w:rPr>
      </w:pPr>
      <w:r w:rsidRPr="00CB3732">
        <w:rPr>
          <w:rFonts w:eastAsia="Times New Roman" w:cs="Arial"/>
          <w:szCs w:val="24"/>
          <w:lang w:eastAsia="pl-PL"/>
        </w:rPr>
        <w:t>W przypadku realizowania inwestycji zgodnie z przepisami Ustawy z dnia 10 kwietnia 2003 r. o szczególnych zasadach przygotowania i realizacji inwestycji w zakresie dróg publicznych:</w:t>
      </w:r>
    </w:p>
    <w:p w14:paraId="038C4ADD" w14:textId="77777777" w:rsidR="008D4AAB" w:rsidRPr="00CB3732" w:rsidRDefault="008D4AAB" w:rsidP="008D4AAB">
      <w:pPr>
        <w:spacing w:line="360" w:lineRule="auto"/>
        <w:ind w:left="360"/>
        <w:textAlignment w:val="baseline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- </w:t>
      </w:r>
      <w:r w:rsidRPr="00CB3732">
        <w:rPr>
          <w:rFonts w:eastAsia="Times New Roman" w:cs="Arial"/>
          <w:szCs w:val="24"/>
          <w:lang w:eastAsia="pl-PL"/>
        </w:rPr>
        <w:t>decyzję o zezwoleniu na realizację inwestycji drogowej, której nadano rygor natychmiastowej wykonalności (decyzja nie musi być ostateczna),</w:t>
      </w:r>
    </w:p>
    <w:p w14:paraId="3820AA65" w14:textId="77777777" w:rsidR="008D4AAB" w:rsidRPr="00CE74DE" w:rsidRDefault="008D4AAB" w:rsidP="008D4AAB">
      <w:pPr>
        <w:spacing w:line="360" w:lineRule="auto"/>
        <w:ind w:left="360"/>
        <w:textAlignment w:val="baseline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- </w:t>
      </w:r>
      <w:r w:rsidRPr="00CB3732">
        <w:rPr>
          <w:rFonts w:eastAsia="Times New Roman" w:cs="Arial"/>
          <w:szCs w:val="24"/>
          <w:lang w:eastAsia="pl-PL"/>
        </w:rPr>
        <w:t>ostateczną decyzję o zezwoleniu na realizację inwestycji drogowej, jeżeli nie nadano jej rygoru natychmiastowej wykonalności</w:t>
      </w:r>
      <w:r w:rsidRPr="00CE74DE">
        <w:rPr>
          <w:rFonts w:eastAsia="Times New Roman" w:cs="Arial"/>
          <w:szCs w:val="24"/>
          <w:lang w:eastAsia="pl-PL"/>
        </w:rPr>
        <w:t>. </w:t>
      </w:r>
    </w:p>
    <w:p w14:paraId="5835C1AD" w14:textId="77777777" w:rsidR="008D4AAB" w:rsidRDefault="008D4AAB" w:rsidP="00EC1C41">
      <w:pPr>
        <w:numPr>
          <w:ilvl w:val="0"/>
          <w:numId w:val="48"/>
        </w:numPr>
        <w:spacing w:line="360" w:lineRule="auto"/>
        <w:ind w:left="360" w:firstLine="0"/>
        <w:textAlignment w:val="baseline"/>
        <w:rPr>
          <w:rFonts w:eastAsia="Times New Roman" w:cs="Arial"/>
          <w:szCs w:val="24"/>
          <w:lang w:eastAsia="pl-PL"/>
        </w:rPr>
      </w:pPr>
      <w:r w:rsidRPr="00CE74DE">
        <w:rPr>
          <w:rFonts w:eastAsia="Times New Roman" w:cs="Arial"/>
          <w:b/>
          <w:bCs/>
          <w:szCs w:val="24"/>
          <w:lang w:eastAsia="pl-PL"/>
        </w:rPr>
        <w:t>Harmonogram składania wniosków o płatność.</w:t>
      </w:r>
      <w:r w:rsidRPr="00CE74DE">
        <w:rPr>
          <w:rFonts w:eastAsia="Times New Roman" w:cs="Arial"/>
          <w:szCs w:val="24"/>
          <w:lang w:eastAsia="pl-PL"/>
        </w:rPr>
        <w:t> </w:t>
      </w:r>
    </w:p>
    <w:p w14:paraId="2153F3A6" w14:textId="77777777" w:rsidR="008D4AAB" w:rsidRPr="00CE74DE" w:rsidRDefault="008D4AAB" w:rsidP="008D4AAB">
      <w:pPr>
        <w:spacing w:line="360" w:lineRule="auto"/>
        <w:ind w:left="360"/>
        <w:textAlignment w:val="baseline"/>
        <w:rPr>
          <w:rFonts w:eastAsia="Times New Roman" w:cs="Arial"/>
          <w:szCs w:val="24"/>
          <w:lang w:eastAsia="pl-PL"/>
        </w:rPr>
      </w:pPr>
      <w:r w:rsidRPr="00CE74DE">
        <w:rPr>
          <w:rFonts w:eastAsia="Times New Roman" w:cs="Arial"/>
          <w:szCs w:val="24"/>
          <w:lang w:eastAsia="pl-PL"/>
        </w:rPr>
        <w:t>Harmonogram składany jest przez wnioskodawcę w systemie LSI. </w:t>
      </w:r>
    </w:p>
    <w:p w14:paraId="2CB6ED10" w14:textId="77777777" w:rsidR="008D4AAB" w:rsidRDefault="008D4AAB" w:rsidP="00EC1C41">
      <w:pPr>
        <w:numPr>
          <w:ilvl w:val="0"/>
          <w:numId w:val="49"/>
        </w:numPr>
        <w:spacing w:line="360" w:lineRule="auto"/>
        <w:ind w:left="360" w:firstLine="0"/>
        <w:textAlignment w:val="baseline"/>
        <w:rPr>
          <w:rFonts w:eastAsia="Times New Roman" w:cs="Arial"/>
          <w:szCs w:val="24"/>
          <w:lang w:eastAsia="pl-PL"/>
        </w:rPr>
      </w:pPr>
      <w:r w:rsidRPr="00CE74DE">
        <w:rPr>
          <w:rFonts w:eastAsia="Times New Roman" w:cs="Arial"/>
          <w:b/>
          <w:bCs/>
          <w:szCs w:val="24"/>
          <w:lang w:eastAsia="pl-PL"/>
        </w:rPr>
        <w:lastRenderedPageBreak/>
        <w:t>Informacja o wyborze zabezpieczenia prawidłowej realizacji umowy.</w:t>
      </w:r>
      <w:r w:rsidRPr="00CE74DE">
        <w:rPr>
          <w:rFonts w:eastAsia="Times New Roman" w:cs="Arial"/>
          <w:szCs w:val="24"/>
          <w:lang w:eastAsia="pl-PL"/>
        </w:rPr>
        <w:t> </w:t>
      </w:r>
    </w:p>
    <w:p w14:paraId="00B15CC7" w14:textId="77777777" w:rsidR="008D4AAB" w:rsidRDefault="008D4AAB" w:rsidP="008D4AAB">
      <w:pPr>
        <w:spacing w:line="360" w:lineRule="auto"/>
        <w:ind w:left="360"/>
        <w:textAlignment w:val="baseline"/>
        <w:rPr>
          <w:rFonts w:eastAsia="Times New Roman" w:cs="Arial"/>
          <w:szCs w:val="24"/>
          <w:lang w:eastAsia="pl-PL"/>
        </w:rPr>
      </w:pPr>
      <w:r w:rsidRPr="00CE74DE">
        <w:rPr>
          <w:rFonts w:eastAsia="Times New Roman" w:cs="Arial"/>
          <w:szCs w:val="24"/>
          <w:lang w:eastAsia="pl-PL"/>
        </w:rPr>
        <w:t>Nie dotyczy jednostek sektora finansów publicznych albo fundacji, których jedynym fundatorem jest Skarb Państwa, a także Banku Gospodarstwa Krajowego. </w:t>
      </w:r>
    </w:p>
    <w:p w14:paraId="2F40E93A" w14:textId="77777777" w:rsidR="008D4AAB" w:rsidRPr="00CE74DE" w:rsidRDefault="008D4AAB" w:rsidP="008D4AAB">
      <w:pPr>
        <w:spacing w:line="360" w:lineRule="auto"/>
        <w:ind w:left="360"/>
        <w:textAlignment w:val="baseline"/>
        <w:rPr>
          <w:rFonts w:eastAsia="Times New Roman" w:cs="Arial"/>
          <w:szCs w:val="24"/>
          <w:lang w:eastAsia="pl-PL"/>
        </w:rPr>
      </w:pPr>
      <w:r w:rsidRPr="00CE74DE">
        <w:rPr>
          <w:rFonts w:eastAsia="Times New Roman" w:cs="Arial"/>
          <w:szCs w:val="24"/>
          <w:lang w:eastAsia="pl-PL"/>
        </w:rPr>
        <w:t>Szczegółowe informacje dotyczące zabezpieczenia prawidłowej realizacji umowy znajdziesz w punkcie 6.3 Regulaminu wyboru projektów. </w:t>
      </w:r>
    </w:p>
    <w:p w14:paraId="684032FB" w14:textId="77777777" w:rsidR="008D4AAB" w:rsidRDefault="008D4AAB" w:rsidP="00EC1C41">
      <w:pPr>
        <w:numPr>
          <w:ilvl w:val="0"/>
          <w:numId w:val="50"/>
        </w:numPr>
        <w:spacing w:line="360" w:lineRule="auto"/>
        <w:ind w:left="360" w:firstLine="0"/>
        <w:textAlignment w:val="baseline"/>
        <w:rPr>
          <w:rFonts w:eastAsia="Times New Roman" w:cs="Arial"/>
          <w:szCs w:val="24"/>
          <w:lang w:eastAsia="pl-PL"/>
        </w:rPr>
      </w:pPr>
      <w:r w:rsidRPr="00CE74DE">
        <w:rPr>
          <w:rFonts w:eastAsia="Times New Roman" w:cs="Arial"/>
          <w:b/>
          <w:bCs/>
          <w:szCs w:val="24"/>
          <w:lang w:eastAsia="pl-PL"/>
        </w:rPr>
        <w:t>Dokumenty potwierdzające wartość otrzymanych środków ze źródeł zewnętrznych /jeśli dotyczy/.</w:t>
      </w:r>
      <w:r w:rsidRPr="00CE74DE">
        <w:rPr>
          <w:rFonts w:eastAsia="Times New Roman" w:cs="Arial"/>
          <w:szCs w:val="24"/>
          <w:lang w:eastAsia="pl-PL"/>
        </w:rPr>
        <w:t> </w:t>
      </w:r>
    </w:p>
    <w:p w14:paraId="01F0B585" w14:textId="77777777" w:rsidR="008D4AAB" w:rsidRPr="00CE74DE" w:rsidRDefault="008D4AAB" w:rsidP="008D4AAB">
      <w:pPr>
        <w:spacing w:line="360" w:lineRule="auto"/>
        <w:ind w:left="360"/>
        <w:textAlignment w:val="baseline"/>
        <w:rPr>
          <w:rFonts w:eastAsia="Times New Roman" w:cs="Arial"/>
          <w:lang w:eastAsia="pl-PL"/>
        </w:rPr>
      </w:pPr>
      <w:r w:rsidRPr="5347E3F6">
        <w:rPr>
          <w:rFonts w:eastAsia="Times New Roman" w:cs="Arial"/>
          <w:lang w:eastAsia="pl-PL"/>
        </w:rPr>
        <w:t>Dokumenty składa wnioskodawca, a w przypadku projektów partnerskich dokumenty są składane przez partnera wiodącego oraz każdego z partnerów, którzy otrzymali środki ze źródeł zewnętrznych na realizację przedmiotowego projektu. </w:t>
      </w:r>
    </w:p>
    <w:p w14:paraId="0A706186" w14:textId="77777777" w:rsidR="008D4AAB" w:rsidRDefault="008D4AAB" w:rsidP="00EC1C41">
      <w:pPr>
        <w:numPr>
          <w:ilvl w:val="0"/>
          <w:numId w:val="51"/>
        </w:numPr>
        <w:spacing w:line="360" w:lineRule="auto"/>
        <w:ind w:left="360" w:firstLine="0"/>
        <w:textAlignment w:val="baseline"/>
        <w:rPr>
          <w:rFonts w:eastAsia="Times New Roman" w:cs="Arial"/>
          <w:szCs w:val="24"/>
          <w:lang w:eastAsia="pl-PL"/>
        </w:rPr>
      </w:pPr>
      <w:r w:rsidRPr="00CE74DE">
        <w:rPr>
          <w:rFonts w:eastAsia="Times New Roman" w:cs="Arial"/>
          <w:b/>
          <w:bCs/>
          <w:szCs w:val="24"/>
          <w:lang w:eastAsia="pl-PL"/>
        </w:rPr>
        <w:t>Dokumenty potwierdzające posiadanie środków na zabezpieczanie wkładu własnego zgodne z zapisami instrukcji wypełniania i składania wniosku o dofinansowanie projektu (nie dotyczy jednostek samorządu terytorialnego i Górnośląsko-Zagłębiowskiej Metropolii).</w:t>
      </w:r>
      <w:r w:rsidRPr="00CE74DE">
        <w:rPr>
          <w:rFonts w:eastAsia="Times New Roman" w:cs="Arial"/>
          <w:szCs w:val="24"/>
          <w:lang w:eastAsia="pl-PL"/>
        </w:rPr>
        <w:t> </w:t>
      </w:r>
    </w:p>
    <w:p w14:paraId="1459F99F" w14:textId="77777777" w:rsidR="008D4AAB" w:rsidRDefault="008D4AAB" w:rsidP="008D4AAB">
      <w:pPr>
        <w:spacing w:line="360" w:lineRule="auto"/>
        <w:ind w:left="360"/>
        <w:textAlignment w:val="baseline"/>
        <w:rPr>
          <w:rFonts w:eastAsia="Times New Roman" w:cs="Arial"/>
          <w:szCs w:val="24"/>
          <w:lang w:eastAsia="pl-PL"/>
        </w:rPr>
      </w:pPr>
      <w:r w:rsidRPr="00CE74DE">
        <w:rPr>
          <w:rFonts w:eastAsia="Times New Roman" w:cs="Arial"/>
          <w:szCs w:val="24"/>
          <w:lang w:eastAsia="pl-PL"/>
        </w:rPr>
        <w:t>Dokumenty składa wnioskodawca, a w przypadku projektów partnerskich dokumenty są składane przez partnera wiodącego oraz każdego z partnerów – zgodnie z montażem finansowym we wniosku o dofinansowanie. </w:t>
      </w:r>
    </w:p>
    <w:p w14:paraId="5ACA0C1D" w14:textId="77777777" w:rsidR="008D4AAB" w:rsidRDefault="008D4AAB" w:rsidP="008D4AAB">
      <w:pPr>
        <w:spacing w:line="360" w:lineRule="auto"/>
        <w:ind w:left="360"/>
        <w:textAlignment w:val="baseline"/>
        <w:rPr>
          <w:rFonts w:eastAsia="Times New Roman" w:cs="Arial"/>
          <w:szCs w:val="24"/>
          <w:lang w:eastAsia="pl-PL"/>
        </w:rPr>
      </w:pPr>
      <w:r w:rsidRPr="00CE74DE">
        <w:rPr>
          <w:rFonts w:eastAsia="Times New Roman" w:cs="Arial"/>
          <w:szCs w:val="24"/>
          <w:lang w:eastAsia="pl-PL"/>
        </w:rPr>
        <w:t>W sytuacji, kiedy wnioskodawcą jest jednostka samorządu terytorialnego lub Górnośląsko-Zagłębiowska Metropolia a partnerem podmiot, który nie jest zwolniony z obowiązku złożenia dokumentów – podmiot ten składa dokumenty potwierdzające posiadanie środków na zabezpieczanie wkładu własnego. </w:t>
      </w:r>
    </w:p>
    <w:p w14:paraId="143F8A72" w14:textId="77777777" w:rsidR="008D4AAB" w:rsidRDefault="008D4AAB" w:rsidP="008D4AAB">
      <w:pPr>
        <w:spacing w:line="360" w:lineRule="auto"/>
        <w:ind w:left="360"/>
        <w:textAlignment w:val="baseline"/>
        <w:rPr>
          <w:rFonts w:eastAsia="Times New Roman" w:cs="Arial"/>
          <w:szCs w:val="24"/>
          <w:lang w:eastAsia="pl-PL"/>
        </w:rPr>
      </w:pPr>
      <w:r w:rsidRPr="00CE74DE">
        <w:rPr>
          <w:rFonts w:eastAsia="Times New Roman" w:cs="Arial"/>
          <w:szCs w:val="24"/>
          <w:lang w:eastAsia="pl-PL"/>
        </w:rPr>
        <w:t>W przypadku, gdy realizacja projektu rozpoczęła się i poniesiono wydatki wartość zabezpieczenia wkładu własnego może być pomniejszona o wartość tych wydatków oraz o wartość środków otrzymanych ze źródeł zewnętrznych -z zastrzeżeniem, że muszą stanowić koszty kwalifikowalne inwestycji.</w:t>
      </w:r>
    </w:p>
    <w:p w14:paraId="64AEE15F" w14:textId="77777777" w:rsidR="008D4AAB" w:rsidRDefault="008D4AAB" w:rsidP="00EC1C41">
      <w:pPr>
        <w:numPr>
          <w:ilvl w:val="0"/>
          <w:numId w:val="52"/>
        </w:numPr>
        <w:spacing w:line="360" w:lineRule="auto"/>
        <w:ind w:left="360" w:firstLine="0"/>
        <w:textAlignment w:val="baseline"/>
        <w:rPr>
          <w:rFonts w:eastAsia="Times New Roman" w:cs="Arial"/>
          <w:szCs w:val="24"/>
          <w:lang w:eastAsia="pl-PL"/>
        </w:rPr>
      </w:pPr>
      <w:r w:rsidRPr="00CE74DE">
        <w:rPr>
          <w:rFonts w:eastAsia="Times New Roman" w:cs="Arial"/>
          <w:b/>
          <w:bCs/>
          <w:szCs w:val="24"/>
          <w:lang w:eastAsia="pl-PL"/>
        </w:rPr>
        <w:t>Pełnomocnictwo do podpisania umowy o dofinansowanie zawieranej w ramach FE SL 2021-2027</w:t>
      </w:r>
      <w:r w:rsidRPr="00CE74DE">
        <w:rPr>
          <w:rFonts w:eastAsia="Times New Roman" w:cs="Arial"/>
          <w:szCs w:val="24"/>
          <w:lang w:eastAsia="pl-PL"/>
        </w:rPr>
        <w:t>. </w:t>
      </w:r>
    </w:p>
    <w:p w14:paraId="2408EEED" w14:textId="77777777" w:rsidR="008D4AAB" w:rsidRPr="00CE74DE" w:rsidRDefault="008D4AAB" w:rsidP="008D4AAB">
      <w:pPr>
        <w:spacing w:line="360" w:lineRule="auto"/>
        <w:ind w:left="360"/>
        <w:textAlignment w:val="baseline"/>
        <w:rPr>
          <w:rFonts w:eastAsia="Times New Roman" w:cs="Arial"/>
          <w:szCs w:val="24"/>
          <w:lang w:eastAsia="pl-PL"/>
        </w:rPr>
      </w:pPr>
      <w:r w:rsidRPr="00CE74DE">
        <w:rPr>
          <w:rFonts w:eastAsia="Times New Roman" w:cs="Arial"/>
          <w:szCs w:val="24"/>
          <w:lang w:eastAsia="pl-PL"/>
        </w:rPr>
        <w:lastRenderedPageBreak/>
        <w:t>Pełnomocnictwo powinno zawierać imię i nazwisko oraz numer PESEL i zakres pełnomocnictwa. Nie należy wskazywać w pełnomocnictwie numeru i serii dowodu osobistego. </w:t>
      </w:r>
    </w:p>
    <w:p w14:paraId="05C2C5C7" w14:textId="77777777" w:rsidR="008D4AAB" w:rsidRDefault="008D4AAB" w:rsidP="00EC1C41">
      <w:pPr>
        <w:numPr>
          <w:ilvl w:val="0"/>
          <w:numId w:val="53"/>
        </w:numPr>
        <w:spacing w:line="360" w:lineRule="auto"/>
        <w:ind w:left="360" w:firstLine="0"/>
        <w:textAlignment w:val="baseline"/>
        <w:rPr>
          <w:rFonts w:eastAsia="Times New Roman" w:cs="Arial"/>
          <w:szCs w:val="24"/>
          <w:lang w:eastAsia="pl-PL"/>
        </w:rPr>
      </w:pPr>
      <w:r w:rsidRPr="00CE74DE">
        <w:rPr>
          <w:rFonts w:eastAsia="Times New Roman" w:cs="Arial"/>
          <w:b/>
          <w:bCs/>
          <w:szCs w:val="24"/>
          <w:lang w:eastAsia="pl-PL"/>
        </w:rPr>
        <w:t>Dokumenty wynikające z instrukcji wypełniania i składania</w:t>
      </w:r>
      <w:r w:rsidRPr="00CE74DE">
        <w:rPr>
          <w:rFonts w:eastAsia="Times New Roman" w:cs="Arial"/>
          <w:szCs w:val="24"/>
          <w:lang w:eastAsia="pl-PL"/>
        </w:rPr>
        <w:t xml:space="preserve"> </w:t>
      </w:r>
      <w:r w:rsidRPr="00CE74DE">
        <w:rPr>
          <w:rFonts w:eastAsia="Times New Roman" w:cs="Arial"/>
          <w:b/>
          <w:bCs/>
          <w:szCs w:val="24"/>
          <w:lang w:eastAsia="pl-PL"/>
        </w:rPr>
        <w:t>wniosku o dofinansowanie projektu</w:t>
      </w:r>
      <w:r w:rsidRPr="00CE74DE">
        <w:rPr>
          <w:rFonts w:eastAsia="Times New Roman" w:cs="Arial"/>
          <w:szCs w:val="24"/>
          <w:lang w:eastAsia="pl-PL"/>
        </w:rPr>
        <w:t xml:space="preserve"> </w:t>
      </w:r>
      <w:r w:rsidRPr="00CE74DE">
        <w:rPr>
          <w:rFonts w:eastAsia="Times New Roman" w:cs="Arial"/>
          <w:b/>
          <w:bCs/>
          <w:szCs w:val="24"/>
          <w:lang w:eastAsia="pl-PL"/>
        </w:rPr>
        <w:t>stanowiącej załącznik do regulaminu wyboru projektów w ramach programu FE SL 2021-2027.</w:t>
      </w:r>
    </w:p>
    <w:p w14:paraId="1C2A284E" w14:textId="77777777" w:rsidR="008D4AAB" w:rsidRDefault="008D4AAB" w:rsidP="008D4AAB">
      <w:pPr>
        <w:spacing w:line="360" w:lineRule="auto"/>
        <w:textAlignment w:val="baseline"/>
        <w:rPr>
          <w:rFonts w:eastAsia="Times New Roman" w:cs="Arial"/>
          <w:szCs w:val="24"/>
          <w:lang w:eastAsia="pl-PL"/>
        </w:rPr>
      </w:pPr>
    </w:p>
    <w:p w14:paraId="1858F6FB" w14:textId="77777777" w:rsidR="008D4AAB" w:rsidRPr="000B03BC" w:rsidRDefault="008D4AAB" w:rsidP="008D4AAB">
      <w:pPr>
        <w:spacing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B03BC">
        <w:rPr>
          <w:rFonts w:eastAsia="Times New Roman" w:cs="Arial"/>
          <w:szCs w:val="24"/>
          <w:lang w:eastAsia="pl-PL"/>
        </w:rPr>
        <w:t>Wraz z podpisaną umową o dofinansowanie wnioskodawca składa następujące dokumenty: </w:t>
      </w:r>
    </w:p>
    <w:p w14:paraId="2807A8F7" w14:textId="77777777" w:rsidR="008D4AAB" w:rsidRDefault="008D4AAB" w:rsidP="00EC1C41">
      <w:pPr>
        <w:numPr>
          <w:ilvl w:val="0"/>
          <w:numId w:val="54"/>
        </w:numPr>
        <w:spacing w:line="360" w:lineRule="auto"/>
        <w:ind w:left="360" w:firstLine="0"/>
        <w:textAlignment w:val="baseline"/>
        <w:rPr>
          <w:rFonts w:eastAsia="Times New Roman" w:cs="Arial"/>
          <w:szCs w:val="24"/>
          <w:lang w:eastAsia="pl-PL"/>
        </w:rPr>
      </w:pPr>
      <w:r w:rsidRPr="000B03BC">
        <w:rPr>
          <w:rFonts w:eastAsia="Times New Roman" w:cs="Arial"/>
          <w:b/>
          <w:bCs/>
          <w:szCs w:val="24"/>
          <w:lang w:eastAsia="pl-PL"/>
        </w:rPr>
        <w:t>Oświadczenie o kwalifikowalności VAT (formularz nr 7).</w:t>
      </w:r>
      <w:r w:rsidRPr="000B03BC">
        <w:rPr>
          <w:rFonts w:eastAsia="Times New Roman" w:cs="Arial"/>
          <w:szCs w:val="24"/>
          <w:lang w:eastAsia="pl-PL"/>
        </w:rPr>
        <w:t> </w:t>
      </w:r>
    </w:p>
    <w:p w14:paraId="48E9E4E5" w14:textId="77777777" w:rsidR="008D4AAB" w:rsidRDefault="008D4AAB" w:rsidP="008D4AAB">
      <w:pPr>
        <w:spacing w:line="360" w:lineRule="auto"/>
        <w:ind w:left="360"/>
        <w:textAlignment w:val="baseline"/>
        <w:rPr>
          <w:rFonts w:eastAsia="Times New Roman" w:cs="Arial"/>
          <w:szCs w:val="24"/>
          <w:lang w:eastAsia="pl-PL"/>
        </w:rPr>
      </w:pPr>
      <w:r w:rsidRPr="008C3340">
        <w:rPr>
          <w:rFonts w:eastAsia="Times New Roman" w:cs="Arial"/>
          <w:szCs w:val="24"/>
          <w:lang w:eastAsia="pl-PL"/>
        </w:rPr>
        <w:t>Dotyczy projektów, gdzie całkowity koszt projektu z VAT wynosi co najmniej 5 000 000 euro i VAT jest kosztem kwalifikowalnym oraz projektów z pomocą państwa.</w:t>
      </w:r>
    </w:p>
    <w:p w14:paraId="4FFF04E0" w14:textId="77777777" w:rsidR="008D4AAB" w:rsidRDefault="008D4AAB" w:rsidP="008D4AAB">
      <w:pPr>
        <w:spacing w:line="360" w:lineRule="auto"/>
        <w:ind w:left="360"/>
        <w:textAlignment w:val="baseline"/>
        <w:rPr>
          <w:rFonts w:eastAsia="Times New Roman" w:cs="Arial"/>
          <w:lang w:eastAsia="pl-PL"/>
        </w:rPr>
      </w:pPr>
      <w:r w:rsidRPr="1030FB21">
        <w:rPr>
          <w:rFonts w:eastAsia="Times New Roman" w:cs="Arial"/>
          <w:lang w:eastAsia="pl-PL"/>
        </w:rPr>
        <w:t>Oświadczenie składa wnioskodawca, a w przypadku projektów partnerskich oświadczenie jest składane przez partnera wiodącego oraz każdego z partnerów -zgodnie z montażem finansowym we wniosku o dofinansowanie. </w:t>
      </w:r>
    </w:p>
    <w:p w14:paraId="056ADD7F" w14:textId="77777777" w:rsidR="008D4AAB" w:rsidRPr="008C3340" w:rsidRDefault="008D4AAB" w:rsidP="008D4AAB">
      <w:pPr>
        <w:spacing w:line="360" w:lineRule="auto"/>
        <w:ind w:left="360"/>
        <w:textAlignment w:val="baseline"/>
        <w:rPr>
          <w:rFonts w:eastAsia="Times New Roman" w:cs="Arial"/>
          <w:szCs w:val="24"/>
          <w:lang w:eastAsia="pl-PL"/>
        </w:rPr>
      </w:pPr>
      <w:r w:rsidRPr="000B03BC">
        <w:rPr>
          <w:rFonts w:eastAsia="Times New Roman" w:cs="Arial"/>
          <w:szCs w:val="24"/>
          <w:lang w:eastAsia="pl-PL"/>
        </w:rPr>
        <w:t>Oświadczenie należy dostarczyć wraz z podpisaną przez wnioskodawcę umową o dofinansowanie, a w przypadku projektów własnych z pozostałymi dokumentami niezbędnymi do podjęcia decyzji o dofinansowaniu.</w:t>
      </w:r>
    </w:p>
    <w:p w14:paraId="6FBFF5A0" w14:textId="77777777" w:rsidR="008D4AAB" w:rsidRDefault="008D4AAB" w:rsidP="00EC1C41">
      <w:pPr>
        <w:numPr>
          <w:ilvl w:val="0"/>
          <w:numId w:val="55"/>
        </w:numPr>
        <w:spacing w:line="360" w:lineRule="auto"/>
        <w:ind w:left="360" w:firstLine="0"/>
        <w:textAlignment w:val="baseline"/>
        <w:rPr>
          <w:rFonts w:eastAsia="Times New Roman" w:cs="Arial"/>
          <w:lang w:eastAsia="pl-PL"/>
        </w:rPr>
      </w:pPr>
      <w:r w:rsidRPr="5347E3F6">
        <w:rPr>
          <w:rFonts w:eastAsia="Times New Roman" w:cs="Arial"/>
          <w:b/>
          <w:lang w:eastAsia="pl-PL"/>
        </w:rPr>
        <w:t>Wniosek o dodanie osoby uprawnionej zarządzającej projektem po stronie beneficjenta (formularz nr 8).</w:t>
      </w:r>
      <w:r w:rsidRPr="5347E3F6">
        <w:rPr>
          <w:rFonts w:eastAsia="Times New Roman" w:cs="Arial"/>
          <w:lang w:eastAsia="pl-PL"/>
        </w:rPr>
        <w:t> </w:t>
      </w:r>
    </w:p>
    <w:p w14:paraId="323EE693" w14:textId="77777777" w:rsidR="008D4AAB" w:rsidRDefault="008D4AAB" w:rsidP="008D4AAB">
      <w:pPr>
        <w:spacing w:line="360" w:lineRule="auto"/>
        <w:ind w:left="360"/>
        <w:textAlignment w:val="baseline"/>
        <w:rPr>
          <w:rFonts w:eastAsia="Times New Roman" w:cs="Arial"/>
          <w:szCs w:val="24"/>
          <w:lang w:eastAsia="pl-PL"/>
        </w:rPr>
      </w:pPr>
      <w:r w:rsidRPr="008C3340">
        <w:rPr>
          <w:rFonts w:eastAsia="Times New Roman" w:cs="Arial"/>
          <w:szCs w:val="24"/>
          <w:lang w:eastAsia="pl-PL"/>
        </w:rPr>
        <w:t>Wnioskodawca składa wniosek wraz z podpisaną przez siebie umową o dofinansowanie, a w przypadku projektów własnych z pozostałymi dokumentami niezbędnymi do podjęcia decyzji o dofinansowaniu</w:t>
      </w:r>
      <w:r>
        <w:rPr>
          <w:rFonts w:eastAsia="Times New Roman" w:cs="Arial"/>
          <w:szCs w:val="24"/>
          <w:lang w:eastAsia="pl-PL"/>
        </w:rPr>
        <w:t>.</w:t>
      </w:r>
    </w:p>
    <w:p w14:paraId="32205B29" w14:textId="77777777" w:rsidR="008D4AAB" w:rsidRDefault="008D4AAB" w:rsidP="008D4AAB">
      <w:pPr>
        <w:spacing w:line="360" w:lineRule="auto"/>
        <w:ind w:left="360"/>
        <w:textAlignment w:val="baseline"/>
        <w:rPr>
          <w:rFonts w:eastAsia="Times New Roman" w:cs="Arial"/>
          <w:szCs w:val="24"/>
          <w:lang w:eastAsia="pl-PL"/>
        </w:rPr>
      </w:pPr>
    </w:p>
    <w:p w14:paraId="1E5611DB" w14:textId="77777777" w:rsidR="008D4AAB" w:rsidRPr="008C3340" w:rsidRDefault="008D4AAB" w:rsidP="008D4AAB">
      <w:pPr>
        <w:spacing w:line="360" w:lineRule="auto"/>
        <w:textAlignment w:val="baseline"/>
        <w:rPr>
          <w:rFonts w:eastAsia="Times New Roman" w:cs="Arial"/>
          <w:szCs w:val="24"/>
          <w:lang w:eastAsia="pl-PL"/>
        </w:rPr>
      </w:pPr>
      <w:r w:rsidRPr="000B03BC">
        <w:rPr>
          <w:rFonts w:eastAsia="Times New Roman" w:cs="Arial"/>
          <w:szCs w:val="24"/>
          <w:lang w:eastAsia="pl-PL"/>
        </w:rPr>
        <w:t>W dniu zawarcia umowy o dofinansowanie wnioskodawca składa następujące dokumenty: </w:t>
      </w:r>
    </w:p>
    <w:p w14:paraId="66F7CFDB" w14:textId="2DC2F418" w:rsidR="008D4AAB" w:rsidRDefault="008D4AAB" w:rsidP="00EC1C41">
      <w:pPr>
        <w:numPr>
          <w:ilvl w:val="0"/>
          <w:numId w:val="56"/>
        </w:numPr>
        <w:spacing w:line="360" w:lineRule="auto"/>
        <w:ind w:left="360" w:firstLine="0"/>
        <w:textAlignment w:val="baseline"/>
        <w:rPr>
          <w:rFonts w:eastAsia="Times New Roman" w:cs="Arial"/>
          <w:szCs w:val="24"/>
          <w:lang w:eastAsia="pl-PL"/>
        </w:rPr>
      </w:pPr>
      <w:r w:rsidRPr="000B03BC">
        <w:rPr>
          <w:rFonts w:eastAsia="Times New Roman" w:cs="Arial"/>
          <w:b/>
          <w:bCs/>
          <w:szCs w:val="24"/>
          <w:lang w:eastAsia="pl-PL"/>
        </w:rPr>
        <w:t>Oświadczenie o trudnej sytuacji finansowej /jeśli dotyczy/ (formularz nr</w:t>
      </w:r>
      <w:r w:rsidR="00571DF7">
        <w:rPr>
          <w:rFonts w:eastAsia="Times New Roman" w:cs="Arial"/>
          <w:b/>
          <w:bCs/>
          <w:szCs w:val="24"/>
          <w:lang w:eastAsia="pl-PL"/>
        </w:rPr>
        <w:t> </w:t>
      </w:r>
      <w:r w:rsidRPr="000B03BC">
        <w:rPr>
          <w:rFonts w:eastAsia="Times New Roman" w:cs="Arial"/>
          <w:b/>
          <w:bCs/>
          <w:szCs w:val="24"/>
          <w:lang w:eastAsia="pl-PL"/>
        </w:rPr>
        <w:t>9).</w:t>
      </w:r>
      <w:r w:rsidRPr="000B03BC">
        <w:rPr>
          <w:rFonts w:eastAsia="Times New Roman" w:cs="Arial"/>
          <w:szCs w:val="24"/>
          <w:lang w:eastAsia="pl-PL"/>
        </w:rPr>
        <w:t> </w:t>
      </w:r>
    </w:p>
    <w:p w14:paraId="4BEDE178" w14:textId="77777777" w:rsidR="008D4AAB" w:rsidRDefault="008D4AAB" w:rsidP="008D4AAB">
      <w:pPr>
        <w:spacing w:line="360" w:lineRule="auto"/>
        <w:ind w:left="360"/>
        <w:textAlignment w:val="baseline"/>
        <w:rPr>
          <w:rFonts w:eastAsia="Times New Roman" w:cs="Arial"/>
          <w:szCs w:val="24"/>
          <w:lang w:eastAsia="pl-PL"/>
        </w:rPr>
      </w:pPr>
      <w:r w:rsidRPr="000B03BC">
        <w:rPr>
          <w:rFonts w:eastAsia="Times New Roman" w:cs="Arial"/>
          <w:szCs w:val="24"/>
          <w:lang w:eastAsia="pl-PL"/>
        </w:rPr>
        <w:lastRenderedPageBreak/>
        <w:t>Oświadczenie składa wnioskodawca, a w przypadku projektów partnerskich oświadczenie jest składane przez partnera wiodącego oraz każdego z partnerów w przypadku, gdy są przedsiębiorcami w rozumieniu przepisów unijnych. </w:t>
      </w:r>
    </w:p>
    <w:p w14:paraId="7FEF9B6C" w14:textId="77777777" w:rsidR="008D4AAB" w:rsidRDefault="008D4AAB" w:rsidP="008D4AAB">
      <w:pPr>
        <w:spacing w:line="360" w:lineRule="auto"/>
        <w:ind w:left="360"/>
        <w:textAlignment w:val="baseline"/>
        <w:rPr>
          <w:rFonts w:eastAsia="Times New Roman" w:cs="Arial"/>
          <w:szCs w:val="24"/>
          <w:lang w:eastAsia="pl-PL"/>
        </w:rPr>
      </w:pPr>
      <w:r w:rsidRPr="000B03BC">
        <w:rPr>
          <w:rFonts w:eastAsia="Times New Roman" w:cs="Arial"/>
          <w:szCs w:val="24"/>
          <w:lang w:eastAsia="pl-PL"/>
        </w:rPr>
        <w:t>Oświadczenie należy dostarczyć w dniu zawarcia umowy o dofinansowanie / podjęcia decyzji o dofinansowaniu (o dniu zawarcia umowy o dofinansowanie / podjęcia decyzji o dofinansowaniu wnioskodawca zostanie poinformowany przez IZ FE SL). </w:t>
      </w:r>
    </w:p>
    <w:p w14:paraId="262A6E7B" w14:textId="77777777" w:rsidR="008D4AAB" w:rsidRDefault="008D4AAB" w:rsidP="00EC1C41">
      <w:pPr>
        <w:numPr>
          <w:ilvl w:val="0"/>
          <w:numId w:val="57"/>
        </w:numPr>
        <w:spacing w:line="360" w:lineRule="auto"/>
        <w:ind w:left="360" w:firstLine="0"/>
        <w:textAlignment w:val="baseline"/>
        <w:rPr>
          <w:rFonts w:eastAsia="Times New Roman" w:cs="Arial"/>
          <w:szCs w:val="24"/>
          <w:lang w:eastAsia="pl-PL"/>
        </w:rPr>
      </w:pPr>
      <w:r w:rsidRPr="000B03BC">
        <w:rPr>
          <w:rFonts w:eastAsia="Times New Roman" w:cs="Arial"/>
          <w:b/>
          <w:bCs/>
          <w:szCs w:val="24"/>
          <w:lang w:eastAsia="pl-PL"/>
        </w:rPr>
        <w:t xml:space="preserve">Oświadczenie o otrzymanej pomocy de </w:t>
      </w:r>
      <w:proofErr w:type="spellStart"/>
      <w:r w:rsidRPr="000B03BC">
        <w:rPr>
          <w:rFonts w:eastAsia="Times New Roman" w:cs="Arial"/>
          <w:b/>
          <w:bCs/>
          <w:szCs w:val="24"/>
          <w:lang w:eastAsia="pl-PL"/>
        </w:rPr>
        <w:t>minimis</w:t>
      </w:r>
      <w:proofErr w:type="spellEnd"/>
      <w:r w:rsidRPr="000B03BC">
        <w:rPr>
          <w:rFonts w:eastAsia="Times New Roman" w:cs="Arial"/>
          <w:b/>
          <w:bCs/>
          <w:szCs w:val="24"/>
          <w:lang w:eastAsia="pl-PL"/>
        </w:rPr>
        <w:t xml:space="preserve"> (formularz nr 10) lub zaświadczenie dotyczące otrzymanej pomocy de </w:t>
      </w:r>
      <w:proofErr w:type="spellStart"/>
      <w:r w:rsidRPr="000B03BC">
        <w:rPr>
          <w:rFonts w:eastAsia="Times New Roman" w:cs="Arial"/>
          <w:b/>
          <w:bCs/>
          <w:szCs w:val="24"/>
          <w:lang w:eastAsia="pl-PL"/>
        </w:rPr>
        <w:t>minimis</w:t>
      </w:r>
      <w:proofErr w:type="spellEnd"/>
      <w:r w:rsidRPr="000B03BC">
        <w:rPr>
          <w:rFonts w:eastAsia="Times New Roman" w:cs="Arial"/>
          <w:b/>
          <w:bCs/>
          <w:szCs w:val="24"/>
          <w:lang w:eastAsia="pl-PL"/>
        </w:rPr>
        <w:t xml:space="preserve"> /jeśli dotyczy/.</w:t>
      </w:r>
      <w:r w:rsidRPr="000B03BC">
        <w:rPr>
          <w:rFonts w:eastAsia="Times New Roman" w:cs="Arial"/>
          <w:szCs w:val="24"/>
          <w:lang w:eastAsia="pl-PL"/>
        </w:rPr>
        <w:t> </w:t>
      </w:r>
    </w:p>
    <w:p w14:paraId="44DD1C0E" w14:textId="77777777" w:rsidR="008D4AAB" w:rsidRDefault="008D4AAB" w:rsidP="008D4AAB">
      <w:pPr>
        <w:spacing w:line="360" w:lineRule="auto"/>
        <w:ind w:left="360"/>
        <w:textAlignment w:val="baseline"/>
        <w:rPr>
          <w:rFonts w:eastAsia="Times New Roman" w:cs="Arial"/>
          <w:szCs w:val="24"/>
          <w:lang w:eastAsia="pl-PL"/>
        </w:rPr>
      </w:pPr>
      <w:r w:rsidRPr="000B03BC">
        <w:rPr>
          <w:rFonts w:eastAsia="Times New Roman" w:cs="Arial"/>
          <w:szCs w:val="24"/>
          <w:lang w:eastAsia="pl-PL"/>
        </w:rPr>
        <w:t xml:space="preserve">Dokument składa wnioskodawca, a w przypadku projektów partnerskich dokument jest składany przez partnera wiodącego oraz partnerów projektu, którym zostanie udzielona pomoc de </w:t>
      </w:r>
      <w:proofErr w:type="spellStart"/>
      <w:r w:rsidRPr="000B03BC">
        <w:rPr>
          <w:rFonts w:eastAsia="Times New Roman" w:cs="Arial"/>
          <w:szCs w:val="24"/>
          <w:lang w:eastAsia="pl-PL"/>
        </w:rPr>
        <w:t>minimis</w:t>
      </w:r>
      <w:proofErr w:type="spellEnd"/>
      <w:r w:rsidRPr="000B03BC">
        <w:rPr>
          <w:rFonts w:eastAsia="Times New Roman" w:cs="Arial"/>
          <w:szCs w:val="24"/>
          <w:lang w:eastAsia="pl-PL"/>
        </w:rPr>
        <w:t xml:space="preserve"> w projekcie. </w:t>
      </w:r>
    </w:p>
    <w:p w14:paraId="718A27D7" w14:textId="77777777" w:rsidR="008D4AAB" w:rsidRDefault="008D4AAB" w:rsidP="008D4AAB">
      <w:pPr>
        <w:spacing w:line="360" w:lineRule="auto"/>
        <w:ind w:left="360"/>
        <w:textAlignment w:val="baseline"/>
        <w:rPr>
          <w:rFonts w:eastAsia="Times New Roman" w:cs="Arial"/>
          <w:szCs w:val="24"/>
          <w:lang w:eastAsia="pl-PL"/>
        </w:rPr>
      </w:pPr>
      <w:r w:rsidRPr="000B03BC">
        <w:rPr>
          <w:rFonts w:eastAsia="Times New Roman" w:cs="Arial"/>
          <w:szCs w:val="24"/>
          <w:lang w:eastAsia="pl-PL"/>
        </w:rPr>
        <w:t>Dokument należy dostarczyć w dniu zawarcia umowy o dofinansowanie / podjęcia decyzji o dofinansowaniu (o dniu zawarcia umowy o dofinansowanie / podjęcia decyzji o dofinansowaniu wnioskodawca zostanie</w:t>
      </w:r>
      <w:r>
        <w:rPr>
          <w:rFonts w:eastAsia="Times New Roman" w:cs="Arial"/>
          <w:szCs w:val="24"/>
          <w:lang w:eastAsia="pl-PL"/>
        </w:rPr>
        <w:t xml:space="preserve"> poinformowany przez IZ FE SL).</w:t>
      </w:r>
    </w:p>
    <w:p w14:paraId="5C274C61" w14:textId="77777777" w:rsidR="008D4AAB" w:rsidRPr="00CE74DE" w:rsidRDefault="008D4AAB" w:rsidP="008D4AAB">
      <w:pPr>
        <w:spacing w:line="360" w:lineRule="auto"/>
        <w:ind w:left="360"/>
        <w:textAlignment w:val="baseline"/>
        <w:rPr>
          <w:rFonts w:eastAsia="Times New Roman" w:cs="Arial"/>
          <w:szCs w:val="24"/>
          <w:lang w:eastAsia="pl-PL"/>
        </w:rPr>
      </w:pPr>
      <w:r w:rsidRPr="00327E62">
        <w:rPr>
          <w:rFonts w:eastAsia="Times New Roman" w:cs="Arial"/>
          <w:szCs w:val="24"/>
          <w:lang w:eastAsia="pl-PL"/>
        </w:rPr>
        <w:t xml:space="preserve">Jeżeli wnioskodawca nie otrzymał wcześniej pomocy de </w:t>
      </w:r>
      <w:proofErr w:type="spellStart"/>
      <w:r w:rsidRPr="00327E62">
        <w:rPr>
          <w:rFonts w:eastAsia="Times New Roman" w:cs="Arial"/>
          <w:szCs w:val="24"/>
          <w:lang w:eastAsia="pl-PL"/>
        </w:rPr>
        <w:t>minimis</w:t>
      </w:r>
      <w:proofErr w:type="spellEnd"/>
      <w:r w:rsidRPr="00327E62">
        <w:rPr>
          <w:rFonts w:eastAsia="Times New Roman" w:cs="Arial"/>
          <w:szCs w:val="24"/>
          <w:lang w:eastAsia="pl-PL"/>
        </w:rPr>
        <w:t xml:space="preserve"> należy w piśmie przekazującym dokumenty zawrzeć taką informację.</w:t>
      </w:r>
    </w:p>
    <w:p w14:paraId="6AAA0704" w14:textId="77777777" w:rsidR="008D4AAB" w:rsidRDefault="008D4AAB" w:rsidP="008D4AAB">
      <w:pPr>
        <w:spacing w:line="360" w:lineRule="auto"/>
      </w:pPr>
    </w:p>
    <w:p w14:paraId="17DC263B" w14:textId="77777777" w:rsidR="008D4AAB" w:rsidRDefault="008D4AAB" w:rsidP="008D4AAB">
      <w:pPr>
        <w:spacing w:line="360" w:lineRule="auto"/>
      </w:pPr>
      <w:r>
        <w:t xml:space="preserve">Informacje o konieczności uzupełnienia dokumentacji przekażemy Ci w formie elektronicznej za pośrednictwem skrzynki podawczej </w:t>
      </w:r>
      <w:proofErr w:type="spellStart"/>
      <w:r>
        <w:t>ePUAP</w:t>
      </w:r>
      <w:proofErr w:type="spellEnd"/>
      <w:r>
        <w:t>.</w:t>
      </w:r>
    </w:p>
    <w:p w14:paraId="73B36FFC" w14:textId="77777777" w:rsidR="008D4AAB" w:rsidRPr="000B03BC" w:rsidRDefault="008D4AAB" w:rsidP="008D4AAB">
      <w:pPr>
        <w:pStyle w:val="Nagwekspisutreci"/>
      </w:pPr>
      <w:r w:rsidRPr="000B03BC">
        <w:t xml:space="preserve">Pamiętaj! </w:t>
      </w:r>
    </w:p>
    <w:p w14:paraId="45DC0C7C" w14:textId="77777777" w:rsidR="008D4AAB" w:rsidRPr="000B03BC" w:rsidRDefault="008D4AAB" w:rsidP="008D4AAB">
      <w:pPr>
        <w:spacing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B03BC">
        <w:rPr>
          <w:rFonts w:eastAsia="Times New Roman" w:cs="Arial"/>
          <w:b/>
          <w:bCs/>
          <w:szCs w:val="24"/>
          <w:lang w:eastAsia="pl-PL"/>
        </w:rPr>
        <w:t>Niezłożenie wymaganych dokumentów w wyznaczonym terminie oznacza</w:t>
      </w:r>
      <w:r w:rsidRPr="000B03BC">
        <w:rPr>
          <w:rFonts w:eastAsia="Times New Roman" w:cs="Arial"/>
          <w:szCs w:val="24"/>
          <w:lang w:eastAsia="pl-PL"/>
        </w:rPr>
        <w:t> </w:t>
      </w:r>
    </w:p>
    <w:p w14:paraId="25D7C74B" w14:textId="77777777" w:rsidR="008D4AAB" w:rsidRPr="000B03BC" w:rsidRDefault="008D4AAB" w:rsidP="008D4AAB">
      <w:pPr>
        <w:spacing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B03BC">
        <w:rPr>
          <w:rFonts w:eastAsia="Times New Roman" w:cs="Arial"/>
          <w:b/>
          <w:bCs/>
          <w:szCs w:val="24"/>
          <w:lang w:eastAsia="pl-PL"/>
        </w:rPr>
        <w:t>Twoją rezygnację z ubiegania się o dofinansowanie.</w:t>
      </w:r>
      <w:r w:rsidRPr="000B03BC">
        <w:rPr>
          <w:rFonts w:eastAsia="Times New Roman" w:cs="Arial"/>
          <w:szCs w:val="24"/>
          <w:lang w:eastAsia="pl-PL"/>
        </w:rPr>
        <w:t> </w:t>
      </w:r>
    </w:p>
    <w:p w14:paraId="62053E58" w14:textId="77777777" w:rsidR="008D4AAB" w:rsidRPr="000B03BC" w:rsidRDefault="008D4AAB" w:rsidP="008D4AAB">
      <w:pPr>
        <w:spacing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B03BC">
        <w:rPr>
          <w:rFonts w:eastAsia="Times New Roman" w:cs="Arial"/>
          <w:b/>
          <w:bCs/>
          <w:szCs w:val="24"/>
          <w:lang w:eastAsia="pl-PL"/>
        </w:rPr>
        <w:t>Złożone przez Ciebie dokumenty nie mogą budzić formalnych i prawnych wątpliwości ION pod względem możliwości zawarcia umowy.</w:t>
      </w:r>
    </w:p>
    <w:p w14:paraId="2F64552D" w14:textId="77777777" w:rsidR="00E72D9B" w:rsidRPr="00857E87" w:rsidRDefault="2E85F236" w:rsidP="002E714B">
      <w:pPr>
        <w:pStyle w:val="Nagwek2"/>
      </w:pPr>
      <w:r w:rsidRPr="00857E87">
        <w:t>Zabezpieczenie umowy</w:t>
      </w:r>
      <w:bookmarkEnd w:id="88"/>
      <w:bookmarkEnd w:id="89"/>
      <w:bookmarkEnd w:id="90"/>
      <w:bookmarkEnd w:id="91"/>
    </w:p>
    <w:p w14:paraId="6ECFBDEC" w14:textId="27EA7930" w:rsidR="009E2671" w:rsidRPr="00857E87" w:rsidRDefault="009E2671">
      <w:pPr>
        <w:autoSpaceDE w:val="0"/>
        <w:autoSpaceDN w:val="0"/>
        <w:adjustRightInd w:val="0"/>
        <w:spacing w:after="0" w:line="360" w:lineRule="auto"/>
        <w:rPr>
          <w:rFonts w:cs="Arial"/>
          <w:color w:val="000000"/>
        </w:rPr>
      </w:pPr>
      <w:r w:rsidRPr="00857E87">
        <w:rPr>
          <w:rFonts w:cs="Arial"/>
          <w:color w:val="000000" w:themeColor="text1"/>
        </w:rPr>
        <w:t xml:space="preserve">W przypadku podpisania umowy o dofinansowanie musisz wnieść poprawnie ustanowione zabezpieczenie prawidłowej realizacji umowy o dofinansowanie, </w:t>
      </w:r>
      <w:r w:rsidRPr="00857E87">
        <w:rPr>
          <w:rFonts w:eastAsia="Arial" w:cs="Arial"/>
        </w:rPr>
        <w:t>na</w:t>
      </w:r>
      <w:r w:rsidR="00F637F7">
        <w:rPr>
          <w:rFonts w:eastAsia="Arial" w:cs="Arial"/>
        </w:rPr>
        <w:t xml:space="preserve"> </w:t>
      </w:r>
      <w:r w:rsidRPr="00857E87">
        <w:rPr>
          <w:rFonts w:eastAsia="Arial" w:cs="Arial"/>
        </w:rPr>
        <w:t xml:space="preserve">kwotę </w:t>
      </w:r>
      <w:r w:rsidRPr="00857E87">
        <w:rPr>
          <w:rFonts w:eastAsia="Arial" w:cs="Arial"/>
          <w:sz w:val="22"/>
        </w:rPr>
        <w:t>nie mniejszą niż wysokość łącznej kwoty dofinansowania /jeśli dotyczy/.</w:t>
      </w:r>
    </w:p>
    <w:p w14:paraId="32B5E66B" w14:textId="1F8FED98" w:rsidR="009E2671" w:rsidRPr="00857E87" w:rsidRDefault="009E2671" w:rsidP="00EC1C41">
      <w:pPr>
        <w:numPr>
          <w:ilvl w:val="0"/>
          <w:numId w:val="8"/>
        </w:numPr>
        <w:autoSpaceDE w:val="0"/>
        <w:autoSpaceDN w:val="0"/>
        <w:adjustRightInd w:val="0"/>
        <w:spacing w:after="287" w:line="360" w:lineRule="auto"/>
        <w:contextualSpacing/>
        <w:rPr>
          <w:rFonts w:cs="Arial"/>
          <w:szCs w:val="24"/>
        </w:rPr>
      </w:pPr>
      <w:r w:rsidRPr="00857E87">
        <w:rPr>
          <w:rFonts w:cs="Arial"/>
          <w:b/>
          <w:szCs w:val="24"/>
        </w:rPr>
        <w:lastRenderedPageBreak/>
        <w:t>formy zabezpieczeń</w:t>
      </w:r>
      <w:r w:rsidRPr="00857E87">
        <w:rPr>
          <w:rFonts w:cs="Arial"/>
          <w:szCs w:val="24"/>
        </w:rPr>
        <w:t xml:space="preserve"> zostały wskazane w przepisach rozporządzenia Ministra Rozwoju i Finansów z 21 września 2022 r. w sprawie zaliczek w</w:t>
      </w:r>
      <w:r w:rsidR="00F637F7">
        <w:rPr>
          <w:rFonts w:cs="Arial"/>
          <w:szCs w:val="24"/>
        </w:rPr>
        <w:t xml:space="preserve"> </w:t>
      </w:r>
      <w:r w:rsidRPr="00857E87">
        <w:rPr>
          <w:rFonts w:cs="Arial"/>
          <w:szCs w:val="24"/>
        </w:rPr>
        <w:t>ramach programów finansowanych z udziałem środków europejskich,</w:t>
      </w:r>
    </w:p>
    <w:p w14:paraId="07556F11" w14:textId="77777777" w:rsidR="009E2671" w:rsidRPr="00857E87" w:rsidRDefault="009E2671" w:rsidP="00EC1C41">
      <w:pPr>
        <w:numPr>
          <w:ilvl w:val="0"/>
          <w:numId w:val="8"/>
        </w:numPr>
        <w:autoSpaceDE w:val="0"/>
        <w:autoSpaceDN w:val="0"/>
        <w:adjustRightInd w:val="0"/>
        <w:spacing w:after="240" w:line="360" w:lineRule="auto"/>
        <w:ind w:left="714" w:hanging="357"/>
        <w:rPr>
          <w:rFonts w:cs="Arial"/>
          <w:szCs w:val="24"/>
        </w:rPr>
      </w:pPr>
      <w:r w:rsidRPr="00857E87">
        <w:rPr>
          <w:rFonts w:cs="Arial"/>
          <w:b/>
          <w:szCs w:val="24"/>
        </w:rPr>
        <w:t>termin wniesienia zabezpieczenia</w:t>
      </w:r>
      <w:r w:rsidRPr="00857E87">
        <w:rPr>
          <w:rFonts w:cs="Arial"/>
          <w:szCs w:val="24"/>
        </w:rPr>
        <w:t xml:space="preserve"> do 30 dni kalendarzowych od dnia zawarcia umowy. Dopuszczamy wniesienie zabezpieczenia prawidłowej realizacji umowy w terminie późniejszym niż 30 dni kalendarzowych od dnia zawarcia umowy, ale nie później niż do dnia złożenia przez Ciebie pierwszego wniosku o płatność.</w:t>
      </w:r>
    </w:p>
    <w:p w14:paraId="57DD502D" w14:textId="77777777" w:rsidR="009E2671" w:rsidRPr="00857E87" w:rsidRDefault="009E2671" w:rsidP="00F637F7">
      <w:pPr>
        <w:autoSpaceDE w:val="0"/>
        <w:autoSpaceDN w:val="0"/>
        <w:adjustRightInd w:val="0"/>
        <w:spacing w:after="240" w:line="360" w:lineRule="auto"/>
        <w:rPr>
          <w:rFonts w:cs="Arial"/>
          <w:sz w:val="22"/>
        </w:rPr>
      </w:pPr>
      <w:r w:rsidRPr="00857E87">
        <w:rPr>
          <w:rFonts w:cs="Arial"/>
        </w:rPr>
        <w:t>Jeśli nie wniesiesz zabezpieczenia w wymaganej formie i terminie możemy rozwiązać umowę ze skutkiem natychmiastowym o czym informujemy Cię w formie pisemnej wraz z uzasadnieniem.</w:t>
      </w:r>
    </w:p>
    <w:p w14:paraId="6D5EEB09" w14:textId="77777777" w:rsidR="009E2671" w:rsidRPr="00857E87" w:rsidRDefault="009E2671">
      <w:pPr>
        <w:suppressAutoHyphens/>
        <w:spacing w:after="0" w:line="360" w:lineRule="auto"/>
      </w:pPr>
      <w:r w:rsidRPr="00857E87">
        <w:t>Zabezpieczenie ustanawiane jest na okres od dnia zawarcia umowy do upływu okresu trwałości projektu. Ponosisz koszty ustanowienia, zmiany i wykreślenia zabezpieczenia oraz wszelkie inne koszty związane z zabezpieczeniem.</w:t>
      </w:r>
    </w:p>
    <w:p w14:paraId="54D0B6E6" w14:textId="7E70B0C3" w:rsidR="009E2671" w:rsidRPr="00857E87" w:rsidRDefault="009E2671" w:rsidP="00F637F7">
      <w:pPr>
        <w:suppressAutoHyphens/>
        <w:spacing w:after="240" w:line="360" w:lineRule="auto"/>
        <w:rPr>
          <w:rFonts w:cstheme="minorHAnsi"/>
        </w:rPr>
      </w:pPr>
      <w:r w:rsidRPr="00857E87">
        <w:rPr>
          <w:rFonts w:cstheme="minorHAnsi"/>
        </w:rPr>
        <w:t>W przypadku, jeżeli prawidłowo wypełnisz wszelkie zobowiązania określone w</w:t>
      </w:r>
      <w:r w:rsidR="00F637F7">
        <w:rPr>
          <w:rFonts w:cstheme="minorHAnsi"/>
        </w:rPr>
        <w:t xml:space="preserve"> </w:t>
      </w:r>
      <w:r w:rsidRPr="00857E87">
        <w:rPr>
          <w:rFonts w:cstheme="minorHAnsi"/>
        </w:rPr>
        <w:t>umowie, zwrócimy ustanowione zabezpieczenie po upływie okresu trwałości projektu.</w:t>
      </w:r>
    </w:p>
    <w:p w14:paraId="79DA03FF" w14:textId="0627A5E6" w:rsidR="009E2671" w:rsidRPr="00857E87" w:rsidRDefault="009E2671" w:rsidP="00F637F7">
      <w:pPr>
        <w:suppressAutoHyphens/>
        <w:spacing w:after="240" w:line="360" w:lineRule="auto"/>
      </w:pPr>
      <w:r w:rsidRPr="00857E87">
        <w:rPr>
          <w:rFonts w:cstheme="minorHAnsi"/>
        </w:rPr>
        <w:t xml:space="preserve">Jeżeli wniosłeś zabezpieczenie w formie weksla in blanco wraz z deklaracją wekslową, zwrócimy ustanowione zabezpieczenie po upływie okresu trwałości projektu lub </w:t>
      </w:r>
      <w:r w:rsidRPr="00857E87">
        <w:t>dokonamy jego komisyjnego zniszczenia jeżeli w terminie 3 miesięcy od</w:t>
      </w:r>
      <w:r w:rsidR="00F637F7">
        <w:t xml:space="preserve"> </w:t>
      </w:r>
      <w:r w:rsidRPr="00857E87">
        <w:t>upływu okresu trwałości nie dokonasz jego odbioru.</w:t>
      </w:r>
    </w:p>
    <w:p w14:paraId="754E75EB" w14:textId="31E73584" w:rsidR="009E2671" w:rsidRPr="00857E87" w:rsidRDefault="009E2671" w:rsidP="00F637F7">
      <w:pPr>
        <w:suppressAutoHyphens/>
        <w:spacing w:after="240" w:line="360" w:lineRule="auto"/>
      </w:pPr>
      <w:r w:rsidRPr="00857E87">
        <w:t>Możemy podjąć decyzję o weryfikacji i zmianie formy zabezpieczenia na każdym etapie realizacji projektu. Zastrzegamy sobie prawo do odmowy przyjęcia zabezpieczenia w wybranej przez Ciebie formie, stosownie do oceny jakości zabezpieczenia oraz Twojej wiarygodności i zdolności płatniczych.</w:t>
      </w:r>
    </w:p>
    <w:p w14:paraId="3BAF686F" w14:textId="1156609C" w:rsidR="00EA5562" w:rsidRPr="00857E87" w:rsidRDefault="00EA5562" w:rsidP="002E714B">
      <w:pPr>
        <w:pStyle w:val="Nagwek2"/>
      </w:pPr>
      <w:bookmarkStart w:id="92" w:name="_Toc132613327"/>
      <w:r w:rsidRPr="00857E87">
        <w:lastRenderedPageBreak/>
        <w:t>Zmiany w projekcie przed zawarciem umowy</w:t>
      </w:r>
      <w:bookmarkEnd w:id="92"/>
    </w:p>
    <w:p w14:paraId="53463BD8" w14:textId="1E942D36" w:rsidR="00EA5562" w:rsidRPr="00857E87" w:rsidRDefault="50544849" w:rsidP="003439ED">
      <w:pPr>
        <w:spacing w:after="240" w:line="360" w:lineRule="auto"/>
        <w:rPr>
          <w:rFonts w:eastAsia="Arial" w:cs="Arial"/>
        </w:rPr>
      </w:pPr>
      <w:r w:rsidRPr="00857E87">
        <w:rPr>
          <w:rFonts w:eastAsia="Arial" w:cs="Arial"/>
        </w:rPr>
        <w:t>Jeżeli wystąpią okoliczności, które mogą mieć negatywny wpływ na wynik oceny Twojego projektu</w:t>
      </w:r>
      <w:r w:rsidR="00600B46" w:rsidRPr="00857E87">
        <w:rPr>
          <w:rFonts w:eastAsia="Arial" w:cs="Arial"/>
          <w:vertAlign w:val="superscript"/>
        </w:rPr>
        <w:footnoteReference w:id="7"/>
      </w:r>
      <w:r w:rsidRPr="00857E87">
        <w:rPr>
          <w:rFonts w:eastAsia="Arial" w:cs="Arial"/>
        </w:rPr>
        <w:t>, możliwe, że poddamy go ponownej ocenie. Zastosowanie znajdą wtedy zapisy rozdziału 5. Od Takiej oceny będzie Ci</w:t>
      </w:r>
      <w:r w:rsidR="0559EA37" w:rsidRPr="00857E87">
        <w:rPr>
          <w:rFonts w:eastAsia="Arial" w:cs="Arial"/>
        </w:rPr>
        <w:t xml:space="preserve"> przysługiwać</w:t>
      </w:r>
      <w:r w:rsidRPr="00857E87">
        <w:rPr>
          <w:rFonts w:eastAsia="Arial" w:cs="Arial"/>
        </w:rPr>
        <w:t xml:space="preserve"> prawo do protestu.</w:t>
      </w:r>
    </w:p>
    <w:p w14:paraId="1D9C0643" w14:textId="4384AD00" w:rsidR="00EA5562" w:rsidRPr="00857E87" w:rsidRDefault="00EA5562" w:rsidP="007A6DFA">
      <w:pPr>
        <w:spacing w:line="360" w:lineRule="auto"/>
      </w:pPr>
      <w:r w:rsidRPr="00857E87">
        <w:t xml:space="preserve">Informację o poddaniu projektu ponownej ocenie wyślemy Ci na skrzynkę </w:t>
      </w:r>
      <w:proofErr w:type="spellStart"/>
      <w:r w:rsidRPr="00857E87">
        <w:t>ePUAP</w:t>
      </w:r>
      <w:proofErr w:type="spellEnd"/>
      <w:r w:rsidRPr="00857E87">
        <w:t>, którą podałeś w sekcji „kontakty”.</w:t>
      </w:r>
      <w:r w:rsidR="008270D0" w:rsidRPr="00857E87">
        <w:br w:type="page"/>
      </w:r>
    </w:p>
    <w:p w14:paraId="17DED860" w14:textId="77777777" w:rsidR="00E72D9B" w:rsidRPr="00857E87" w:rsidRDefault="2E85F236" w:rsidP="007A6DFA">
      <w:pPr>
        <w:pStyle w:val="Nagwek1"/>
        <w:spacing w:line="360" w:lineRule="auto"/>
      </w:pPr>
      <w:bookmarkStart w:id="93" w:name="_Toc132613328"/>
      <w:bookmarkStart w:id="94" w:name="_Toc114570859"/>
      <w:r w:rsidRPr="00857E87">
        <w:lastRenderedPageBreak/>
        <w:t>Komunikacja z ION</w:t>
      </w:r>
      <w:bookmarkEnd w:id="93"/>
    </w:p>
    <w:p w14:paraId="1B76273D" w14:textId="72CBB336" w:rsidR="2E85F236" w:rsidRPr="00857E87" w:rsidRDefault="206FD745" w:rsidP="002E714B">
      <w:pPr>
        <w:pStyle w:val="Nagwek2"/>
      </w:pPr>
      <w:r w:rsidRPr="00857E87">
        <w:t xml:space="preserve"> </w:t>
      </w:r>
      <w:bookmarkStart w:id="95" w:name="_Toc132613329"/>
      <w:r w:rsidRPr="00857E87">
        <w:t>Dane teleadresowe do kontaktu</w:t>
      </w:r>
      <w:bookmarkEnd w:id="95"/>
    </w:p>
    <w:p w14:paraId="2FD25B61" w14:textId="59462792" w:rsidR="4176314C" w:rsidRPr="00857E87" w:rsidRDefault="4176314C" w:rsidP="003439ED">
      <w:pPr>
        <w:spacing w:line="360" w:lineRule="auto"/>
        <w:rPr>
          <w:rFonts w:cs="Arial"/>
        </w:rPr>
      </w:pPr>
      <w:r w:rsidRPr="00857E87">
        <w:rPr>
          <w:rFonts w:cs="Arial"/>
        </w:rPr>
        <w:t xml:space="preserve">W przypadku </w:t>
      </w:r>
      <w:r w:rsidR="00EB4272" w:rsidRPr="00857E87">
        <w:rPr>
          <w:rFonts w:cs="Arial"/>
        </w:rPr>
        <w:t xml:space="preserve">pytań lub </w:t>
      </w:r>
      <w:r w:rsidRPr="00857E87">
        <w:rPr>
          <w:rFonts w:cs="Arial"/>
        </w:rPr>
        <w:t>wątpliwości dotyczących naboru skontaktuj się z nami:</w:t>
      </w:r>
    </w:p>
    <w:p w14:paraId="5F12FD77" w14:textId="2CEE999F" w:rsidR="1FEA527C" w:rsidRPr="00857E87" w:rsidRDefault="106B0B23" w:rsidP="00EC1C41">
      <w:pPr>
        <w:pStyle w:val="Akapitzlist"/>
        <w:numPr>
          <w:ilvl w:val="0"/>
          <w:numId w:val="24"/>
        </w:numPr>
        <w:spacing w:after="240" w:line="360" w:lineRule="auto"/>
        <w:ind w:left="714" w:hanging="357"/>
        <w:rPr>
          <w:rFonts w:cs="Arial"/>
        </w:rPr>
      </w:pPr>
      <w:r w:rsidRPr="00857E87">
        <w:rPr>
          <w:rFonts w:cs="Arial"/>
          <w:b/>
          <w:bCs/>
        </w:rPr>
        <w:t>telefonicznie lub e-mailowo za pośrednictwem właściwego punktu informacyjnego</w:t>
      </w:r>
      <w:r w:rsidRPr="00857E87">
        <w:rPr>
          <w:rFonts w:cs="Arial"/>
        </w:rPr>
        <w:t>:</w:t>
      </w:r>
    </w:p>
    <w:p w14:paraId="51F0D33F" w14:textId="1B10F15C" w:rsidR="4176314C" w:rsidRPr="00857E87" w:rsidRDefault="4176314C" w:rsidP="003439ED">
      <w:pPr>
        <w:spacing w:after="0" w:line="360" w:lineRule="auto"/>
        <w:rPr>
          <w:rFonts w:cs="Arial"/>
          <w:b/>
          <w:bCs/>
        </w:rPr>
      </w:pPr>
      <w:r w:rsidRPr="00857E87">
        <w:rPr>
          <w:rFonts w:cs="Arial"/>
          <w:b/>
          <w:bCs/>
        </w:rPr>
        <w:t>Główny Punkt Informacyjny o Funduszach Europejskich w Katowicach</w:t>
      </w:r>
    </w:p>
    <w:p w14:paraId="64505C59" w14:textId="74081BE1" w:rsidR="4176314C" w:rsidRPr="00857E87" w:rsidRDefault="4176314C">
      <w:pPr>
        <w:spacing w:after="0" w:line="360" w:lineRule="auto"/>
        <w:rPr>
          <w:rStyle w:val="lrzxr"/>
        </w:rPr>
      </w:pPr>
      <w:r w:rsidRPr="00857E87">
        <w:t>al. Wojciecha Korfantego 79,</w:t>
      </w:r>
    </w:p>
    <w:p w14:paraId="12171A1B" w14:textId="77777777" w:rsidR="4176314C" w:rsidRPr="00857E87" w:rsidRDefault="4176314C">
      <w:pPr>
        <w:spacing w:after="0" w:line="360" w:lineRule="auto"/>
        <w:rPr>
          <w:rFonts w:cs="Arial"/>
        </w:rPr>
      </w:pPr>
      <w:r w:rsidRPr="00857E87">
        <w:rPr>
          <w:rStyle w:val="lrzxr"/>
        </w:rPr>
        <w:t>40-131 Katowice</w:t>
      </w:r>
    </w:p>
    <w:p w14:paraId="24024C62" w14:textId="76226F2F" w:rsidR="4176314C" w:rsidRPr="00857E87" w:rsidRDefault="4176314C">
      <w:pPr>
        <w:spacing w:after="0" w:line="360" w:lineRule="auto"/>
        <w:rPr>
          <w:rFonts w:cs="Arial"/>
        </w:rPr>
      </w:pPr>
      <w:r w:rsidRPr="00857E87">
        <w:rPr>
          <w:rFonts w:cs="Arial"/>
        </w:rPr>
        <w:t>godziny pracy: pon. 7:00 – 17:00, wt. – pt. 7:30 – 15:30.</w:t>
      </w:r>
    </w:p>
    <w:p w14:paraId="47DF1DDF" w14:textId="2210665F" w:rsidR="4176314C" w:rsidRPr="00857E87" w:rsidRDefault="4176314C">
      <w:pPr>
        <w:spacing w:after="0" w:line="360" w:lineRule="auto"/>
        <w:rPr>
          <w:rFonts w:cs="Arial"/>
        </w:rPr>
      </w:pPr>
      <w:r w:rsidRPr="00857E87">
        <w:rPr>
          <w:rFonts w:cs="Arial"/>
        </w:rPr>
        <w:t>Telefony konsultantów:</w:t>
      </w:r>
    </w:p>
    <w:p w14:paraId="3425B157" w14:textId="5D9B5DD9" w:rsidR="4176314C" w:rsidRPr="00857E87" w:rsidRDefault="4176314C">
      <w:pPr>
        <w:spacing w:after="0" w:line="360" w:lineRule="auto"/>
      </w:pPr>
      <w:r w:rsidRPr="00857E87">
        <w:rPr>
          <w:rFonts w:cs="Arial"/>
        </w:rPr>
        <w:t>+48 32</w:t>
      </w:r>
      <w:r w:rsidR="00F637F7">
        <w:rPr>
          <w:rFonts w:cs="Arial"/>
        </w:rPr>
        <w:t xml:space="preserve"> </w:t>
      </w:r>
      <w:r w:rsidRPr="00857E87">
        <w:t>77 44</w:t>
      </w:r>
      <w:r w:rsidR="00F637F7">
        <w:t xml:space="preserve"> </w:t>
      </w:r>
      <w:r w:rsidRPr="00857E87">
        <w:t>720</w:t>
      </w:r>
    </w:p>
    <w:p w14:paraId="7900A4E5" w14:textId="1BD1962B" w:rsidR="4176314C" w:rsidRPr="00857E87" w:rsidRDefault="4176314C">
      <w:pPr>
        <w:spacing w:after="0" w:line="360" w:lineRule="auto"/>
      </w:pPr>
      <w:r w:rsidRPr="00857E87">
        <w:rPr>
          <w:rFonts w:cs="Arial"/>
        </w:rPr>
        <w:t>+48 32</w:t>
      </w:r>
      <w:r w:rsidR="00F637F7">
        <w:rPr>
          <w:rFonts w:cs="Arial"/>
        </w:rPr>
        <w:t xml:space="preserve"> </w:t>
      </w:r>
      <w:r w:rsidRPr="00857E87">
        <w:t>77 44</w:t>
      </w:r>
      <w:r w:rsidR="00F637F7">
        <w:t xml:space="preserve"> </w:t>
      </w:r>
      <w:r w:rsidRPr="00857E87">
        <w:t>721</w:t>
      </w:r>
    </w:p>
    <w:p w14:paraId="1E820FD8" w14:textId="62B1B06D" w:rsidR="4176314C" w:rsidRPr="00857E87" w:rsidRDefault="4176314C">
      <w:pPr>
        <w:spacing w:after="0" w:line="360" w:lineRule="auto"/>
        <w:rPr>
          <w:rFonts w:cs="Arial"/>
        </w:rPr>
      </w:pPr>
      <w:r w:rsidRPr="00857E87">
        <w:rPr>
          <w:rFonts w:cs="Arial"/>
        </w:rPr>
        <w:t>+48 32</w:t>
      </w:r>
      <w:r w:rsidR="00F637F7">
        <w:rPr>
          <w:rFonts w:cs="Arial"/>
        </w:rPr>
        <w:t xml:space="preserve"> 7</w:t>
      </w:r>
      <w:r w:rsidRPr="00857E87">
        <w:t>7 44</w:t>
      </w:r>
      <w:r w:rsidR="00F637F7">
        <w:t xml:space="preserve"> </w:t>
      </w:r>
      <w:r w:rsidRPr="00857E87">
        <w:t>724</w:t>
      </w:r>
      <w:r w:rsidRPr="00857E87">
        <w:rPr>
          <w:rFonts w:cs="Arial"/>
        </w:rPr>
        <w:t xml:space="preserve"> </w:t>
      </w:r>
    </w:p>
    <w:p w14:paraId="3C9FC957" w14:textId="1A750DE1" w:rsidR="1FEA527C" w:rsidRPr="00857E87" w:rsidRDefault="4176314C" w:rsidP="00F637F7">
      <w:pPr>
        <w:spacing w:after="240" w:line="360" w:lineRule="auto"/>
        <w:rPr>
          <w:rFonts w:cs="Arial"/>
        </w:rPr>
      </w:pPr>
      <w:r w:rsidRPr="00857E87">
        <w:rPr>
          <w:rFonts w:cs="Arial"/>
        </w:rPr>
        <w:t xml:space="preserve">e-mail: </w:t>
      </w:r>
      <w:hyperlink r:id="rId17" w:history="1">
        <w:hyperlink r:id="rId18" w:history="1">
          <w:r w:rsidRPr="00857E87">
            <w:rPr>
              <w:rFonts w:cs="Arial"/>
            </w:rPr>
            <w:t>punktinformacyjny@slaskie.pl</w:t>
          </w:r>
        </w:hyperlink>
      </w:hyperlink>
    </w:p>
    <w:p w14:paraId="75E02065" w14:textId="2C6C3A08" w:rsidR="4176314C" w:rsidRPr="00857E87" w:rsidRDefault="4176314C">
      <w:pPr>
        <w:spacing w:line="360" w:lineRule="auto"/>
        <w:rPr>
          <w:rFonts w:cs="Arial"/>
        </w:rPr>
      </w:pPr>
      <w:r w:rsidRPr="00857E87">
        <w:rPr>
          <w:rFonts w:cs="Arial"/>
        </w:rPr>
        <w:t>•</w:t>
      </w:r>
      <w:r w:rsidRPr="00857E87">
        <w:tab/>
      </w:r>
      <w:r w:rsidRPr="00857E87">
        <w:rPr>
          <w:rFonts w:cs="Arial"/>
          <w:b/>
          <w:bCs/>
        </w:rPr>
        <w:t>w siedzibie ION</w:t>
      </w:r>
    </w:p>
    <w:p w14:paraId="19445C3A" w14:textId="77777777" w:rsidR="001B162E" w:rsidRPr="00857E87" w:rsidRDefault="001B162E">
      <w:pPr>
        <w:spacing w:line="360" w:lineRule="auto"/>
        <w:rPr>
          <w:rFonts w:cs="Arial"/>
        </w:rPr>
      </w:pPr>
      <w:r w:rsidRPr="00857E87">
        <w:rPr>
          <w:rFonts w:cs="Arial"/>
        </w:rPr>
        <w:t>Departamentu Europejskiego Funduszu Rozwoju Regionalnego</w:t>
      </w:r>
    </w:p>
    <w:p w14:paraId="6E92E9CB" w14:textId="77777777" w:rsidR="001B162E" w:rsidRPr="00857E87" w:rsidRDefault="001B162E">
      <w:pPr>
        <w:spacing w:line="360" w:lineRule="auto"/>
        <w:rPr>
          <w:rFonts w:cs="Arial"/>
        </w:rPr>
      </w:pPr>
      <w:r w:rsidRPr="00857E87">
        <w:rPr>
          <w:rFonts w:cs="Arial"/>
        </w:rPr>
        <w:t>ul. Dąbrowskiego 23, 40-037 Katowice</w:t>
      </w:r>
    </w:p>
    <w:p w14:paraId="152010F4" w14:textId="77777777" w:rsidR="001B162E" w:rsidRPr="00857E87" w:rsidRDefault="001B162E">
      <w:pPr>
        <w:spacing w:after="0" w:line="360" w:lineRule="auto"/>
        <w:rPr>
          <w:rFonts w:cs="Arial"/>
        </w:rPr>
      </w:pPr>
      <w:r w:rsidRPr="00857E87">
        <w:rPr>
          <w:rFonts w:cs="Arial"/>
        </w:rPr>
        <w:t>w godzinach pracy: 7:30 – 15:30.</w:t>
      </w:r>
    </w:p>
    <w:p w14:paraId="0A370C07" w14:textId="1962144E" w:rsidR="001B162E" w:rsidRPr="00857E87" w:rsidRDefault="001B162E">
      <w:pPr>
        <w:spacing w:after="240" w:line="360" w:lineRule="auto"/>
        <w:rPr>
          <w:rFonts w:cs="Arial"/>
          <w:highlight w:val="yellow"/>
        </w:rPr>
      </w:pPr>
      <w:r w:rsidRPr="00857E87">
        <w:rPr>
          <w:rFonts w:cs="Arial"/>
        </w:rPr>
        <w:t>Telefon w celu ustalenia spotkania: +48 32 77 40</w:t>
      </w:r>
      <w:r w:rsidR="00F637F7">
        <w:rPr>
          <w:rFonts w:cs="Arial"/>
        </w:rPr>
        <w:t xml:space="preserve"> </w:t>
      </w:r>
      <w:r w:rsidRPr="00857E87">
        <w:rPr>
          <w:rFonts w:cs="Arial"/>
        </w:rPr>
        <w:t>38</w:t>
      </w:r>
      <w:r w:rsidR="0046786F" w:rsidRPr="00857E87">
        <w:rPr>
          <w:rFonts w:cs="Arial"/>
        </w:rPr>
        <w:t>1</w:t>
      </w:r>
    </w:p>
    <w:p w14:paraId="4A07709D" w14:textId="3E72DA26" w:rsidR="00F637F7" w:rsidRPr="00F637F7" w:rsidRDefault="5BC84BA1" w:rsidP="00EC1C41">
      <w:pPr>
        <w:pStyle w:val="Akapitzlist"/>
        <w:numPr>
          <w:ilvl w:val="0"/>
          <w:numId w:val="23"/>
        </w:numPr>
        <w:spacing w:after="240" w:line="360" w:lineRule="auto"/>
        <w:ind w:left="714" w:hanging="357"/>
        <w:rPr>
          <w:rFonts w:cs="Arial"/>
          <w:b/>
          <w:bCs/>
          <w:szCs w:val="24"/>
        </w:rPr>
      </w:pPr>
      <w:r w:rsidRPr="00857E87">
        <w:rPr>
          <w:rFonts w:eastAsia="Calibri" w:cs="Arial"/>
          <w:b/>
          <w:bCs/>
          <w:color w:val="000000" w:themeColor="text1"/>
          <w:szCs w:val="24"/>
        </w:rPr>
        <w:t>telefonicznie i mailowo do osób odpowiedzialnych za nabó</w:t>
      </w:r>
      <w:r w:rsidR="4176314C" w:rsidRPr="00857E87">
        <w:rPr>
          <w:rFonts w:cs="Arial"/>
          <w:b/>
          <w:bCs/>
          <w:szCs w:val="24"/>
        </w:rPr>
        <w:t>r:</w:t>
      </w:r>
    </w:p>
    <w:p w14:paraId="4A7CBAE3" w14:textId="29FCFE63" w:rsidR="000248C3" w:rsidRPr="00857E87" w:rsidRDefault="00931D10" w:rsidP="00F637F7">
      <w:pPr>
        <w:spacing w:after="240" w:line="360" w:lineRule="auto"/>
        <w:rPr>
          <w:rFonts w:cs="Arial"/>
        </w:rPr>
      </w:pPr>
      <w:r w:rsidRPr="00857E87">
        <w:rPr>
          <w:rFonts w:cs="Arial"/>
        </w:rPr>
        <w:t>jarolsaw.mokry@</w:t>
      </w:r>
      <w:r w:rsidR="4176314C" w:rsidRPr="00857E87">
        <w:rPr>
          <w:rFonts w:cs="Arial"/>
        </w:rPr>
        <w:t xml:space="preserve">slaskie.pl (+48 32 </w:t>
      </w:r>
      <w:r w:rsidRPr="00857E87">
        <w:rPr>
          <w:rFonts w:cs="Arial"/>
        </w:rPr>
        <w:t>77 40 381</w:t>
      </w:r>
      <w:r w:rsidR="4176314C" w:rsidRPr="00857E87">
        <w:rPr>
          <w:rFonts w:cs="Arial"/>
        </w:rPr>
        <w:t>)</w:t>
      </w:r>
      <w:r w:rsidR="4EF5B704" w:rsidRPr="00857E87">
        <w:rPr>
          <w:rFonts w:cs="Arial"/>
        </w:rPr>
        <w:t xml:space="preserve"> </w:t>
      </w:r>
      <w:r w:rsidR="4176314C" w:rsidRPr="00857E87">
        <w:rPr>
          <w:rFonts w:cs="Arial"/>
        </w:rPr>
        <w:t xml:space="preserve">/ </w:t>
      </w:r>
      <w:r w:rsidRPr="00857E87">
        <w:rPr>
          <w:rFonts w:cs="Arial"/>
        </w:rPr>
        <w:t>jarolsaw.pawlik@slaskie.pl (+48 32 77 40 381)</w:t>
      </w:r>
    </w:p>
    <w:p w14:paraId="70B21D1F" w14:textId="2D9BBBB4" w:rsidR="1F36B7B9" w:rsidRPr="00F637F7" w:rsidRDefault="1F36B7B9" w:rsidP="008145AE">
      <w:pPr>
        <w:spacing w:after="240" w:line="360" w:lineRule="auto"/>
        <w:rPr>
          <w:rStyle w:val="Wyrnienieintensywne"/>
          <w:b/>
          <w:color w:val="2E74B5" w:themeColor="accent1" w:themeShade="BF"/>
        </w:rPr>
      </w:pPr>
      <w:r w:rsidRPr="00F637F7">
        <w:rPr>
          <w:rStyle w:val="Wyrnienieintensywne"/>
          <w:b/>
          <w:color w:val="2E74B5" w:themeColor="accent1" w:themeShade="BF"/>
        </w:rPr>
        <w:t>Uwaga!</w:t>
      </w:r>
    </w:p>
    <w:p w14:paraId="04DE7575" w14:textId="4C4598EA" w:rsidR="1F36B7B9" w:rsidRPr="00857E87" w:rsidRDefault="1F36B7B9" w:rsidP="007A6DFA">
      <w:pPr>
        <w:spacing w:line="360" w:lineRule="auto"/>
        <w:rPr>
          <w:rFonts w:eastAsia="Arial" w:cs="Arial"/>
          <w:szCs w:val="24"/>
        </w:rPr>
      </w:pPr>
      <w:r w:rsidRPr="00857E87">
        <w:rPr>
          <w:rFonts w:eastAsia="Arial" w:cs="Arial"/>
          <w:color w:val="000000" w:themeColor="text1"/>
          <w:szCs w:val="24"/>
        </w:rPr>
        <w:t>ION ma 7 dni na udzielenie odpowiedzi na pytania dotyczące naboru</w:t>
      </w:r>
      <w:r w:rsidR="008C7201" w:rsidRPr="00857E87">
        <w:rPr>
          <w:rFonts w:eastAsia="Arial" w:cs="Arial"/>
          <w:color w:val="000000" w:themeColor="text1"/>
          <w:szCs w:val="24"/>
        </w:rPr>
        <w:t>, chyba że pytanie dotyczy skomplikowanej sprawy</w:t>
      </w:r>
      <w:r w:rsidRPr="00857E87">
        <w:rPr>
          <w:rFonts w:eastAsia="Arial" w:cs="Arial"/>
          <w:color w:val="000000" w:themeColor="text1"/>
          <w:szCs w:val="24"/>
        </w:rPr>
        <w:t>. Jeżeli zadasz pytanie zbyt późno, możemy nie zdążyć odpowiedzieć przed zakończeniem naboru.</w:t>
      </w:r>
    </w:p>
    <w:p w14:paraId="0E920E8F" w14:textId="41E7B7C1" w:rsidR="1F36B7B9" w:rsidRPr="00857E87" w:rsidRDefault="1F36B7B9" w:rsidP="007A6DFA">
      <w:pPr>
        <w:spacing w:line="360" w:lineRule="auto"/>
        <w:rPr>
          <w:rFonts w:eastAsia="Arial" w:cs="Arial"/>
          <w:color w:val="000000" w:themeColor="text1"/>
          <w:szCs w:val="24"/>
        </w:rPr>
      </w:pPr>
      <w:r w:rsidRPr="00857E87">
        <w:rPr>
          <w:rFonts w:eastAsia="Arial" w:cs="Arial"/>
          <w:color w:val="000000" w:themeColor="text1"/>
          <w:szCs w:val="24"/>
        </w:rPr>
        <w:lastRenderedPageBreak/>
        <w:t>Przedmiotem zapytań nie mogą być konkretne zapisy czy rozwiązania zastosowane w</w:t>
      </w:r>
      <w:r w:rsidR="00F637F7">
        <w:rPr>
          <w:rFonts w:eastAsia="Arial" w:cs="Arial"/>
          <w:color w:val="000000" w:themeColor="text1"/>
          <w:szCs w:val="24"/>
        </w:rPr>
        <w:t xml:space="preserve"> </w:t>
      </w:r>
      <w:r w:rsidRPr="00857E87">
        <w:rPr>
          <w:rFonts w:eastAsia="Arial" w:cs="Arial"/>
          <w:color w:val="000000" w:themeColor="text1"/>
          <w:szCs w:val="24"/>
        </w:rPr>
        <w:t>danym projekcie celem ich wstępnej oceny. Pamiętaj, że odpowiedź udzielona przez ION nie jest równoznaczna z wynikiem weryfikacji/oceny wniosku.</w:t>
      </w:r>
    </w:p>
    <w:p w14:paraId="667238EE" w14:textId="046C7BEC" w:rsidR="1F36B7B9" w:rsidRPr="00857E87" w:rsidRDefault="1F36B7B9" w:rsidP="007A6DFA">
      <w:pPr>
        <w:spacing w:after="240" w:line="360" w:lineRule="auto"/>
        <w:rPr>
          <w:szCs w:val="24"/>
        </w:rPr>
      </w:pPr>
      <w:r w:rsidRPr="00857E87">
        <w:rPr>
          <w:rFonts w:eastAsia="Arial" w:cs="Arial"/>
          <w:color w:val="000000" w:themeColor="text1"/>
          <w:szCs w:val="24"/>
        </w:rPr>
        <w:t>Na stronie internetowej FE SL 2021-2027 zamieścimy wyjaśnienia zawierające informacje o</w:t>
      </w:r>
      <w:r w:rsidR="00F637F7">
        <w:rPr>
          <w:rFonts w:eastAsia="Arial" w:cs="Arial"/>
          <w:color w:val="000000" w:themeColor="text1"/>
          <w:szCs w:val="24"/>
        </w:rPr>
        <w:t xml:space="preserve"> </w:t>
      </w:r>
      <w:r w:rsidRPr="00857E87">
        <w:rPr>
          <w:rFonts w:eastAsia="Arial" w:cs="Arial"/>
          <w:color w:val="000000" w:themeColor="text1"/>
          <w:szCs w:val="24"/>
        </w:rPr>
        <w:t>danym postępowaniu. Wyjaśnienie jest wiążące do czasu jego odwołania. O jego odwołaniu również poinformujemy na stronie.</w:t>
      </w:r>
    </w:p>
    <w:p w14:paraId="19A9249E" w14:textId="0F7C0C24" w:rsidR="1F36B7B9" w:rsidRPr="00F637F7" w:rsidRDefault="1F36B7B9" w:rsidP="007A6DFA">
      <w:pPr>
        <w:spacing w:line="360" w:lineRule="auto"/>
        <w:rPr>
          <w:rStyle w:val="Wyrnienieintensywne"/>
          <w:b/>
          <w:bCs/>
          <w:color w:val="2E74B5" w:themeColor="accent1" w:themeShade="BF"/>
        </w:rPr>
      </w:pPr>
      <w:r w:rsidRPr="00F637F7">
        <w:rPr>
          <w:rStyle w:val="Wyrnienieintensywne"/>
          <w:b/>
          <w:bCs/>
          <w:color w:val="2E74B5" w:themeColor="accent1" w:themeShade="BF"/>
        </w:rPr>
        <w:t>Dowiedz się więcej</w:t>
      </w:r>
    </w:p>
    <w:p w14:paraId="39BACDAC" w14:textId="50DACA1A" w:rsidR="0048181B" w:rsidRPr="00857E87" w:rsidRDefault="3E87FE11" w:rsidP="007A6DFA">
      <w:pPr>
        <w:spacing w:before="240" w:after="240" w:line="360" w:lineRule="auto"/>
      </w:pPr>
      <w:r w:rsidRPr="00857E87">
        <w:rPr>
          <w:rFonts w:eastAsia="Arial" w:cs="Arial"/>
          <w:color w:val="000000" w:themeColor="text1"/>
        </w:rPr>
        <w:t>Odpowiedzi na najczęściej zadawana pytania lub zgłaszane wątpliwości zamieścimy również w odrębnej zakładce (FAQ) na stronie internetowej FE SL 2021-2027</w:t>
      </w:r>
      <w:r w:rsidR="00FF43C5" w:rsidRPr="00857E87">
        <w:rPr>
          <w:rFonts w:eastAsia="Arial" w:cs="Arial"/>
          <w:color w:val="000000" w:themeColor="text1"/>
        </w:rPr>
        <w:t>.</w:t>
      </w:r>
    </w:p>
    <w:p w14:paraId="7C7778E4" w14:textId="42FDFBA9" w:rsidR="2E85F236" w:rsidRPr="00857E87" w:rsidRDefault="6F89FA0E" w:rsidP="002E714B">
      <w:pPr>
        <w:pStyle w:val="Nagwek2"/>
      </w:pPr>
      <w:r w:rsidRPr="00857E87">
        <w:t xml:space="preserve"> </w:t>
      </w:r>
      <w:bookmarkStart w:id="96" w:name="_Toc132613330"/>
      <w:r w:rsidRPr="00857E87">
        <w:t>Komunikacja dotycząca procesu oceny wniosku</w:t>
      </w:r>
      <w:bookmarkEnd w:id="96"/>
    </w:p>
    <w:p w14:paraId="3B507463" w14:textId="0929C031" w:rsidR="6F89FA0E" w:rsidRPr="00857E87" w:rsidRDefault="5E82C8EC" w:rsidP="007A6DFA">
      <w:pPr>
        <w:spacing w:after="240" w:line="360" w:lineRule="auto"/>
      </w:pPr>
      <w:r w:rsidRPr="00857E87">
        <w:t xml:space="preserve">Wezwania do czynności wymaganych na etapie oceny WOD </w:t>
      </w:r>
      <w:r w:rsidR="151216F0" w:rsidRPr="00857E87">
        <w:t xml:space="preserve">znajdziesz w </w:t>
      </w:r>
      <w:r w:rsidRPr="00857E87">
        <w:t>LSI 2021. Z chwilą</w:t>
      </w:r>
      <w:r w:rsidR="66BFCBCA" w:rsidRPr="00857E87">
        <w:t>,</w:t>
      </w:r>
      <w:r w:rsidRPr="00857E87">
        <w:t xml:space="preserve"> kiedy wezwanie zostanie zamieszczone w LSI 2021 </w:t>
      </w:r>
      <w:r w:rsidR="151216F0" w:rsidRPr="00857E87">
        <w:t>(w procesie obsługi projektu, który znajdziesz w kolumnie Operacje)</w:t>
      </w:r>
      <w:r w:rsidRPr="00857E87">
        <w:t>, na e-mail</w:t>
      </w:r>
      <w:r w:rsidR="151216F0" w:rsidRPr="00857E87">
        <w:t xml:space="preserve">, który podano we wniosku o dofinansowanie, </w:t>
      </w:r>
      <w:r w:rsidRPr="00857E87">
        <w:t>wpłynie komunikat z adresu:</w:t>
      </w:r>
      <w:r w:rsidR="00F637F7">
        <w:t xml:space="preserve"> </w:t>
      </w:r>
      <w:hyperlink r:id="rId19" w:history="1">
        <w:r w:rsidR="00F637F7" w:rsidRPr="00BB2B68">
          <w:rPr>
            <w:rStyle w:val="Hipercze"/>
          </w:rPr>
          <w:t>lsi2021@slaskie.pl</w:t>
        </w:r>
      </w:hyperlink>
      <w:r w:rsidR="151216F0" w:rsidRPr="007C4027">
        <w:rPr>
          <w:color w:val="2E74B5" w:themeColor="accent1" w:themeShade="BF"/>
        </w:rPr>
        <w:t xml:space="preserve">. </w:t>
      </w:r>
      <w:r w:rsidR="151216F0" w:rsidRPr="00857E87">
        <w:t>Koniecznie zapoznaj się z jego treścią, w terminie wskazanym w wezwaniu.</w:t>
      </w:r>
    </w:p>
    <w:p w14:paraId="463075DA" w14:textId="0224B422" w:rsidR="6F89FA0E" w:rsidRPr="00857E87" w:rsidRDefault="6F89FA0E" w:rsidP="00AE19DD">
      <w:pPr>
        <w:pStyle w:val="Nagwekspisutreci"/>
        <w:rPr>
          <w:rStyle w:val="Wyrnienieintensywne"/>
          <w:rFonts w:cstheme="minorBidi"/>
          <w:b w:val="0"/>
          <w:color w:val="2E74B5" w:themeColor="accent1" w:themeShade="BF"/>
          <w:szCs w:val="22"/>
          <w:lang w:eastAsia="en-US"/>
        </w:rPr>
      </w:pPr>
      <w:r w:rsidRPr="00857E87">
        <w:rPr>
          <w:rStyle w:val="Wyrnienieintensywne"/>
          <w:color w:val="2E74B5" w:themeColor="accent1" w:themeShade="BF"/>
        </w:rPr>
        <w:t>Pamiętaj!</w:t>
      </w:r>
    </w:p>
    <w:p w14:paraId="10CC1990" w14:textId="2F49F750" w:rsidR="1FEA527C" w:rsidRPr="00857E87" w:rsidRDefault="5E82C8EC" w:rsidP="007A6DFA">
      <w:pPr>
        <w:spacing w:after="240" w:line="360" w:lineRule="auto"/>
        <w:rPr>
          <w:b/>
          <w:bCs/>
        </w:rPr>
      </w:pPr>
      <w:r w:rsidRPr="00857E87">
        <w:rPr>
          <w:b/>
          <w:bCs/>
        </w:rPr>
        <w:t>Termin na podjęcie czynności z WOD biegnie od dnia następującego po</w:t>
      </w:r>
      <w:r w:rsidR="1A198099" w:rsidRPr="00857E87">
        <w:rPr>
          <w:b/>
          <w:bCs/>
        </w:rPr>
        <w:t xml:space="preserve"> dniu</w:t>
      </w:r>
      <w:r w:rsidR="02E7D2E5" w:rsidRPr="00857E87">
        <w:rPr>
          <w:b/>
          <w:bCs/>
        </w:rPr>
        <w:t>, w którym</w:t>
      </w:r>
      <w:r w:rsidRPr="00857E87">
        <w:rPr>
          <w:b/>
          <w:bCs/>
        </w:rPr>
        <w:t xml:space="preserve"> zamieszcz</w:t>
      </w:r>
      <w:r w:rsidR="1404A138" w:rsidRPr="00857E87">
        <w:rPr>
          <w:b/>
          <w:bCs/>
        </w:rPr>
        <w:t>ono</w:t>
      </w:r>
      <w:r w:rsidRPr="00857E87">
        <w:rPr>
          <w:b/>
          <w:bCs/>
        </w:rPr>
        <w:t xml:space="preserve"> wezwani</w:t>
      </w:r>
      <w:r w:rsidR="72A295E5" w:rsidRPr="00857E87">
        <w:rPr>
          <w:b/>
          <w:bCs/>
        </w:rPr>
        <w:t>e</w:t>
      </w:r>
      <w:r w:rsidRPr="00857E87">
        <w:rPr>
          <w:b/>
          <w:bCs/>
        </w:rPr>
        <w:t xml:space="preserve"> w LSI 2021.</w:t>
      </w:r>
    </w:p>
    <w:p w14:paraId="2712F77D" w14:textId="43A17907" w:rsidR="6F89FA0E" w:rsidRPr="00857E87" w:rsidRDefault="0D674A02" w:rsidP="007A6DFA">
      <w:pPr>
        <w:spacing w:line="360" w:lineRule="auto"/>
      </w:pPr>
      <w:r w:rsidRPr="00857E87">
        <w:t>Wyjaśnienia</w:t>
      </w:r>
      <w:r w:rsidR="06A2AC2D" w:rsidRPr="00857E87">
        <w:t>,</w:t>
      </w:r>
      <w:r w:rsidRPr="00857E87">
        <w:t xml:space="preserve"> </w:t>
      </w:r>
      <w:r w:rsidR="4F30C085" w:rsidRPr="00857E87">
        <w:t>a</w:t>
      </w:r>
      <w:r w:rsidRPr="00857E87">
        <w:t xml:space="preserve"> w razie konieczności p</w:t>
      </w:r>
      <w:r w:rsidR="5E82C8EC" w:rsidRPr="00857E87">
        <w:t>oprawiony WOD</w:t>
      </w:r>
      <w:r w:rsidR="3C204493" w:rsidRPr="00857E87">
        <w:t>,</w:t>
      </w:r>
      <w:r w:rsidR="5E82C8EC" w:rsidRPr="00857E87">
        <w:t xml:space="preserve"> składasz ponow</w:t>
      </w:r>
      <w:r w:rsidRPr="00857E87">
        <w:t xml:space="preserve">nie za pośrednictwem LSI 2021 </w:t>
      </w:r>
      <w:r w:rsidR="5E82C8EC" w:rsidRPr="00857E87">
        <w:t>na takich samych zasadach jak opisane w rozdziale 3.</w:t>
      </w:r>
    </w:p>
    <w:p w14:paraId="494BBE82" w14:textId="7A470C58" w:rsidR="608AC9CB" w:rsidRPr="00857E87" w:rsidRDefault="608AC9CB" w:rsidP="00AE19DD">
      <w:pPr>
        <w:pStyle w:val="Nagwekspisutreci"/>
        <w:rPr>
          <w:rStyle w:val="Wyrnienieintensywne"/>
          <w:rFonts w:cstheme="minorBidi"/>
          <w:b w:val="0"/>
          <w:color w:val="2E74B5" w:themeColor="accent1" w:themeShade="BF"/>
          <w:szCs w:val="22"/>
          <w:lang w:eastAsia="en-US"/>
        </w:rPr>
      </w:pPr>
      <w:r w:rsidRPr="00857E87">
        <w:rPr>
          <w:rStyle w:val="Wyrnienieintensywne"/>
          <w:color w:val="2E74B5" w:themeColor="accent1" w:themeShade="BF"/>
        </w:rPr>
        <w:t>Uwaga!</w:t>
      </w:r>
    </w:p>
    <w:p w14:paraId="01FD4519" w14:textId="5C632BE2" w:rsidR="6F89FA0E" w:rsidRPr="00857E87" w:rsidRDefault="6F89FA0E" w:rsidP="00F637F7">
      <w:pPr>
        <w:spacing w:after="240" w:line="360" w:lineRule="auto"/>
      </w:pPr>
      <w:r w:rsidRPr="00857E87">
        <w:t>W sekcji kontakty</w:t>
      </w:r>
      <w:r w:rsidR="315B0DE5" w:rsidRPr="00857E87">
        <w:t xml:space="preserve"> </w:t>
      </w:r>
      <w:r w:rsidR="002801E2" w:rsidRPr="00857E87">
        <w:t>-</w:t>
      </w:r>
      <w:r w:rsidR="315B0DE5" w:rsidRPr="00857E87">
        <w:t xml:space="preserve"> </w:t>
      </w:r>
      <w:r w:rsidRPr="00857E87">
        <w:t>dane adresowe do korespondencji należy wskazać aktywny i</w:t>
      </w:r>
      <w:r w:rsidR="00F637F7">
        <w:t xml:space="preserve"> </w:t>
      </w:r>
      <w:r w:rsidRPr="00857E87">
        <w:t>obsługiwany adres skrzynki e-mail.</w:t>
      </w:r>
    </w:p>
    <w:p w14:paraId="25411C7C" w14:textId="47D14170" w:rsidR="37C1A449" w:rsidRPr="00857E87" w:rsidRDefault="37C1A449" w:rsidP="007A6DFA">
      <w:pPr>
        <w:spacing w:line="360" w:lineRule="auto"/>
      </w:pPr>
      <w:r w:rsidRPr="00857E87">
        <w:t xml:space="preserve">Zawiadomienia o wyborze projektu do dofinansowania lub o negatywnym wyniku oceny otrzymasz za pośrednictwem skrzynki </w:t>
      </w:r>
      <w:proofErr w:type="spellStart"/>
      <w:r w:rsidRPr="00857E87">
        <w:t>ePUAP</w:t>
      </w:r>
      <w:proofErr w:type="spellEnd"/>
      <w:r w:rsidRPr="00857E87">
        <w:t>, któr</w:t>
      </w:r>
      <w:r w:rsidR="008A5A52" w:rsidRPr="00857E87">
        <w:t>ą</w:t>
      </w:r>
      <w:r w:rsidRPr="00857E87">
        <w:t xml:space="preserve"> podałeś w sekcji „kontakty”.</w:t>
      </w:r>
    </w:p>
    <w:p w14:paraId="7ACAFC50" w14:textId="408698BA" w:rsidR="37C1A449" w:rsidRPr="00857E87" w:rsidRDefault="37C1A449" w:rsidP="00AE19DD">
      <w:pPr>
        <w:pStyle w:val="Nagwekspisutreci"/>
        <w:rPr>
          <w:rStyle w:val="Wyrnienieintensywne"/>
          <w:rFonts w:cstheme="minorBidi"/>
          <w:b w:val="0"/>
          <w:color w:val="2E74B5" w:themeColor="accent1" w:themeShade="BF"/>
          <w:szCs w:val="22"/>
          <w:lang w:eastAsia="en-US"/>
        </w:rPr>
      </w:pPr>
      <w:r w:rsidRPr="00857E87">
        <w:rPr>
          <w:rStyle w:val="Wyrnienieintensywne"/>
          <w:color w:val="2E74B5" w:themeColor="accent1" w:themeShade="BF"/>
        </w:rPr>
        <w:lastRenderedPageBreak/>
        <w:t>Pamiętaj!</w:t>
      </w:r>
    </w:p>
    <w:p w14:paraId="52F0B8DC" w14:textId="41C84A8B" w:rsidR="37C1A449" w:rsidRPr="00857E87" w:rsidRDefault="37C1A449" w:rsidP="007A6DFA">
      <w:pPr>
        <w:spacing w:line="360" w:lineRule="auto"/>
      </w:pPr>
      <w:r w:rsidRPr="00857E87">
        <w:t>Złożenie wniosku o dofinansowanie oznacza, że akceptujesz wskazany powyżej sposób komunikacji elektronicznej.</w:t>
      </w:r>
    </w:p>
    <w:p w14:paraId="0D214D2A" w14:textId="07BA1D18" w:rsidR="37C1A449" w:rsidRPr="00857E87" w:rsidRDefault="37C1A449" w:rsidP="00AE19DD">
      <w:pPr>
        <w:pStyle w:val="Nagwekspisutreci"/>
        <w:rPr>
          <w:rStyle w:val="Wyrnienieintensywne"/>
          <w:rFonts w:cstheme="minorBidi"/>
          <w:b w:val="0"/>
          <w:color w:val="2E74B5" w:themeColor="accent1" w:themeShade="BF"/>
          <w:szCs w:val="22"/>
          <w:lang w:eastAsia="en-US"/>
        </w:rPr>
      </w:pPr>
      <w:r w:rsidRPr="00857E87">
        <w:rPr>
          <w:rStyle w:val="Wyrnienieintensywne"/>
          <w:color w:val="2E74B5" w:themeColor="accent1" w:themeShade="BF"/>
        </w:rPr>
        <w:t>Uwaga!</w:t>
      </w:r>
    </w:p>
    <w:p w14:paraId="3EE2F581" w14:textId="25CEFF0C" w:rsidR="37C1A449" w:rsidRPr="00857E87" w:rsidRDefault="37C1A449" w:rsidP="007A6DFA">
      <w:pPr>
        <w:spacing w:line="360" w:lineRule="auto"/>
      </w:pPr>
      <w:r w:rsidRPr="00857E87">
        <w:t>Doręczenie pism za pomocą środków komunikacji elektronicznej oznacza, że nie masz prawa do roszczeń, jeżeli dojdzie do sytuacji dla Ciebie niekorzystnej wskutek:</w:t>
      </w:r>
    </w:p>
    <w:p w14:paraId="57F8391C" w14:textId="2E1CE6CC" w:rsidR="37C1A449" w:rsidRPr="00857E87" w:rsidRDefault="37C1A449" w:rsidP="00EC1C41">
      <w:pPr>
        <w:pStyle w:val="Akapitzlist"/>
        <w:numPr>
          <w:ilvl w:val="0"/>
          <w:numId w:val="1"/>
        </w:numPr>
        <w:spacing w:line="360" w:lineRule="auto"/>
      </w:pPr>
      <w:r w:rsidRPr="00857E87">
        <w:t>nieodebrania pisma,</w:t>
      </w:r>
    </w:p>
    <w:p w14:paraId="03357D8A" w14:textId="4D5B4884" w:rsidR="37C1A449" w:rsidRPr="00857E87" w:rsidRDefault="37C1A449" w:rsidP="00EC1C41">
      <w:pPr>
        <w:pStyle w:val="Akapitzlist"/>
        <w:numPr>
          <w:ilvl w:val="0"/>
          <w:numId w:val="1"/>
        </w:numPr>
        <w:spacing w:line="360" w:lineRule="auto"/>
      </w:pPr>
      <w:r w:rsidRPr="00857E87">
        <w:t>nieterminowego odebrania pisma albo</w:t>
      </w:r>
      <w:r w:rsidR="007C4027">
        <w:t>,</w:t>
      </w:r>
    </w:p>
    <w:p w14:paraId="72F2211E" w14:textId="0778582E" w:rsidR="1FEA527C" w:rsidRPr="00857E87" w:rsidRDefault="37C1A449" w:rsidP="00EC1C41">
      <w:pPr>
        <w:pStyle w:val="Akapitzlist"/>
        <w:numPr>
          <w:ilvl w:val="0"/>
          <w:numId w:val="1"/>
        </w:numPr>
        <w:spacing w:after="240" w:line="360" w:lineRule="auto"/>
        <w:ind w:left="714" w:hanging="357"/>
      </w:pPr>
      <w:r w:rsidRPr="00857E87">
        <w:t>innego uchybienia, w tym niepoinformowania ION o zmianie danych teleadresowych w zakresie komunikacji elektronicznej.</w:t>
      </w:r>
    </w:p>
    <w:p w14:paraId="483F1A8E" w14:textId="753D72B3" w:rsidR="1FEA527C" w:rsidRPr="00857E87" w:rsidRDefault="37C1A449" w:rsidP="007A6DFA">
      <w:pPr>
        <w:spacing w:line="360" w:lineRule="auto"/>
      </w:pPr>
      <w:r w:rsidRPr="00857E87">
        <w:t>W zakresie procedury odwoławczej komunikacja jest prowadzona zgodnie z</w:t>
      </w:r>
      <w:r w:rsidR="007C4027">
        <w:t xml:space="preserve"> </w:t>
      </w:r>
      <w:r w:rsidRPr="00857E87">
        <w:t>Podrozdziałem 5.5.</w:t>
      </w:r>
    </w:p>
    <w:p w14:paraId="7A47A120" w14:textId="51663BCE" w:rsidR="00E72D9B" w:rsidRPr="00857E87" w:rsidRDefault="37C1A449" w:rsidP="007C4027">
      <w:pPr>
        <w:spacing w:after="240" w:line="360" w:lineRule="auto"/>
      </w:pPr>
      <w:r w:rsidRPr="00857E87">
        <w:t>W zakresie umowy o dofinansowanie projektu komunikacja jest prowadzona zgodnie z rozdziałem 6.</w:t>
      </w:r>
    </w:p>
    <w:p w14:paraId="28FD374C" w14:textId="3B6D20AC" w:rsidR="00E72D9B" w:rsidRPr="00857E87" w:rsidRDefault="2E85F236" w:rsidP="002E714B">
      <w:pPr>
        <w:pStyle w:val="Nagwek2"/>
      </w:pPr>
      <w:bookmarkStart w:id="97" w:name="_Toc132613331"/>
      <w:r w:rsidRPr="00857E87">
        <w:t>Udzielanie informacji przez wnioskodawcę podmiotom zewnętrznym</w:t>
      </w:r>
      <w:bookmarkEnd w:id="97"/>
    </w:p>
    <w:p w14:paraId="70A1DE12" w14:textId="20B5ECAE" w:rsidR="00D82E1B" w:rsidRPr="00857E87" w:rsidRDefault="00E72D9B" w:rsidP="003439ED">
      <w:pPr>
        <w:spacing w:line="360" w:lineRule="auto"/>
      </w:pPr>
      <w:r w:rsidRPr="00857E87">
        <w:t>Informacje oraz dokumenty, które umieścisz we wniosku o dofinansowanie mogą zostać przekazane podmiotom przeprowadzającym badania ewaluacyjne, analizy i ekspertyzy na zlecenie instytucji zaangażowanych we wdrażanie FE SL 2021-2027. Możesz zostać również poproszony przez nie o udzielenie informacji na temat złożonego wniosku. Podmioty realizujące badania ewaluacyjne, analizy i ekspertyzy zobowiązane są do zachowania poufności przekazanych danych oraz do ochrony informacji, które stanowią tajemnice prawnie chronione.</w:t>
      </w:r>
      <w:bookmarkEnd w:id="94"/>
    </w:p>
    <w:p w14:paraId="7A568348" w14:textId="1B8F6CE1" w:rsidR="00EE049C" w:rsidRPr="00857E87" w:rsidRDefault="00D82E1B" w:rsidP="00D82E1B">
      <w:pPr>
        <w:spacing w:after="160"/>
        <w:rPr>
          <w:rFonts w:cs="Arial"/>
          <w:szCs w:val="24"/>
        </w:rPr>
      </w:pPr>
      <w:r w:rsidRPr="00857E87">
        <w:rPr>
          <w:rFonts w:cs="Arial"/>
          <w:szCs w:val="24"/>
        </w:rPr>
        <w:br w:type="page"/>
      </w:r>
    </w:p>
    <w:p w14:paraId="0C88DC46" w14:textId="77777777" w:rsidR="00EE049C" w:rsidRPr="00857E87" w:rsidRDefault="00EE049C" w:rsidP="007C4027">
      <w:pPr>
        <w:pStyle w:val="Nagwek1"/>
        <w:spacing w:after="360"/>
        <w:ind w:left="788" w:hanging="431"/>
      </w:pPr>
      <w:bookmarkStart w:id="98" w:name="_Toc132613332"/>
      <w:r w:rsidRPr="00857E87">
        <w:lastRenderedPageBreak/>
        <w:t>Przetwarzanie danych osobowych</w:t>
      </w:r>
      <w:bookmarkEnd w:id="98"/>
    </w:p>
    <w:p w14:paraId="79772B97" w14:textId="28DE1574" w:rsidR="00EE049C" w:rsidRPr="00857E87" w:rsidRDefault="5E24B32A" w:rsidP="45BA4320">
      <w:pPr>
        <w:spacing w:line="360" w:lineRule="auto"/>
        <w:rPr>
          <w:rFonts w:cs="Arial"/>
        </w:rPr>
      </w:pPr>
      <w:r w:rsidRPr="00857E87">
        <w:rPr>
          <w:rFonts w:cs="Arial"/>
        </w:rPr>
        <w:t>Realizacja naszych zadań, takich jak rozpatrzenie Twojego wniosku, komunikacja z Tobą, przyznanie dofinansowania</w:t>
      </w:r>
      <w:r w:rsidR="2CC7D7C2" w:rsidRPr="00857E87">
        <w:rPr>
          <w:rFonts w:cs="Arial"/>
        </w:rPr>
        <w:t>,</w:t>
      </w:r>
      <w:r w:rsidRPr="00857E87">
        <w:rPr>
          <w:rFonts w:cs="Arial"/>
        </w:rPr>
        <w:t xml:space="preserve"> a następnie jego rozliczenie, wymagać będą pozyskiwania różnych danych osobowych.</w:t>
      </w:r>
    </w:p>
    <w:p w14:paraId="6BD0289A" w14:textId="6AE9CDEB" w:rsidR="00EE049C" w:rsidRPr="00857E87" w:rsidRDefault="00EE049C" w:rsidP="00EE049C">
      <w:pPr>
        <w:spacing w:line="360" w:lineRule="auto"/>
        <w:rPr>
          <w:rFonts w:cs="Arial"/>
          <w:szCs w:val="24"/>
        </w:rPr>
      </w:pPr>
      <w:r w:rsidRPr="00857E87">
        <w:rPr>
          <w:rFonts w:cs="Arial"/>
          <w:szCs w:val="24"/>
        </w:rPr>
        <w:t>Będziemy przekazywać informacje na temat przetwarzania danych poszczególnych osób, w miejscu i czasie, w których będą one zbierane.</w:t>
      </w:r>
    </w:p>
    <w:p w14:paraId="2BB299C0" w14:textId="77777777" w:rsidR="00EE049C" w:rsidRPr="00857E87" w:rsidRDefault="00EE049C" w:rsidP="00AE19DD">
      <w:pPr>
        <w:pStyle w:val="Nagwekspisutreci"/>
        <w:rPr>
          <w:rStyle w:val="Wyrnienieintensywne"/>
          <w:color w:val="2E74B5" w:themeColor="accent1" w:themeShade="BF"/>
        </w:rPr>
      </w:pPr>
      <w:r w:rsidRPr="00857E87">
        <w:rPr>
          <w:rStyle w:val="Wyrnienieintensywne"/>
          <w:color w:val="2E74B5" w:themeColor="accent1" w:themeShade="BF"/>
        </w:rPr>
        <w:t>Pamiętaj!</w:t>
      </w:r>
    </w:p>
    <w:p w14:paraId="7DC133B0" w14:textId="268DABDB" w:rsidR="00EE049C" w:rsidRPr="00857E87" w:rsidRDefault="5E24B32A" w:rsidP="45BA4320">
      <w:pPr>
        <w:spacing w:line="360" w:lineRule="auto"/>
        <w:rPr>
          <w:rFonts w:cs="Arial"/>
        </w:rPr>
      </w:pPr>
      <w:r w:rsidRPr="00857E87">
        <w:rPr>
          <w:rFonts w:cs="Arial"/>
        </w:rPr>
        <w:t>Jako wnioskodawca lub beneficjent odpowiadasz za przetwarzanie danych osobowych, którymi dysponujesz jako ich administrator.</w:t>
      </w:r>
    </w:p>
    <w:p w14:paraId="77E8D813" w14:textId="77777777" w:rsidR="00EE049C" w:rsidRPr="00857E87" w:rsidRDefault="00EE049C" w:rsidP="00EE049C">
      <w:pPr>
        <w:spacing w:line="360" w:lineRule="auto"/>
        <w:rPr>
          <w:rFonts w:cs="Arial"/>
          <w:szCs w:val="24"/>
        </w:rPr>
      </w:pPr>
      <w:r w:rsidRPr="00857E87">
        <w:rPr>
          <w:rFonts w:cs="Arial"/>
          <w:szCs w:val="24"/>
        </w:rPr>
        <w:t>Oznacza to między innymi, że:</w:t>
      </w:r>
    </w:p>
    <w:p w14:paraId="3AB65BE5" w14:textId="77777777" w:rsidR="00EE049C" w:rsidRPr="00857E87" w:rsidRDefault="00EE049C" w:rsidP="00EC1C41">
      <w:pPr>
        <w:pStyle w:val="Akapitzlist"/>
        <w:numPr>
          <w:ilvl w:val="0"/>
          <w:numId w:val="25"/>
        </w:numPr>
        <w:spacing w:line="360" w:lineRule="auto"/>
        <w:rPr>
          <w:rFonts w:cs="Arial"/>
          <w:szCs w:val="24"/>
        </w:rPr>
      </w:pPr>
      <w:r w:rsidRPr="00857E87">
        <w:rPr>
          <w:rFonts w:cs="Arial"/>
          <w:szCs w:val="24"/>
        </w:rPr>
        <w:t>powinieneś realizować obowiązki administratora danych,</w:t>
      </w:r>
    </w:p>
    <w:p w14:paraId="00F037F0" w14:textId="2406B139" w:rsidR="00EE049C" w:rsidRPr="00857E87" w:rsidRDefault="00EE049C" w:rsidP="00EC1C41">
      <w:pPr>
        <w:pStyle w:val="Akapitzlist"/>
        <w:numPr>
          <w:ilvl w:val="0"/>
          <w:numId w:val="25"/>
        </w:numPr>
        <w:spacing w:line="360" w:lineRule="auto"/>
        <w:rPr>
          <w:rFonts w:cs="Arial"/>
          <w:szCs w:val="24"/>
        </w:rPr>
      </w:pPr>
      <w:r w:rsidRPr="00857E87">
        <w:rPr>
          <w:rFonts w:cs="Arial"/>
          <w:szCs w:val="24"/>
        </w:rPr>
        <w:t>pomiędzy Tobą a nami będzie dochodzić do przekazywania danych osobowych – zarówno Twoich jak i innych osób.</w:t>
      </w:r>
    </w:p>
    <w:p w14:paraId="1A9E9A34" w14:textId="77777777" w:rsidR="00EE049C" w:rsidRPr="00857E87" w:rsidRDefault="00EE049C" w:rsidP="007C4027">
      <w:pPr>
        <w:spacing w:after="240" w:line="360" w:lineRule="auto"/>
        <w:rPr>
          <w:rFonts w:cs="Arial"/>
          <w:szCs w:val="24"/>
        </w:rPr>
      </w:pPr>
      <w:r w:rsidRPr="00857E87">
        <w:rPr>
          <w:rFonts w:cs="Arial"/>
          <w:szCs w:val="24"/>
        </w:rPr>
        <w:t>Dane osobowe muszą być przetwarzane zgodnie z prawem, w niezbędnym zakresie oraz w bezpieczny sposób.</w:t>
      </w:r>
    </w:p>
    <w:p w14:paraId="6073E394" w14:textId="77777777" w:rsidR="00EE049C" w:rsidRPr="00857E87" w:rsidRDefault="00EE049C" w:rsidP="008145AE">
      <w:pPr>
        <w:autoSpaceDE w:val="0"/>
        <w:autoSpaceDN w:val="0"/>
        <w:adjustRightInd w:val="0"/>
        <w:spacing w:after="240" w:line="360" w:lineRule="auto"/>
        <w:rPr>
          <w:rFonts w:cs="Arial"/>
          <w:szCs w:val="24"/>
        </w:rPr>
      </w:pPr>
      <w:r w:rsidRPr="007C4027">
        <w:rPr>
          <w:rStyle w:val="Wyrnienieintensywne"/>
          <w:b/>
          <w:color w:val="2E74B5" w:themeColor="accent1" w:themeShade="BF"/>
        </w:rPr>
        <w:t>Dowiedz się więcej:</w:t>
      </w:r>
    </w:p>
    <w:p w14:paraId="58EE9502" w14:textId="54B6817A" w:rsidR="00EE049C" w:rsidRPr="00857E87" w:rsidRDefault="00EE049C" w:rsidP="08A4847A">
      <w:pPr>
        <w:spacing w:line="360" w:lineRule="auto"/>
        <w:rPr>
          <w:rFonts w:cs="Arial"/>
        </w:rPr>
      </w:pPr>
      <w:r w:rsidRPr="00857E87">
        <w:rPr>
          <w:rFonts w:cs="Arial"/>
        </w:rPr>
        <w:t xml:space="preserve">Więcej informacji na ten temat znajdziesz </w:t>
      </w:r>
      <w:r w:rsidR="00931D10" w:rsidRPr="00857E87">
        <w:rPr>
          <w:rFonts w:cs="Arial"/>
        </w:rPr>
        <w:t xml:space="preserve">na stronie internetowej programu pod adresem </w:t>
      </w:r>
      <w:hyperlink r:id="rId20">
        <w:r w:rsidR="6F7B4263" w:rsidRPr="00857E87">
          <w:rPr>
            <w:rStyle w:val="Hipercze"/>
            <w:rFonts w:eastAsia="Arial" w:cs="Arial"/>
            <w:szCs w:val="24"/>
          </w:rPr>
          <w:t>FUNDUSZE UE PRZETWARZANIE DANYCH OSOBOWYCH</w:t>
        </w:r>
      </w:hyperlink>
    </w:p>
    <w:p w14:paraId="3D2745D2" w14:textId="7E3F73EF" w:rsidR="00E72D9B" w:rsidRPr="00857E87" w:rsidRDefault="009903EE" w:rsidP="009903EE">
      <w:pPr>
        <w:spacing w:after="160"/>
        <w:rPr>
          <w:rFonts w:cs="Arial"/>
          <w:szCs w:val="24"/>
        </w:rPr>
      </w:pPr>
      <w:r w:rsidRPr="00857E87">
        <w:rPr>
          <w:rFonts w:cs="Arial"/>
          <w:szCs w:val="24"/>
        </w:rPr>
        <w:br w:type="page"/>
      </w:r>
    </w:p>
    <w:p w14:paraId="77DF65EB" w14:textId="77777777" w:rsidR="00E72D9B" w:rsidRPr="00857E87" w:rsidRDefault="2E85F236" w:rsidP="00E72D9B">
      <w:pPr>
        <w:pStyle w:val="Nagwek1"/>
      </w:pPr>
      <w:bookmarkStart w:id="99" w:name="_Toc132613333"/>
      <w:r w:rsidRPr="00857E87">
        <w:lastRenderedPageBreak/>
        <w:t>Wykaz skrótów</w:t>
      </w:r>
      <w:bookmarkEnd w:id="99"/>
    </w:p>
    <w:p w14:paraId="542F3490" w14:textId="77777777" w:rsidR="00931D10" w:rsidRPr="00857E87" w:rsidRDefault="00931D10" w:rsidP="00931D10">
      <w:pPr>
        <w:spacing w:after="0" w:line="360" w:lineRule="auto"/>
        <w:rPr>
          <w:rFonts w:cs="Arial"/>
          <w:b/>
          <w:szCs w:val="24"/>
        </w:rPr>
      </w:pPr>
      <w:r w:rsidRPr="00857E87">
        <w:rPr>
          <w:rFonts w:cs="Arial"/>
          <w:b/>
          <w:szCs w:val="24"/>
        </w:rPr>
        <w:t xml:space="preserve">DNSH – ang. do no </w:t>
      </w:r>
      <w:proofErr w:type="spellStart"/>
      <w:r w:rsidRPr="00857E87">
        <w:rPr>
          <w:rFonts w:cs="Arial"/>
          <w:b/>
          <w:szCs w:val="24"/>
        </w:rPr>
        <w:t>significant</w:t>
      </w:r>
      <w:proofErr w:type="spellEnd"/>
      <w:r w:rsidRPr="00857E87">
        <w:rPr>
          <w:rFonts w:cs="Arial"/>
          <w:b/>
          <w:szCs w:val="24"/>
        </w:rPr>
        <w:t xml:space="preserve"> </w:t>
      </w:r>
      <w:proofErr w:type="spellStart"/>
      <w:r w:rsidRPr="00857E87">
        <w:rPr>
          <w:rFonts w:cs="Arial"/>
          <w:b/>
          <w:szCs w:val="24"/>
        </w:rPr>
        <w:t>harm</w:t>
      </w:r>
      <w:proofErr w:type="spellEnd"/>
      <w:r w:rsidRPr="00857E87">
        <w:rPr>
          <w:rFonts w:cs="Arial"/>
          <w:b/>
          <w:szCs w:val="24"/>
        </w:rPr>
        <w:t xml:space="preserve"> - zasada nieczynienia znaczącej szkody środowisku;</w:t>
      </w:r>
    </w:p>
    <w:p w14:paraId="320068B5" w14:textId="77777777" w:rsidR="00931D10" w:rsidRPr="00857E87" w:rsidRDefault="00931D10" w:rsidP="00931D10">
      <w:pPr>
        <w:spacing w:after="0" w:line="360" w:lineRule="auto"/>
        <w:rPr>
          <w:rFonts w:cs="Arial"/>
          <w:b/>
          <w:szCs w:val="24"/>
        </w:rPr>
      </w:pPr>
      <w:r w:rsidRPr="00857E87">
        <w:rPr>
          <w:rFonts w:cs="Arial"/>
          <w:b/>
          <w:szCs w:val="24"/>
        </w:rPr>
        <w:t>EFRR - Europejski Fundusz Rozwoju Regionalnego</w:t>
      </w:r>
    </w:p>
    <w:p w14:paraId="54BDACE9" w14:textId="77777777" w:rsidR="00931D10" w:rsidRPr="00857E87" w:rsidRDefault="00931D10" w:rsidP="00931D10">
      <w:pPr>
        <w:spacing w:after="0" w:line="360" w:lineRule="auto"/>
        <w:rPr>
          <w:rFonts w:cs="Arial"/>
          <w:b/>
          <w:szCs w:val="24"/>
        </w:rPr>
      </w:pPr>
      <w:r w:rsidRPr="00857E87">
        <w:rPr>
          <w:rFonts w:cs="Arial"/>
          <w:b/>
          <w:szCs w:val="24"/>
        </w:rPr>
        <w:t>EFS + - Europejski Fundusz Społeczny Plus</w:t>
      </w:r>
    </w:p>
    <w:p w14:paraId="0B9F5997" w14:textId="625463B4" w:rsidR="00931D10" w:rsidRPr="00857E87" w:rsidRDefault="00931D10" w:rsidP="08A4847A">
      <w:pPr>
        <w:spacing w:after="0" w:line="360" w:lineRule="auto"/>
        <w:rPr>
          <w:rFonts w:cs="Arial"/>
        </w:rPr>
      </w:pPr>
      <w:proofErr w:type="spellStart"/>
      <w:r w:rsidRPr="00857E87">
        <w:rPr>
          <w:rFonts w:cs="Arial"/>
          <w:b/>
          <w:bCs/>
        </w:rPr>
        <w:t>ePUAP</w:t>
      </w:r>
      <w:proofErr w:type="spellEnd"/>
      <w:r w:rsidRPr="00857E87">
        <w:rPr>
          <w:rFonts w:cs="Arial"/>
        </w:rPr>
        <w:t xml:space="preserve"> – elektroniczna Platforma Usług Administracji Publicznej dostępna pod adresem </w:t>
      </w:r>
      <w:hyperlink r:id="rId21">
        <w:proofErr w:type="spellStart"/>
        <w:r w:rsidR="27B99131" w:rsidRPr="00857E87">
          <w:rPr>
            <w:rStyle w:val="Hipercze"/>
            <w:rFonts w:eastAsia="Arial" w:cs="Arial"/>
            <w:szCs w:val="24"/>
          </w:rPr>
          <w:t>ePUAP</w:t>
        </w:r>
        <w:proofErr w:type="spellEnd"/>
      </w:hyperlink>
      <w:r w:rsidRPr="00857E87">
        <w:rPr>
          <w:rFonts w:cs="Arial"/>
        </w:rPr>
        <w:t>;</w:t>
      </w:r>
    </w:p>
    <w:p w14:paraId="7B3C9B64" w14:textId="77777777" w:rsidR="00931D10" w:rsidRPr="00857E87" w:rsidRDefault="00931D10" w:rsidP="00931D10">
      <w:pPr>
        <w:spacing w:after="0" w:line="360" w:lineRule="auto"/>
        <w:rPr>
          <w:rFonts w:cs="Arial"/>
        </w:rPr>
      </w:pPr>
      <w:r w:rsidRPr="00857E87">
        <w:rPr>
          <w:rFonts w:cs="Arial"/>
          <w:b/>
          <w:bCs/>
        </w:rPr>
        <w:t xml:space="preserve">FE SL 2021-2027/Program </w:t>
      </w:r>
      <w:r w:rsidRPr="00857E87">
        <w:rPr>
          <w:rFonts w:cs="Arial"/>
        </w:rPr>
        <w:t>– program Fundusze Europejskie dla Śląskiego 2021-2027;</w:t>
      </w:r>
    </w:p>
    <w:p w14:paraId="5F224B9B" w14:textId="77777777" w:rsidR="00931D10" w:rsidRPr="00857E87" w:rsidRDefault="00931D10" w:rsidP="00931D10">
      <w:pPr>
        <w:spacing w:after="0" w:line="360" w:lineRule="auto"/>
        <w:rPr>
          <w:rFonts w:cs="Arial"/>
          <w:szCs w:val="24"/>
        </w:rPr>
      </w:pPr>
      <w:r w:rsidRPr="00857E87">
        <w:rPr>
          <w:rFonts w:cs="Arial"/>
          <w:b/>
          <w:szCs w:val="24"/>
        </w:rPr>
        <w:t>FST</w:t>
      </w:r>
      <w:r w:rsidRPr="00857E87">
        <w:rPr>
          <w:rFonts w:cs="Arial"/>
          <w:szCs w:val="24"/>
        </w:rPr>
        <w:t xml:space="preserve"> – Fundusz na rzecz Sprawiedliwej Transformacji;</w:t>
      </w:r>
    </w:p>
    <w:p w14:paraId="41BB51F3" w14:textId="77777777" w:rsidR="00931D10" w:rsidRPr="00857E87" w:rsidRDefault="00931D10" w:rsidP="00931D10">
      <w:pPr>
        <w:spacing w:after="0" w:line="360" w:lineRule="auto"/>
        <w:rPr>
          <w:rFonts w:cs="Arial"/>
        </w:rPr>
      </w:pPr>
      <w:r w:rsidRPr="00857E87">
        <w:rPr>
          <w:rFonts w:cs="Arial"/>
          <w:b/>
          <w:bCs/>
        </w:rPr>
        <w:t xml:space="preserve">ION </w:t>
      </w:r>
      <w:r w:rsidRPr="00857E87">
        <w:rPr>
          <w:rFonts w:cs="Arial"/>
        </w:rPr>
        <w:t>– Instytucja Organizująca Nabór – (Zarząd Województwa Śląskiego) Departament Europejskiego Funduszu Rozwoju Regionalnego</w:t>
      </w:r>
    </w:p>
    <w:p w14:paraId="4A43AC8C" w14:textId="77777777" w:rsidR="00931D10" w:rsidRPr="00857E87" w:rsidRDefault="00931D10" w:rsidP="00931D10">
      <w:pPr>
        <w:spacing w:after="0" w:line="360" w:lineRule="auto"/>
        <w:rPr>
          <w:rFonts w:cs="Arial"/>
          <w:szCs w:val="24"/>
        </w:rPr>
      </w:pPr>
      <w:r w:rsidRPr="00857E87">
        <w:rPr>
          <w:rFonts w:cs="Arial"/>
          <w:b/>
          <w:szCs w:val="24"/>
        </w:rPr>
        <w:t>IZ FE SL</w:t>
      </w:r>
      <w:r w:rsidRPr="00857E87">
        <w:rPr>
          <w:rFonts w:cs="Arial"/>
          <w:szCs w:val="24"/>
        </w:rPr>
        <w:t xml:space="preserve"> – Instytucja Zarządzająca programem Fundusze Europejskie dla Śląskiego 2021–2027;</w:t>
      </w:r>
    </w:p>
    <w:p w14:paraId="213F4576" w14:textId="6C6C7481" w:rsidR="00931D10" w:rsidRPr="007C4027" w:rsidRDefault="006A48FD" w:rsidP="00931D10">
      <w:pPr>
        <w:spacing w:after="0" w:line="360" w:lineRule="auto"/>
        <w:rPr>
          <w:rFonts w:cs="Arial"/>
          <w:szCs w:val="24"/>
        </w:rPr>
      </w:pPr>
      <w:r w:rsidRPr="00857E87">
        <w:rPr>
          <w:rFonts w:cs="Arial"/>
          <w:b/>
          <w:szCs w:val="24"/>
        </w:rPr>
        <w:t>JST –</w:t>
      </w:r>
      <w:r w:rsidRPr="00857E87">
        <w:rPr>
          <w:rFonts w:cs="Arial"/>
          <w:szCs w:val="24"/>
        </w:rPr>
        <w:t xml:space="preserve"> Jednostki Samorządu Terytorialnego</w:t>
      </w:r>
      <w:r w:rsidR="00931D10" w:rsidRPr="007C4027">
        <w:rPr>
          <w:rFonts w:cs="Arial"/>
          <w:szCs w:val="24"/>
        </w:rPr>
        <w:t>;</w:t>
      </w:r>
    </w:p>
    <w:p w14:paraId="1358881A" w14:textId="77777777" w:rsidR="00931D10" w:rsidRPr="00857E87" w:rsidRDefault="00931D10" w:rsidP="00931D10">
      <w:pPr>
        <w:spacing w:after="0" w:line="360" w:lineRule="auto"/>
        <w:rPr>
          <w:rFonts w:cs="Arial"/>
          <w:szCs w:val="24"/>
        </w:rPr>
      </w:pPr>
      <w:r w:rsidRPr="00857E87">
        <w:rPr>
          <w:rFonts w:cs="Arial"/>
          <w:b/>
          <w:szCs w:val="24"/>
        </w:rPr>
        <w:t>KOP</w:t>
      </w:r>
      <w:r w:rsidRPr="00857E87">
        <w:rPr>
          <w:rFonts w:cs="Arial"/>
          <w:szCs w:val="24"/>
        </w:rPr>
        <w:t xml:space="preserve"> – Komisja Oceny Projektów;</w:t>
      </w:r>
    </w:p>
    <w:p w14:paraId="466A04D1" w14:textId="77777777" w:rsidR="00931D10" w:rsidRPr="00857E87" w:rsidRDefault="00931D10" w:rsidP="00931D10">
      <w:pPr>
        <w:spacing w:after="0" w:line="360" w:lineRule="auto"/>
        <w:rPr>
          <w:rFonts w:cs="Arial"/>
          <w:szCs w:val="24"/>
        </w:rPr>
      </w:pPr>
      <w:r w:rsidRPr="00857E87">
        <w:rPr>
          <w:rFonts w:cs="Arial"/>
          <w:b/>
          <w:szCs w:val="24"/>
        </w:rPr>
        <w:t>KM FE SL</w:t>
      </w:r>
      <w:r w:rsidRPr="00857E87">
        <w:rPr>
          <w:rFonts w:cs="Arial"/>
          <w:szCs w:val="24"/>
        </w:rPr>
        <w:t xml:space="preserve"> - </w:t>
      </w:r>
      <w:r w:rsidRPr="00857E87">
        <w:t>Komitet Monitorujący program Fundusze Europejskie dla Śląskiego 2021-2027;</w:t>
      </w:r>
    </w:p>
    <w:p w14:paraId="6C47A8AE" w14:textId="04B5CCA7" w:rsidR="00931D10" w:rsidRPr="00857E87" w:rsidRDefault="00931D10" w:rsidP="08A4847A">
      <w:pPr>
        <w:spacing w:after="0" w:line="360" w:lineRule="auto"/>
        <w:rPr>
          <w:rFonts w:cs="Arial"/>
        </w:rPr>
      </w:pPr>
      <w:r w:rsidRPr="00857E87">
        <w:rPr>
          <w:rFonts w:cs="Arial"/>
          <w:b/>
          <w:bCs/>
        </w:rPr>
        <w:t>LSI 2021</w:t>
      </w:r>
      <w:r w:rsidRPr="00857E87">
        <w:rPr>
          <w:rFonts w:cs="Arial"/>
        </w:rPr>
        <w:t xml:space="preserve"> – Lokalny System Informatyczny dla programu Fundusze Europejskie dla Śląskiego 2021-2027, wersja szkoleniowa dostępna jest pod adresem: </w:t>
      </w:r>
      <w:hyperlink r:id="rId22">
        <w:r w:rsidR="55344B60" w:rsidRPr="00857E87">
          <w:rPr>
            <w:rStyle w:val="Hipercze"/>
            <w:rFonts w:eastAsia="Arial" w:cs="Arial"/>
            <w:szCs w:val="24"/>
          </w:rPr>
          <w:t>LSI2021 SZKOL</w:t>
        </w:r>
      </w:hyperlink>
      <w:r w:rsidRPr="00857E87">
        <w:rPr>
          <w:rFonts w:cs="Arial"/>
        </w:rPr>
        <w:t xml:space="preserve">,  natomiast wersja produkcyjna pod adresem: </w:t>
      </w:r>
      <w:hyperlink r:id="rId23">
        <w:r w:rsidR="17D12BCD" w:rsidRPr="00857E87">
          <w:rPr>
            <w:rStyle w:val="Hipercze"/>
            <w:rFonts w:eastAsia="Arial" w:cs="Arial"/>
            <w:szCs w:val="24"/>
          </w:rPr>
          <w:t>LSI2021</w:t>
        </w:r>
      </w:hyperlink>
      <w:r w:rsidRPr="00857E87">
        <w:rPr>
          <w:rFonts w:cs="Arial"/>
        </w:rPr>
        <w:t>;</w:t>
      </w:r>
    </w:p>
    <w:p w14:paraId="141F047D" w14:textId="77777777" w:rsidR="00931D10" w:rsidRPr="00857E87" w:rsidRDefault="00931D10" w:rsidP="00931D10">
      <w:pPr>
        <w:spacing w:after="0" w:line="360" w:lineRule="auto"/>
        <w:rPr>
          <w:rFonts w:cs="Arial"/>
          <w:szCs w:val="24"/>
        </w:rPr>
      </w:pPr>
      <w:r w:rsidRPr="00857E87">
        <w:rPr>
          <w:rFonts w:cs="Arial"/>
          <w:b/>
          <w:szCs w:val="24"/>
        </w:rPr>
        <w:t>LWK</w:t>
      </w:r>
      <w:r w:rsidRPr="00857E87">
        <w:rPr>
          <w:rFonts w:cs="Arial"/>
          <w:szCs w:val="24"/>
        </w:rPr>
        <w:t xml:space="preserve"> – Lista wskaźników kluczowych; </w:t>
      </w:r>
    </w:p>
    <w:p w14:paraId="04FBEAD5" w14:textId="77777777" w:rsidR="00931D10" w:rsidRPr="00857E87" w:rsidRDefault="00931D10" w:rsidP="00931D10">
      <w:pPr>
        <w:spacing w:after="0" w:line="360" w:lineRule="auto"/>
        <w:rPr>
          <w:rFonts w:cs="Arial"/>
          <w:szCs w:val="24"/>
        </w:rPr>
      </w:pPr>
      <w:r w:rsidRPr="00857E87">
        <w:rPr>
          <w:rFonts w:cs="Arial"/>
          <w:b/>
          <w:szCs w:val="24"/>
        </w:rPr>
        <w:t xml:space="preserve">LWP – </w:t>
      </w:r>
      <w:r w:rsidRPr="00857E87">
        <w:rPr>
          <w:rFonts w:cs="Arial"/>
          <w:szCs w:val="24"/>
        </w:rPr>
        <w:t>Lista wskaźników specyficznych dla programów;</w:t>
      </w:r>
    </w:p>
    <w:p w14:paraId="0416C944" w14:textId="4EFC4555" w:rsidR="0023090C" w:rsidRPr="00857E87" w:rsidRDefault="0023090C" w:rsidP="00931D10">
      <w:pPr>
        <w:spacing w:after="0" w:line="360" w:lineRule="auto"/>
        <w:rPr>
          <w:rFonts w:cs="Arial"/>
          <w:szCs w:val="24"/>
        </w:rPr>
      </w:pPr>
      <w:r w:rsidRPr="00857E87">
        <w:rPr>
          <w:rFonts w:cs="Arial"/>
          <w:b/>
          <w:szCs w:val="24"/>
        </w:rPr>
        <w:t xml:space="preserve">MRU – </w:t>
      </w:r>
      <w:r w:rsidRPr="00857E87">
        <w:rPr>
          <w:rFonts w:cs="Arial"/>
          <w:szCs w:val="24"/>
        </w:rPr>
        <w:t>mechanizm racjonalnych usprawnień;</w:t>
      </w:r>
    </w:p>
    <w:p w14:paraId="4F6CA26D" w14:textId="77777777" w:rsidR="00931D10" w:rsidRPr="00857E87" w:rsidRDefault="00931D10" w:rsidP="00931D10">
      <w:pPr>
        <w:spacing w:after="0" w:line="360" w:lineRule="auto"/>
        <w:rPr>
          <w:rFonts w:cs="Arial"/>
          <w:szCs w:val="24"/>
        </w:rPr>
      </w:pPr>
      <w:r w:rsidRPr="00857E87">
        <w:rPr>
          <w:rFonts w:cs="Arial"/>
          <w:b/>
          <w:szCs w:val="24"/>
        </w:rPr>
        <w:t>SZOP</w:t>
      </w:r>
      <w:r w:rsidRPr="00857E87">
        <w:rPr>
          <w:rFonts w:cs="Arial"/>
          <w:szCs w:val="24"/>
        </w:rPr>
        <w:t xml:space="preserve"> </w:t>
      </w:r>
      <w:r w:rsidRPr="00857E87">
        <w:rPr>
          <w:rFonts w:cs="Arial"/>
          <w:b/>
          <w:szCs w:val="24"/>
        </w:rPr>
        <w:t>FE SL</w:t>
      </w:r>
      <w:r w:rsidRPr="00857E87">
        <w:rPr>
          <w:rFonts w:cs="Arial"/>
          <w:szCs w:val="24"/>
        </w:rPr>
        <w:t xml:space="preserve"> - Szczegółowy Opis Priorytetów dla programu Fundusze Europejskiego dla Śląskiego 2021-2027;</w:t>
      </w:r>
    </w:p>
    <w:p w14:paraId="4AB7D151" w14:textId="715EA4E9" w:rsidR="00E72D9B" w:rsidRPr="00857E87" w:rsidRDefault="00931D10" w:rsidP="00E72D9B">
      <w:pPr>
        <w:spacing w:after="0" w:line="360" w:lineRule="auto"/>
        <w:rPr>
          <w:rFonts w:cs="Arial"/>
          <w:szCs w:val="24"/>
        </w:rPr>
      </w:pPr>
      <w:r w:rsidRPr="00857E87">
        <w:rPr>
          <w:rFonts w:cs="Arial"/>
          <w:b/>
          <w:szCs w:val="24"/>
        </w:rPr>
        <w:t>WOD</w:t>
      </w:r>
      <w:r w:rsidRPr="00857E87">
        <w:rPr>
          <w:rFonts w:cs="Arial"/>
          <w:szCs w:val="24"/>
        </w:rPr>
        <w:t xml:space="preserve"> – wniosek o dofinansowanie projektu;</w:t>
      </w:r>
    </w:p>
    <w:p w14:paraId="08E5DCDB" w14:textId="77777777" w:rsidR="00E72D9B" w:rsidRPr="00857E87" w:rsidRDefault="00E72D9B" w:rsidP="00E72D9B">
      <w:pPr>
        <w:spacing w:after="160"/>
        <w:rPr>
          <w:rFonts w:cs="Arial"/>
          <w:szCs w:val="24"/>
        </w:rPr>
      </w:pPr>
      <w:r w:rsidRPr="00857E87">
        <w:rPr>
          <w:rFonts w:cs="Arial"/>
          <w:szCs w:val="24"/>
        </w:rPr>
        <w:br w:type="page"/>
      </w:r>
    </w:p>
    <w:p w14:paraId="11CDA5D7" w14:textId="77777777" w:rsidR="00E72D9B" w:rsidRPr="00857E87" w:rsidRDefault="2E85F236" w:rsidP="007C4027">
      <w:pPr>
        <w:pStyle w:val="Nagwek1"/>
        <w:spacing w:after="360"/>
        <w:ind w:left="788" w:hanging="431"/>
      </w:pPr>
      <w:bookmarkStart w:id="100" w:name="_Toc132613334"/>
      <w:r w:rsidRPr="00857E87">
        <w:lastRenderedPageBreak/>
        <w:t>Słownik pojęć</w:t>
      </w:r>
      <w:bookmarkEnd w:id="100"/>
    </w:p>
    <w:p w14:paraId="31082C16" w14:textId="7475AF34" w:rsidR="00931D10" w:rsidRPr="00857E87" w:rsidRDefault="00931D10" w:rsidP="00931D10">
      <w:pPr>
        <w:spacing w:after="0" w:line="360" w:lineRule="auto"/>
        <w:rPr>
          <w:rFonts w:cs="Arial"/>
          <w:color w:val="767171" w:themeColor="background2" w:themeShade="80"/>
        </w:rPr>
      </w:pPr>
      <w:r w:rsidRPr="00857E87">
        <w:rPr>
          <w:rFonts w:cs="Arial"/>
          <w:b/>
          <w:bCs/>
        </w:rPr>
        <w:t>Awaria krytyczna LSI 2021</w:t>
      </w:r>
      <w:r w:rsidRPr="00857E87">
        <w:rPr>
          <w:rFonts w:cs="Arial"/>
        </w:rPr>
        <w:t xml:space="preserve"> – nieprawidłowość w działaniu systemu potwierdzona przez administratorów, uniemożliwiająca korzystanie użytkownikom z funkcjonalności pozwalających na złożenie wniosku o dofinansowanie projektu, o której mowa w</w:t>
      </w:r>
      <w:r w:rsidR="007C4027">
        <w:rPr>
          <w:rFonts w:cs="Arial"/>
        </w:rPr>
        <w:t xml:space="preserve"> </w:t>
      </w:r>
      <w:r w:rsidRPr="00857E87">
        <w:rPr>
          <w:rFonts w:cs="Arial"/>
        </w:rPr>
        <w:t>rozdziale 3.3.</w:t>
      </w:r>
    </w:p>
    <w:p w14:paraId="219025A8" w14:textId="77777777" w:rsidR="00931D10" w:rsidRPr="00857E87" w:rsidRDefault="00931D10" w:rsidP="00931D10">
      <w:pPr>
        <w:spacing w:after="0" w:line="360" w:lineRule="auto"/>
        <w:rPr>
          <w:rFonts w:cs="Arial"/>
        </w:rPr>
      </w:pPr>
      <w:r w:rsidRPr="00857E87">
        <w:rPr>
          <w:rFonts w:cs="Arial"/>
          <w:b/>
          <w:bCs/>
        </w:rPr>
        <w:t>Decyzja o dofinansowaniu projektu</w:t>
      </w:r>
      <w:r w:rsidRPr="00857E87">
        <w:rPr>
          <w:rFonts w:cs="Arial"/>
        </w:rPr>
        <w:t xml:space="preserve"> – decyzja podjęta przez jednostkę sektora finansów publicznych, która stanowi podstawę dofinansowania projektu, w przypadku, gdy ta jednostka jest jednocześnie instytucją udzielającą dofinansowania oraz wnioskodawcą.</w:t>
      </w:r>
    </w:p>
    <w:p w14:paraId="32015375" w14:textId="2DCF59A1" w:rsidR="00931D10" w:rsidRPr="00857E87" w:rsidRDefault="00931D10" w:rsidP="00931D10">
      <w:pPr>
        <w:spacing w:after="0" w:line="360" w:lineRule="auto"/>
        <w:rPr>
          <w:szCs w:val="24"/>
        </w:rPr>
      </w:pPr>
      <w:r w:rsidRPr="00857E87">
        <w:rPr>
          <w:b/>
          <w:szCs w:val="24"/>
        </w:rPr>
        <w:t>Dzień</w:t>
      </w:r>
      <w:r w:rsidRPr="00857E87">
        <w:rPr>
          <w:szCs w:val="24"/>
        </w:rPr>
        <w:t xml:space="preserve"> – dzień kalendarzowy, o ile nie wskazano inaczej. Jeżeli koniec terminu do</w:t>
      </w:r>
      <w:r w:rsidR="007C4027">
        <w:rPr>
          <w:szCs w:val="24"/>
        </w:rPr>
        <w:t xml:space="preserve"> </w:t>
      </w:r>
      <w:r w:rsidRPr="00857E87">
        <w:rPr>
          <w:szCs w:val="24"/>
        </w:rPr>
        <w:t>wykonania czynności przypada na dzień uznany ustawowo za wolny od pracy lub</w:t>
      </w:r>
      <w:r w:rsidR="007C4027">
        <w:rPr>
          <w:szCs w:val="24"/>
        </w:rPr>
        <w:t xml:space="preserve"> </w:t>
      </w:r>
      <w:r w:rsidRPr="00857E87">
        <w:rPr>
          <w:szCs w:val="24"/>
        </w:rPr>
        <w:t>na sobotę, termin upływa następnego dnia, który nie jest dniem wolnym od pracy ani sobotą.</w:t>
      </w:r>
    </w:p>
    <w:p w14:paraId="77EB7688" w14:textId="634C530E" w:rsidR="00931D10" w:rsidRPr="00857E87" w:rsidRDefault="00931D10" w:rsidP="00931D10">
      <w:pPr>
        <w:spacing w:after="0" w:line="360" w:lineRule="auto"/>
        <w:rPr>
          <w:szCs w:val="24"/>
        </w:rPr>
      </w:pPr>
      <w:r w:rsidRPr="00857E87">
        <w:rPr>
          <w:b/>
          <w:szCs w:val="24"/>
        </w:rPr>
        <w:t>Dofinansowanie</w:t>
      </w:r>
      <w:r w:rsidRPr="00857E87">
        <w:rPr>
          <w:szCs w:val="24"/>
        </w:rPr>
        <w:t xml:space="preserve"> – finansowanie UE lub współfinansowanie krajowe z budżetu państwa, przyznane na podstawie umowy o dofinansowanie projektu albo decyzji o</w:t>
      </w:r>
      <w:r w:rsidR="007C4027">
        <w:rPr>
          <w:szCs w:val="24"/>
        </w:rPr>
        <w:t xml:space="preserve"> </w:t>
      </w:r>
      <w:r w:rsidRPr="00857E87">
        <w:rPr>
          <w:szCs w:val="24"/>
        </w:rPr>
        <w:t>dofinansowaniu projektu.</w:t>
      </w:r>
    </w:p>
    <w:p w14:paraId="1F2F471B" w14:textId="62B7A8D1" w:rsidR="00931D10" w:rsidRPr="00857E87" w:rsidRDefault="00931D10" w:rsidP="00931D10">
      <w:pPr>
        <w:spacing w:after="0" w:line="360" w:lineRule="auto"/>
      </w:pPr>
      <w:r w:rsidRPr="00857E87">
        <w:rPr>
          <w:b/>
          <w:bCs/>
        </w:rPr>
        <w:t>Dostępność</w:t>
      </w:r>
      <w:r w:rsidRPr="00857E87">
        <w:t xml:space="preserve"> – możliwość korzystania z infrastruktury, transportu, technologii i</w:t>
      </w:r>
      <w:r w:rsidR="007C4027">
        <w:t xml:space="preserve"> </w:t>
      </w:r>
      <w:r w:rsidRPr="00857E87">
        <w:t>systemów informacyjno-komunikacyjnych oraz produktów i usług. Pozwala ona osobom, które mogą być wykluczone (ze względu na różne przesłanki wymienione w</w:t>
      </w:r>
      <w:r w:rsidR="007C4027">
        <w:t xml:space="preserve"> </w:t>
      </w:r>
      <w:r w:rsidRPr="00857E87">
        <w:t>rozporządzeniu ogólnym), w szczególności osobom z niepełnosprawnościami i</w:t>
      </w:r>
      <w:r w:rsidR="007C4027">
        <w:t xml:space="preserve"> </w:t>
      </w:r>
      <w:r w:rsidRPr="00857E87">
        <w:t>starszym na korzystanie z nich na zasadzie równości z innymi osobami. Podstawą wykluczenia może być np. wiek, tymczasowa niepełnosprawność, opieka nad dziećmi itd. W przypadku projektów realizowanych w polityce spójności dostępność oznacza, że wszystkie ich produkty (w tym także udzielane usługi) mogą być wykorzystywane (używane) przez każdą osobę. Przykładami tych produktów są: strona lub aplikacja internetowa, materiały szkoleniowe, konferencja, wybudowane lub modernizowane obiekty, zakupione środki transportu.</w:t>
      </w:r>
    </w:p>
    <w:p w14:paraId="73C7887C" w14:textId="3AD457BB" w:rsidR="00931D10" w:rsidRPr="00857E87" w:rsidRDefault="00931D10" w:rsidP="00931D10">
      <w:pPr>
        <w:spacing w:after="0" w:line="360" w:lineRule="auto"/>
        <w:rPr>
          <w:rFonts w:cs="Arial"/>
          <w:szCs w:val="24"/>
        </w:rPr>
      </w:pPr>
      <w:r w:rsidRPr="00857E87">
        <w:rPr>
          <w:rFonts w:cs="Arial"/>
          <w:b/>
          <w:szCs w:val="24"/>
        </w:rPr>
        <w:t>Kryteria wyboru projektów</w:t>
      </w:r>
      <w:r w:rsidRPr="00857E87">
        <w:rPr>
          <w:rFonts w:cs="Arial"/>
          <w:szCs w:val="24"/>
        </w:rPr>
        <w:t xml:space="preserve"> – kryteria umożliwiające ocenę projektu, zatwierdzone przez komitet monitorujący, o którym mowa w art. 38 rozporządzenia ogólnego.</w:t>
      </w:r>
    </w:p>
    <w:p w14:paraId="48CBE74C" w14:textId="67EB7148" w:rsidR="00931D10" w:rsidRPr="00857E87" w:rsidRDefault="00931D10" w:rsidP="00931D10">
      <w:pPr>
        <w:spacing w:after="0" w:line="360" w:lineRule="auto"/>
        <w:rPr>
          <w:rFonts w:cs="Arial"/>
        </w:rPr>
      </w:pPr>
      <w:r w:rsidRPr="00857E87">
        <w:rPr>
          <w:rFonts w:cs="Arial"/>
          <w:b/>
          <w:bCs/>
        </w:rPr>
        <w:t>Mechanizm racjonalnych usprawnień</w:t>
      </w:r>
      <w:r w:rsidRPr="00857E87">
        <w:rPr>
          <w:rFonts w:cs="Arial"/>
        </w:rPr>
        <w:t xml:space="preserve"> </w:t>
      </w:r>
      <w:r w:rsidRPr="00857E87">
        <w:t xml:space="preserve">(MRU) – oznacza możliwość sfinansowania specyficznych działań dostosowawczych, uruchamianych wraz z pojawieniem się w </w:t>
      </w:r>
      <w:r w:rsidRPr="00857E87">
        <w:lastRenderedPageBreak/>
        <w:t>projekcie realizowanym w ramach polityki spójności osoby z niepełnosprawnością (w</w:t>
      </w:r>
      <w:r w:rsidR="007C4027">
        <w:t xml:space="preserve"> </w:t>
      </w:r>
      <w:r w:rsidRPr="00857E87">
        <w:t>charakterze uczestnika, uczestniczki lub personelu projektu);</w:t>
      </w:r>
    </w:p>
    <w:p w14:paraId="517517F7" w14:textId="77777777" w:rsidR="00931D10" w:rsidRPr="00857E87" w:rsidRDefault="00931D10" w:rsidP="00931D10">
      <w:pPr>
        <w:spacing w:after="0" w:line="360" w:lineRule="auto"/>
        <w:rPr>
          <w:rFonts w:cs="Arial"/>
          <w:szCs w:val="24"/>
        </w:rPr>
      </w:pPr>
      <w:r w:rsidRPr="00857E87">
        <w:rPr>
          <w:rFonts w:cs="Arial"/>
          <w:b/>
          <w:szCs w:val="24"/>
        </w:rPr>
        <w:t>Oczywiste omyłki</w:t>
      </w:r>
      <w:r w:rsidRPr="00857E87">
        <w:rPr>
          <w:rFonts w:cs="Arial"/>
          <w:szCs w:val="24"/>
        </w:rPr>
        <w:t xml:space="preserve"> - omyłki widoczne, takie jak błędy rachunkowe w wykonaniu działania matematycznego, błędy pisarskie, polegające na przekręceniu, opuszczeniu wyrazu.</w:t>
      </w:r>
    </w:p>
    <w:p w14:paraId="142531E7" w14:textId="77777777" w:rsidR="00931D10" w:rsidRPr="00857E87" w:rsidRDefault="00931D10" w:rsidP="00931D10">
      <w:pPr>
        <w:spacing w:after="0" w:line="360" w:lineRule="auto"/>
      </w:pPr>
      <w:r w:rsidRPr="00857E87">
        <w:rPr>
          <w:b/>
          <w:bCs/>
        </w:rPr>
        <w:t xml:space="preserve">Partner </w:t>
      </w:r>
      <w:r w:rsidRPr="00857E87">
        <w:t>- podmiot wskazany we wniosku jako realizator, wybrany w celu wspólnej realizacji projektu, zgodnie z art. 39 ust.1 ustawy wdrożeniowej.</w:t>
      </w:r>
    </w:p>
    <w:p w14:paraId="71F83638" w14:textId="77777777" w:rsidR="00931D10" w:rsidRPr="00857E87" w:rsidRDefault="00931D10" w:rsidP="00931D10">
      <w:pPr>
        <w:spacing w:after="0" w:line="360" w:lineRule="auto"/>
      </w:pPr>
      <w:r w:rsidRPr="00857E87">
        <w:rPr>
          <w:b/>
          <w:bCs/>
        </w:rPr>
        <w:t>Portal</w:t>
      </w:r>
      <w:r w:rsidRPr="00857E87">
        <w:t xml:space="preserve"> – portal internetowy, o którym mowa w art. 46 lit. b rozporządzenia ogólnego (</w:t>
      </w:r>
      <w:r w:rsidRPr="00857E87">
        <w:rPr>
          <w:rStyle w:val="ui-provider"/>
        </w:rPr>
        <w:t>funduszeeuropejskie.gov.pl</w:t>
      </w:r>
      <w:r w:rsidRPr="00857E87">
        <w:t>), dostarczający informacji na temat wszystkich programów operacyjnych w Polsce.</w:t>
      </w:r>
    </w:p>
    <w:p w14:paraId="5A44F13D" w14:textId="77777777" w:rsidR="00931D10" w:rsidRPr="00857E87" w:rsidRDefault="00931D10" w:rsidP="00931D10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 w:rsidRPr="00857E87">
        <w:rPr>
          <w:rFonts w:ascii="Arial-BoldMT" w:hAnsi="Arial-BoldMT" w:cs="Arial-BoldMT"/>
          <w:b/>
          <w:bCs/>
        </w:rPr>
        <w:t xml:space="preserve">Postępowanie </w:t>
      </w:r>
      <w:r w:rsidRPr="00857E87">
        <w:rPr>
          <w:rFonts w:ascii="ArialMT" w:hAnsi="ArialMT" w:cs="ArialMT"/>
        </w:rPr>
        <w:t>– działania w zakresie wyboru projektów, obejmujące nabór</w:t>
      </w:r>
    </w:p>
    <w:p w14:paraId="21E78468" w14:textId="77777777" w:rsidR="00931D10" w:rsidRPr="00857E87" w:rsidRDefault="00931D10" w:rsidP="00931D10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Cs w:val="24"/>
        </w:rPr>
      </w:pPr>
      <w:r w:rsidRPr="00857E87">
        <w:rPr>
          <w:rFonts w:ascii="ArialMT" w:hAnsi="ArialMT" w:cs="ArialMT"/>
          <w:szCs w:val="24"/>
        </w:rPr>
        <w:t>i ocenę wniosków o dofinansowanie oraz rozstrzygnięcia w zakresie przyznania</w:t>
      </w:r>
    </w:p>
    <w:p w14:paraId="49CF5C0D" w14:textId="77777777" w:rsidR="00931D10" w:rsidRPr="00857E87" w:rsidRDefault="00931D10" w:rsidP="00931D10">
      <w:pPr>
        <w:spacing w:after="0" w:line="360" w:lineRule="auto"/>
      </w:pPr>
      <w:r w:rsidRPr="00857E87">
        <w:rPr>
          <w:rFonts w:ascii="ArialMT" w:hAnsi="ArialMT" w:cs="ArialMT"/>
          <w:szCs w:val="24"/>
        </w:rPr>
        <w:t>dofinansowania;</w:t>
      </w:r>
    </w:p>
    <w:p w14:paraId="330B497F" w14:textId="77777777" w:rsidR="00931D10" w:rsidRPr="00857E87" w:rsidRDefault="00931D10" w:rsidP="00931D10">
      <w:pPr>
        <w:spacing w:after="0" w:line="360" w:lineRule="auto"/>
        <w:rPr>
          <w:b/>
          <w:szCs w:val="24"/>
        </w:rPr>
      </w:pPr>
      <w:r w:rsidRPr="00857E87">
        <w:rPr>
          <w:b/>
          <w:szCs w:val="24"/>
        </w:rPr>
        <w:t>Projekt</w:t>
      </w:r>
      <w:r w:rsidRPr="00857E87">
        <w:rPr>
          <w:szCs w:val="24"/>
        </w:rPr>
        <w:t xml:space="preserve"> –</w:t>
      </w:r>
      <w:r w:rsidRPr="00857E87">
        <w:rPr>
          <w:b/>
          <w:szCs w:val="24"/>
        </w:rPr>
        <w:t xml:space="preserve"> </w:t>
      </w:r>
      <w:r w:rsidRPr="00857E87">
        <w:rPr>
          <w:szCs w:val="24"/>
        </w:rPr>
        <w:t>przedsięwzięcie zmierzające do osiągnięcia założonego celu określonego wskaźnikami, z określonym początkiem i końcem realizacji, zgłoszone do objęcia albo objęte dofinansowaniem UE w ramach programu.</w:t>
      </w:r>
    </w:p>
    <w:p w14:paraId="530F60C1" w14:textId="77777777" w:rsidR="00931D10" w:rsidRPr="00857E87" w:rsidRDefault="00931D10" w:rsidP="00931D10">
      <w:pPr>
        <w:spacing w:after="0" w:line="360" w:lineRule="auto"/>
      </w:pPr>
      <w:r w:rsidRPr="00857E87">
        <w:rPr>
          <w:b/>
          <w:bCs/>
        </w:rPr>
        <w:t>Rozstrzygnięcie naboru</w:t>
      </w:r>
      <w:r w:rsidRPr="00857E87">
        <w:t xml:space="preserve"> – zatwierdzenie przez właściwą instytucję wyników oceny projektów, zawierające przyznane oceny, w tym uzyskaną liczbę punktów.</w:t>
      </w:r>
    </w:p>
    <w:p w14:paraId="0FFFC13B" w14:textId="4E65BFD5" w:rsidR="00931D10" w:rsidRPr="00857E87" w:rsidRDefault="00931D10" w:rsidP="00931D10">
      <w:pPr>
        <w:spacing w:after="0" w:line="360" w:lineRule="auto"/>
        <w:rPr>
          <w:szCs w:val="24"/>
        </w:rPr>
      </w:pPr>
      <w:r w:rsidRPr="00857E87">
        <w:rPr>
          <w:b/>
          <w:szCs w:val="24"/>
        </w:rPr>
        <w:t>Strona internetowa programu FE SL 2021-2027</w:t>
      </w:r>
      <w:r w:rsidRPr="00857E87">
        <w:rPr>
          <w:szCs w:val="24"/>
        </w:rPr>
        <w:t>– www.funduszeue.slaskie.pl – strona internetowa dostarczająca informacje na temat programu Fundusze Europejskie dla Śląskiego na lata 2021-2027.</w:t>
      </w:r>
    </w:p>
    <w:p w14:paraId="61A4A43C" w14:textId="307D1EB4" w:rsidR="00931D10" w:rsidRPr="00857E87" w:rsidRDefault="00931D10" w:rsidP="00931D10">
      <w:pPr>
        <w:spacing w:after="0" w:line="360" w:lineRule="auto"/>
      </w:pPr>
      <w:r w:rsidRPr="00857E87">
        <w:rPr>
          <w:b/>
          <w:bCs/>
        </w:rPr>
        <w:t>Ustawa wdrożeniowa</w:t>
      </w:r>
      <w:r w:rsidRPr="00857E87">
        <w:t xml:space="preserve"> – ustawa z dnia 28 kwietnia 2022 r. o zasadach realizacji zadań finansowanych ze środków europejskich w perspektywie finansowej 2021-2027.</w:t>
      </w:r>
    </w:p>
    <w:p w14:paraId="043D8DA8" w14:textId="77777777" w:rsidR="00931D10" w:rsidRPr="00857E87" w:rsidRDefault="00931D10" w:rsidP="00931D10">
      <w:pPr>
        <w:spacing w:after="0" w:line="360" w:lineRule="auto"/>
      </w:pPr>
      <w:r w:rsidRPr="00857E87">
        <w:rPr>
          <w:b/>
          <w:bCs/>
        </w:rPr>
        <w:t>Umowa o dofinansowanie projektu</w:t>
      </w:r>
      <w:r w:rsidRPr="00857E87">
        <w:t xml:space="preserve"> – oznacza:</w:t>
      </w:r>
    </w:p>
    <w:p w14:paraId="4870232C" w14:textId="0E86221A" w:rsidR="00931D10" w:rsidRPr="00857E87" w:rsidRDefault="00931D10" w:rsidP="00EC1C41">
      <w:pPr>
        <w:numPr>
          <w:ilvl w:val="0"/>
          <w:numId w:val="26"/>
        </w:numPr>
        <w:spacing w:after="0" w:line="360" w:lineRule="auto"/>
      </w:pPr>
      <w:r w:rsidRPr="00857E87">
        <w:t>umowę zawartą między właściwą instytucją a</w:t>
      </w:r>
      <w:r w:rsidR="007C4027">
        <w:t xml:space="preserve"> </w:t>
      </w:r>
      <w:r w:rsidRPr="00857E87">
        <w:t>wnioskodawcą, którego projekt został wybrany do dofinansowania, zawierającą co</w:t>
      </w:r>
      <w:r w:rsidR="007C4027">
        <w:t xml:space="preserve"> </w:t>
      </w:r>
      <w:r w:rsidRPr="00857E87">
        <w:t>najmniej elementy, o</w:t>
      </w:r>
      <w:r w:rsidR="007C4027">
        <w:t xml:space="preserve"> </w:t>
      </w:r>
      <w:r w:rsidRPr="00857E87">
        <w:t>których mowa w art. 206 ust. 2 ustawy z dnia 27 sierpnia 2009 r. o finansach publicznych</w:t>
      </w:r>
    </w:p>
    <w:p w14:paraId="11023138" w14:textId="03ECCA07" w:rsidR="00931D10" w:rsidRPr="00857E87" w:rsidRDefault="00931D10" w:rsidP="00EC1C41">
      <w:pPr>
        <w:numPr>
          <w:ilvl w:val="0"/>
          <w:numId w:val="26"/>
        </w:numPr>
        <w:spacing w:after="0" w:line="360" w:lineRule="auto"/>
        <w:ind w:left="709" w:hanging="349"/>
      </w:pPr>
      <w:r w:rsidRPr="00857E87">
        <w:t>porozumienie, o którym mowa w art. 206 ust. 5</w:t>
      </w:r>
      <w:r w:rsidR="007C4027">
        <w:t xml:space="preserve"> </w:t>
      </w:r>
      <w:r w:rsidRPr="00857E87">
        <w:t>ustawy z dnia 27 sierpnia 2009 r. o finansach publicznych, zawarte między właściwą instytucją a</w:t>
      </w:r>
      <w:r w:rsidR="007C4027">
        <w:t xml:space="preserve"> </w:t>
      </w:r>
      <w:r w:rsidRPr="00857E87">
        <w:t>wnioskodawcą, którego projekt został wybrany do dofinansowania.</w:t>
      </w:r>
    </w:p>
    <w:p w14:paraId="1C26E9D8" w14:textId="77777777" w:rsidR="00931D10" w:rsidRPr="00857E87" w:rsidRDefault="00931D10" w:rsidP="00931D10">
      <w:pPr>
        <w:spacing w:after="0" w:line="360" w:lineRule="auto"/>
      </w:pPr>
      <w:r w:rsidRPr="00857E87">
        <w:rPr>
          <w:b/>
          <w:bCs/>
        </w:rPr>
        <w:lastRenderedPageBreak/>
        <w:t>Wniosek o dofinansowanie (WOD)</w:t>
      </w:r>
      <w:r w:rsidRPr="00857E87">
        <w:t xml:space="preserve"> – wniosek o dofinansowanie projektu (wypełniany i składany w LSI 2021), w którym zawarte są informacje na temat wnioskodawcy oraz opis projektu, na podstawie których dokonuje się oceny spełnienia przez ten projekt kryteriów wyboru projektów.</w:t>
      </w:r>
    </w:p>
    <w:p w14:paraId="1BE5B54C" w14:textId="77777777" w:rsidR="00931D10" w:rsidRPr="00857E87" w:rsidRDefault="00931D10" w:rsidP="00931D10">
      <w:pPr>
        <w:spacing w:after="0" w:line="360" w:lineRule="auto"/>
        <w:rPr>
          <w:szCs w:val="24"/>
        </w:rPr>
      </w:pPr>
      <w:r w:rsidRPr="00857E87">
        <w:rPr>
          <w:b/>
          <w:szCs w:val="24"/>
        </w:rPr>
        <w:t>Wnioskodawca</w:t>
      </w:r>
      <w:r w:rsidRPr="00857E87">
        <w:rPr>
          <w:szCs w:val="24"/>
        </w:rPr>
        <w:t xml:space="preserve"> – podmiot, który złożył wniosek o dofinansowanie projektu.</w:t>
      </w:r>
    </w:p>
    <w:p w14:paraId="3D4AD897" w14:textId="77777777" w:rsidR="00E72D9B" w:rsidRPr="00857E87" w:rsidRDefault="00E72D9B" w:rsidP="00E72D9B">
      <w:pPr>
        <w:spacing w:after="160"/>
        <w:rPr>
          <w:szCs w:val="24"/>
        </w:rPr>
      </w:pPr>
      <w:r w:rsidRPr="00857E87">
        <w:rPr>
          <w:szCs w:val="24"/>
        </w:rPr>
        <w:br w:type="page"/>
      </w:r>
    </w:p>
    <w:p w14:paraId="43A1D100" w14:textId="77777777" w:rsidR="00E72D9B" w:rsidRPr="00857E87" w:rsidRDefault="2E85F236" w:rsidP="00E72D9B">
      <w:pPr>
        <w:pStyle w:val="Nagwek1"/>
      </w:pPr>
      <w:bookmarkStart w:id="101" w:name="_Toc132613335"/>
      <w:r w:rsidRPr="00857E87">
        <w:lastRenderedPageBreak/>
        <w:t>Podstawy prawne</w:t>
      </w:r>
      <w:bookmarkEnd w:id="101"/>
    </w:p>
    <w:p w14:paraId="12F6CD01" w14:textId="77777777" w:rsidR="009B5AF7" w:rsidRDefault="009B5AF7" w:rsidP="00EC1C41">
      <w:pPr>
        <w:pStyle w:val="Akapitzlist"/>
        <w:numPr>
          <w:ilvl w:val="0"/>
          <w:numId w:val="20"/>
        </w:numPr>
        <w:spacing w:after="0" w:line="360" w:lineRule="auto"/>
        <w:rPr>
          <w:rFonts w:cs="Arial"/>
          <w:szCs w:val="24"/>
        </w:rPr>
      </w:pPr>
      <w:r w:rsidRPr="00C83923">
        <w:rPr>
          <w:rFonts w:cs="Arial"/>
          <w:szCs w:val="24"/>
        </w:rPr>
        <w:t>Rozporządzenie Parlamentu Europejskiego i Rady (UE) nr 2021/1060 z dnia 24 czerwca 2021 r. ustanawiające wspólne przepisy dotyczące Europejskiego Funduszu Rozwoju Regionalnego, Europejskiego Funduszu Społecznego Plus, Funduszu Spójności, Funduszu na rzecz Sprawiedliwej Transformacji i</w:t>
      </w:r>
      <w:r>
        <w:rPr>
          <w:rFonts w:cs="Arial"/>
          <w:szCs w:val="24"/>
        </w:rPr>
        <w:t> </w:t>
      </w:r>
      <w:r w:rsidRPr="00C83923">
        <w:rPr>
          <w:rFonts w:cs="Arial"/>
          <w:szCs w:val="24"/>
        </w:rPr>
        <w:t>Europejskiego Funduszu Morskiego, Rybackiego i Akwakultury, a także przepisy finansowe na potrzeby tych funduszy oraz na potrzeby Funduszu Azylu, Migracji i Integracji, Funduszu Bezpieczeństwa Wewnętrznego i</w:t>
      </w:r>
      <w:r>
        <w:rPr>
          <w:rFonts w:cs="Arial"/>
          <w:szCs w:val="24"/>
        </w:rPr>
        <w:t> </w:t>
      </w:r>
      <w:r w:rsidRPr="00C83923">
        <w:rPr>
          <w:rFonts w:cs="Arial"/>
          <w:szCs w:val="24"/>
        </w:rPr>
        <w:t>Instrumentu Wsparcia Finansowego na rzecz Zarządzania Granicami i</w:t>
      </w:r>
      <w:r>
        <w:rPr>
          <w:rFonts w:cs="Arial"/>
          <w:szCs w:val="24"/>
        </w:rPr>
        <w:t> </w:t>
      </w:r>
      <w:r w:rsidRPr="00C83923">
        <w:rPr>
          <w:rFonts w:cs="Arial"/>
          <w:szCs w:val="24"/>
        </w:rPr>
        <w:t>Polityki Wizowej</w:t>
      </w:r>
      <w:r>
        <w:rPr>
          <w:rFonts w:cs="Arial"/>
          <w:szCs w:val="24"/>
        </w:rPr>
        <w:t xml:space="preserve"> </w:t>
      </w:r>
      <w:r w:rsidRPr="00DB586A">
        <w:rPr>
          <w:rFonts w:cs="Arial"/>
          <w:szCs w:val="24"/>
        </w:rPr>
        <w:t xml:space="preserve">(Dz. Urz. UE L 231 z 30.06.2021, str. 159, z </w:t>
      </w:r>
      <w:proofErr w:type="spellStart"/>
      <w:r w:rsidRPr="00DB586A">
        <w:rPr>
          <w:rFonts w:cs="Arial"/>
          <w:szCs w:val="24"/>
        </w:rPr>
        <w:t>późn</w:t>
      </w:r>
      <w:proofErr w:type="spellEnd"/>
      <w:r w:rsidRPr="00DB586A">
        <w:rPr>
          <w:rFonts w:cs="Arial"/>
          <w:szCs w:val="24"/>
        </w:rPr>
        <w:t>. zm.)</w:t>
      </w:r>
      <w:r w:rsidRPr="00C83923">
        <w:rPr>
          <w:rFonts w:cs="Arial"/>
          <w:szCs w:val="24"/>
        </w:rPr>
        <w:t xml:space="preserve">. </w:t>
      </w:r>
    </w:p>
    <w:p w14:paraId="2123608E" w14:textId="77777777" w:rsidR="009B5AF7" w:rsidRPr="00CF1888" w:rsidRDefault="009B5AF7" w:rsidP="00EC1C41">
      <w:pPr>
        <w:pStyle w:val="Akapitzlist"/>
        <w:numPr>
          <w:ilvl w:val="0"/>
          <w:numId w:val="20"/>
        </w:numPr>
        <w:spacing w:after="0" w:line="360" w:lineRule="auto"/>
        <w:rPr>
          <w:rFonts w:cs="Arial"/>
          <w:color w:val="000000" w:themeColor="text1"/>
        </w:rPr>
      </w:pPr>
      <w:r w:rsidRPr="00CF1888">
        <w:rPr>
          <w:rFonts w:cs="Arial"/>
          <w:color w:val="000000" w:themeColor="text1"/>
        </w:rPr>
        <w:t>Rozporządzenie Parlamentu Europejskiego i Rady (UE) nr 2021/1058 z dnia 24 czerwca 2021 r. w sprawie Europejskiego Funduszu Rozwoju Regionalnego i Funduszu Spójności (Dz. Urz. UE L 231 z 30.06.2021, str. 60,</w:t>
      </w:r>
    </w:p>
    <w:p w14:paraId="653BDC1C" w14:textId="77777777" w:rsidR="009B5AF7" w:rsidRPr="00CF1888" w:rsidRDefault="009B5AF7" w:rsidP="009B5AF7">
      <w:pPr>
        <w:pStyle w:val="Akapitzlist"/>
        <w:spacing w:after="0" w:line="360" w:lineRule="auto"/>
        <w:rPr>
          <w:rFonts w:cs="Arial"/>
          <w:color w:val="000000" w:themeColor="text1"/>
        </w:rPr>
      </w:pPr>
      <w:r w:rsidRPr="00CF1888">
        <w:rPr>
          <w:rFonts w:cs="Arial"/>
          <w:color w:val="000000" w:themeColor="text1"/>
        </w:rPr>
        <w:t xml:space="preserve">z </w:t>
      </w:r>
      <w:proofErr w:type="spellStart"/>
      <w:r w:rsidRPr="00CF1888">
        <w:rPr>
          <w:rFonts w:cs="Arial"/>
          <w:color w:val="000000" w:themeColor="text1"/>
        </w:rPr>
        <w:t>późn</w:t>
      </w:r>
      <w:proofErr w:type="spellEnd"/>
      <w:r w:rsidRPr="00CF1888">
        <w:rPr>
          <w:rFonts w:cs="Arial"/>
          <w:color w:val="000000" w:themeColor="text1"/>
        </w:rPr>
        <w:t>. zm.)</w:t>
      </w:r>
    </w:p>
    <w:p w14:paraId="447804AD" w14:textId="77777777" w:rsidR="009B5AF7" w:rsidRPr="00CF1888" w:rsidRDefault="009B5AF7" w:rsidP="00EC1C41">
      <w:pPr>
        <w:pStyle w:val="Akapitzlist"/>
        <w:numPr>
          <w:ilvl w:val="0"/>
          <w:numId w:val="20"/>
        </w:numPr>
        <w:spacing w:after="0" w:line="360" w:lineRule="auto"/>
        <w:rPr>
          <w:rFonts w:eastAsia="Arial" w:cs="Arial"/>
          <w:color w:val="000000" w:themeColor="text1"/>
          <w:szCs w:val="24"/>
          <w:u w:val="single"/>
        </w:rPr>
      </w:pPr>
      <w:r w:rsidRPr="00CF1888">
        <w:rPr>
          <w:rFonts w:eastAsia="Arial" w:cs="Arial"/>
          <w:color w:val="000000" w:themeColor="text1"/>
        </w:rPr>
        <w:t>Rozporządzenie Parlamentu Europejskiego i Rady (UE) nr 2021/1056 z dnia 24 czerwca 2021 r. ustanawiające Fundusz na rzecz Sprawiedliwej Transformacji</w:t>
      </w:r>
      <w:r w:rsidRPr="00CF1888">
        <w:rPr>
          <w:rFonts w:eastAsia="Arial" w:cs="Arial"/>
          <w:color w:val="000000" w:themeColor="text1"/>
          <w:u w:val="single"/>
        </w:rPr>
        <w:t xml:space="preserve"> </w:t>
      </w:r>
      <w:bookmarkStart w:id="102" w:name="_Hlk132364908"/>
      <w:r w:rsidRPr="00CF1888">
        <w:rPr>
          <w:rStyle w:val="ui-provider"/>
          <w:color w:val="000000" w:themeColor="text1"/>
        </w:rPr>
        <w:t xml:space="preserve">(Dz. Urz. UE L 231 z 30.06.2021, str. 1, z </w:t>
      </w:r>
      <w:proofErr w:type="spellStart"/>
      <w:r w:rsidRPr="00CF1888">
        <w:rPr>
          <w:rStyle w:val="ui-provider"/>
          <w:color w:val="000000" w:themeColor="text1"/>
        </w:rPr>
        <w:t>późn</w:t>
      </w:r>
      <w:proofErr w:type="spellEnd"/>
      <w:r w:rsidRPr="00CF1888">
        <w:rPr>
          <w:rStyle w:val="ui-provider"/>
          <w:color w:val="000000" w:themeColor="text1"/>
        </w:rPr>
        <w:t>. zm.)</w:t>
      </w:r>
      <w:bookmarkEnd w:id="102"/>
    </w:p>
    <w:p w14:paraId="4B5826E8" w14:textId="77777777" w:rsidR="009B5AF7" w:rsidRPr="00CF1888" w:rsidRDefault="009B5AF7" w:rsidP="00EC1C41">
      <w:pPr>
        <w:pStyle w:val="Akapitzlist"/>
        <w:numPr>
          <w:ilvl w:val="0"/>
          <w:numId w:val="20"/>
        </w:numPr>
        <w:spacing w:after="0" w:line="360" w:lineRule="auto"/>
        <w:rPr>
          <w:rFonts w:cs="Arial"/>
          <w:color w:val="000000" w:themeColor="text1"/>
          <w:szCs w:val="24"/>
        </w:rPr>
      </w:pPr>
      <w:r w:rsidRPr="00CF1888">
        <w:rPr>
          <w:rFonts w:cs="Arial"/>
          <w:color w:val="000000" w:themeColor="text1"/>
        </w:rPr>
        <w:t xml:space="preserve">Ustawa z dnia 28 kwietnia 2022 r. o zasadach realizacji zadań finansowanych ze środków europejskich w perspektywie finansowej 2021–2027 </w:t>
      </w:r>
      <w:r w:rsidRPr="00CF1888">
        <w:rPr>
          <w:rFonts w:cs="Arial"/>
          <w:color w:val="000000" w:themeColor="text1"/>
          <w:sz w:val="22"/>
        </w:rPr>
        <w:t>(Dz.U z 2022 r., poz.1079).</w:t>
      </w:r>
    </w:p>
    <w:p w14:paraId="0FD965C1" w14:textId="77777777" w:rsidR="009B5AF7" w:rsidRPr="00CF1888" w:rsidRDefault="009B5AF7" w:rsidP="00EC1C41">
      <w:pPr>
        <w:pStyle w:val="Akapitzlist"/>
        <w:numPr>
          <w:ilvl w:val="0"/>
          <w:numId w:val="20"/>
        </w:numPr>
        <w:spacing w:after="0" w:line="360" w:lineRule="auto"/>
        <w:rPr>
          <w:rFonts w:cs="Arial"/>
          <w:color w:val="000000" w:themeColor="text1"/>
          <w:sz w:val="22"/>
        </w:rPr>
      </w:pPr>
      <w:r w:rsidRPr="00CF1888">
        <w:rPr>
          <w:rFonts w:cs="Arial"/>
          <w:color w:val="000000" w:themeColor="text1"/>
          <w:szCs w:val="24"/>
        </w:rPr>
        <w:t xml:space="preserve">Ustawa z dnia 14 czerwca 1960 r. Kodeks postępowania administracyjnego </w:t>
      </w:r>
      <w:r w:rsidRPr="00CF1888">
        <w:rPr>
          <w:rFonts w:cs="Arial"/>
          <w:color w:val="000000" w:themeColor="text1"/>
          <w:sz w:val="22"/>
        </w:rPr>
        <w:t xml:space="preserve">(t. j. Dz. U. z 2022 r., poz. 2000 z </w:t>
      </w:r>
      <w:proofErr w:type="spellStart"/>
      <w:r w:rsidRPr="00CF1888">
        <w:rPr>
          <w:rFonts w:cs="Arial"/>
          <w:color w:val="000000" w:themeColor="text1"/>
          <w:sz w:val="22"/>
        </w:rPr>
        <w:t>późn</w:t>
      </w:r>
      <w:proofErr w:type="spellEnd"/>
      <w:r w:rsidRPr="00CF1888">
        <w:rPr>
          <w:rFonts w:cs="Arial"/>
          <w:color w:val="000000" w:themeColor="text1"/>
          <w:sz w:val="22"/>
        </w:rPr>
        <w:t>. zm.).</w:t>
      </w:r>
    </w:p>
    <w:p w14:paraId="22215DEE" w14:textId="77777777" w:rsidR="009B5AF7" w:rsidRPr="00CF1888" w:rsidRDefault="009B5AF7" w:rsidP="00EC1C41">
      <w:pPr>
        <w:pStyle w:val="Akapitzlist"/>
        <w:numPr>
          <w:ilvl w:val="0"/>
          <w:numId w:val="20"/>
        </w:numPr>
        <w:spacing w:after="0" w:line="360" w:lineRule="auto"/>
        <w:rPr>
          <w:rFonts w:cs="Arial"/>
          <w:color w:val="000000" w:themeColor="text1"/>
        </w:rPr>
      </w:pPr>
      <w:r w:rsidRPr="00CF1888">
        <w:rPr>
          <w:rFonts w:cs="Arial"/>
          <w:color w:val="000000" w:themeColor="text1"/>
        </w:rPr>
        <w:t xml:space="preserve">Ustawa z dnia 27 sierpnia 2009 r. o finansach publicznych (t. j. Dz. U. z 2022 r., poz. 1634 z </w:t>
      </w:r>
      <w:proofErr w:type="spellStart"/>
      <w:r w:rsidRPr="00CF1888">
        <w:rPr>
          <w:rFonts w:cs="Arial"/>
          <w:color w:val="000000" w:themeColor="text1"/>
        </w:rPr>
        <w:t>późn</w:t>
      </w:r>
      <w:proofErr w:type="spellEnd"/>
      <w:r w:rsidRPr="00CF1888">
        <w:rPr>
          <w:rFonts w:cs="Arial"/>
          <w:color w:val="000000" w:themeColor="text1"/>
        </w:rPr>
        <w:t>. zm.).</w:t>
      </w:r>
    </w:p>
    <w:p w14:paraId="751D2B81" w14:textId="77777777" w:rsidR="009B5AF7" w:rsidRPr="00CF1888" w:rsidRDefault="009B5AF7" w:rsidP="00EC1C41">
      <w:pPr>
        <w:pStyle w:val="Akapitzlist"/>
        <w:numPr>
          <w:ilvl w:val="0"/>
          <w:numId w:val="20"/>
        </w:numPr>
        <w:spacing w:after="0" w:line="360" w:lineRule="auto"/>
        <w:rPr>
          <w:rFonts w:cs="Arial"/>
          <w:color w:val="000000" w:themeColor="text1"/>
        </w:rPr>
      </w:pPr>
      <w:r w:rsidRPr="00CF1888">
        <w:rPr>
          <w:rFonts w:cs="Arial"/>
          <w:color w:val="000000" w:themeColor="text1"/>
        </w:rPr>
        <w:t>Ustawa z dnia 11 września 2019 r. Prawo zamówień publicznych (</w:t>
      </w:r>
      <w:proofErr w:type="spellStart"/>
      <w:r w:rsidRPr="00CF1888">
        <w:rPr>
          <w:rFonts w:cs="Arial"/>
          <w:color w:val="000000" w:themeColor="text1"/>
        </w:rPr>
        <w:t>t.j</w:t>
      </w:r>
      <w:proofErr w:type="spellEnd"/>
      <w:r w:rsidRPr="00CF1888">
        <w:rPr>
          <w:rFonts w:cs="Arial"/>
          <w:color w:val="000000" w:themeColor="text1"/>
        </w:rPr>
        <w:t xml:space="preserve">. Dz. U. </w:t>
      </w:r>
    </w:p>
    <w:p w14:paraId="7B1AEEF8" w14:textId="77777777" w:rsidR="009B5AF7" w:rsidRPr="00CF1888" w:rsidRDefault="009B5AF7" w:rsidP="009B5AF7">
      <w:pPr>
        <w:pStyle w:val="Akapitzlist"/>
        <w:spacing w:after="0" w:line="360" w:lineRule="auto"/>
        <w:rPr>
          <w:rFonts w:cs="Arial"/>
          <w:color w:val="000000" w:themeColor="text1"/>
        </w:rPr>
      </w:pPr>
      <w:r w:rsidRPr="00CF1888">
        <w:rPr>
          <w:rFonts w:cs="Arial"/>
          <w:color w:val="000000" w:themeColor="text1"/>
        </w:rPr>
        <w:t xml:space="preserve">z 2022 r., poz. 1710 z </w:t>
      </w:r>
      <w:proofErr w:type="spellStart"/>
      <w:r w:rsidRPr="00CF1888">
        <w:rPr>
          <w:rFonts w:cs="Arial"/>
          <w:color w:val="000000" w:themeColor="text1"/>
        </w:rPr>
        <w:t>późn</w:t>
      </w:r>
      <w:proofErr w:type="spellEnd"/>
      <w:r w:rsidRPr="00CF1888">
        <w:rPr>
          <w:rFonts w:cs="Arial"/>
          <w:color w:val="000000" w:themeColor="text1"/>
        </w:rPr>
        <w:t xml:space="preserve">. </w:t>
      </w:r>
      <w:proofErr w:type="spellStart"/>
      <w:r w:rsidRPr="00CF1888">
        <w:rPr>
          <w:rFonts w:cs="Arial"/>
          <w:color w:val="000000" w:themeColor="text1"/>
        </w:rPr>
        <w:t>zm</w:t>
      </w:r>
      <w:proofErr w:type="spellEnd"/>
      <w:r w:rsidRPr="00CF1888">
        <w:rPr>
          <w:rFonts w:cs="Arial"/>
          <w:color w:val="000000" w:themeColor="text1"/>
        </w:rPr>
        <w:t>).</w:t>
      </w:r>
    </w:p>
    <w:p w14:paraId="534E8AB7" w14:textId="77777777" w:rsidR="009B5AF7" w:rsidRPr="00CF1888" w:rsidRDefault="009B5AF7" w:rsidP="00EC1C41">
      <w:pPr>
        <w:pStyle w:val="Akapitzlist"/>
        <w:numPr>
          <w:ilvl w:val="0"/>
          <w:numId w:val="20"/>
        </w:numPr>
        <w:spacing w:after="0" w:line="360" w:lineRule="auto"/>
        <w:rPr>
          <w:rFonts w:cs="Arial"/>
          <w:color w:val="000000" w:themeColor="text1"/>
        </w:rPr>
      </w:pPr>
      <w:r w:rsidRPr="00CF1888">
        <w:rPr>
          <w:rFonts w:cs="Arial"/>
          <w:color w:val="000000" w:themeColor="text1"/>
        </w:rPr>
        <w:t>Ustawa z dnia 23 kwietnia 1964 r. - Kodeks cywilny (</w:t>
      </w:r>
      <w:proofErr w:type="spellStart"/>
      <w:r w:rsidRPr="00CF1888">
        <w:rPr>
          <w:rFonts w:cs="Arial"/>
          <w:color w:val="000000" w:themeColor="text1"/>
        </w:rPr>
        <w:t>t.j</w:t>
      </w:r>
      <w:proofErr w:type="spellEnd"/>
      <w:r w:rsidRPr="00CF1888">
        <w:rPr>
          <w:rFonts w:cs="Arial"/>
          <w:color w:val="000000" w:themeColor="text1"/>
        </w:rPr>
        <w:t xml:space="preserve">. Dz. U. z 2022 r. poz. 1360 z </w:t>
      </w:r>
      <w:proofErr w:type="spellStart"/>
      <w:r w:rsidRPr="00CF1888">
        <w:rPr>
          <w:rFonts w:cs="Arial"/>
          <w:color w:val="000000" w:themeColor="text1"/>
        </w:rPr>
        <w:t>późn</w:t>
      </w:r>
      <w:proofErr w:type="spellEnd"/>
      <w:r w:rsidRPr="00CF1888">
        <w:rPr>
          <w:rFonts w:cs="Arial"/>
          <w:color w:val="000000" w:themeColor="text1"/>
        </w:rPr>
        <w:t>. zm.)</w:t>
      </w:r>
    </w:p>
    <w:p w14:paraId="072C7A9B" w14:textId="77777777" w:rsidR="009B5AF7" w:rsidRPr="00CF1888" w:rsidRDefault="009B5AF7" w:rsidP="00EC1C41">
      <w:pPr>
        <w:pStyle w:val="Akapitzlist"/>
        <w:numPr>
          <w:ilvl w:val="0"/>
          <w:numId w:val="20"/>
        </w:numPr>
        <w:spacing w:after="0" w:line="360" w:lineRule="auto"/>
        <w:rPr>
          <w:rFonts w:eastAsia="Arial" w:cs="Arial"/>
          <w:color w:val="000000" w:themeColor="text1"/>
          <w:szCs w:val="24"/>
        </w:rPr>
      </w:pPr>
      <w:r w:rsidRPr="00CF1888">
        <w:rPr>
          <w:rFonts w:eastAsia="Arial" w:cs="Arial"/>
          <w:color w:val="000000" w:themeColor="text1"/>
          <w:szCs w:val="24"/>
        </w:rPr>
        <w:t>Ustawy o szczególnych rozwiązaniach w zakresie przeciwdziałania wspieraniu agresji na Ukrainę oraz służących ochronie bezpieczeństwa</w:t>
      </w:r>
      <w:r w:rsidRPr="00CF1888">
        <w:rPr>
          <w:color w:val="000000" w:themeColor="text1"/>
        </w:rPr>
        <w:br/>
      </w:r>
      <w:r w:rsidRPr="00CF1888">
        <w:rPr>
          <w:rFonts w:eastAsia="Arial" w:cs="Arial"/>
          <w:color w:val="000000" w:themeColor="text1"/>
          <w:szCs w:val="24"/>
        </w:rPr>
        <w:t>narodowego z dnia 13 kwietnia 2022 r. (</w:t>
      </w:r>
      <w:proofErr w:type="spellStart"/>
      <w:r w:rsidRPr="00CF1888">
        <w:rPr>
          <w:rFonts w:eastAsia="Arial" w:cs="Arial"/>
          <w:color w:val="000000" w:themeColor="text1"/>
          <w:szCs w:val="24"/>
        </w:rPr>
        <w:t>Dz.U.z</w:t>
      </w:r>
      <w:proofErr w:type="spellEnd"/>
      <w:r w:rsidRPr="00CF1888">
        <w:rPr>
          <w:rFonts w:eastAsia="Arial" w:cs="Arial"/>
          <w:color w:val="000000" w:themeColor="text1"/>
          <w:szCs w:val="24"/>
        </w:rPr>
        <w:t xml:space="preserve"> 2022 r. poz. 835, 1713)</w:t>
      </w:r>
    </w:p>
    <w:p w14:paraId="506843E8" w14:textId="67D6530A" w:rsidR="009B5AF7" w:rsidRDefault="009B5AF7" w:rsidP="00EC1C41">
      <w:pPr>
        <w:pStyle w:val="Akapitzlist"/>
        <w:numPr>
          <w:ilvl w:val="0"/>
          <w:numId w:val="20"/>
        </w:numPr>
        <w:spacing w:after="0" w:line="360" w:lineRule="auto"/>
        <w:rPr>
          <w:rFonts w:eastAsia="Calibri"/>
          <w:color w:val="000000" w:themeColor="text1"/>
          <w:szCs w:val="24"/>
        </w:rPr>
      </w:pPr>
      <w:r w:rsidRPr="0CECDBCC">
        <w:rPr>
          <w:rFonts w:eastAsia="Arial" w:cs="Arial"/>
          <w:color w:val="000000" w:themeColor="text1"/>
          <w:szCs w:val="24"/>
        </w:rPr>
        <w:lastRenderedPageBreak/>
        <w:t>Rozporządzenie Ministra Rozwoju i Finansów z 21 września 2022 r. w sprawie zaliczek w ramach programów finansowanych z udziałem środków europejskich (Dz. U. z 2022 r. poz. 2055).</w:t>
      </w:r>
    </w:p>
    <w:p w14:paraId="3C7DAADF" w14:textId="77777777" w:rsidR="001A7F64" w:rsidRPr="00857E87" w:rsidRDefault="001A7F64" w:rsidP="007B5A44">
      <w:pPr>
        <w:spacing w:after="0" w:line="360" w:lineRule="auto"/>
        <w:rPr>
          <w:rFonts w:cs="Arial"/>
          <w:szCs w:val="24"/>
        </w:rPr>
      </w:pPr>
      <w:r w:rsidRPr="00857E87">
        <w:rPr>
          <w:rFonts w:cs="Arial"/>
          <w:szCs w:val="24"/>
        </w:rPr>
        <w:t>oraz</w:t>
      </w:r>
    </w:p>
    <w:p w14:paraId="3C1104C1" w14:textId="77777777" w:rsidR="001A7F64" w:rsidRPr="00857E87" w:rsidRDefault="001A7F64" w:rsidP="00EC1C41">
      <w:pPr>
        <w:pStyle w:val="Akapitzlist"/>
        <w:numPr>
          <w:ilvl w:val="0"/>
          <w:numId w:val="21"/>
        </w:numPr>
        <w:spacing w:after="0" w:line="360" w:lineRule="auto"/>
        <w:rPr>
          <w:rFonts w:cs="Arial"/>
          <w:szCs w:val="24"/>
        </w:rPr>
      </w:pPr>
      <w:bookmarkStart w:id="103" w:name="_Hlk132265964"/>
      <w:r w:rsidRPr="00857E87">
        <w:rPr>
          <w:rFonts w:cs="Arial"/>
          <w:szCs w:val="24"/>
        </w:rPr>
        <w:t>Umowa Partnerstwa na lata 2021-2027 zatwierdzona przez Komisję Europejską 30 czerwca 2022 r. decyzją wykonawczą nr C(2022)4640</w:t>
      </w:r>
    </w:p>
    <w:bookmarkEnd w:id="103"/>
    <w:p w14:paraId="73F02E7C" w14:textId="640FF856" w:rsidR="001A7F64" w:rsidRPr="00857E87" w:rsidRDefault="001A7F64" w:rsidP="00EC1C41">
      <w:pPr>
        <w:pStyle w:val="Akapitzlist"/>
        <w:numPr>
          <w:ilvl w:val="0"/>
          <w:numId w:val="21"/>
        </w:numPr>
        <w:spacing w:after="0" w:line="360" w:lineRule="auto"/>
        <w:rPr>
          <w:rFonts w:cs="Arial"/>
          <w:szCs w:val="24"/>
        </w:rPr>
      </w:pPr>
      <w:r w:rsidRPr="00857E87">
        <w:rPr>
          <w:rFonts w:cs="Arial"/>
          <w:szCs w:val="24"/>
        </w:rPr>
        <w:t>Program Fundusze Europejskie dla Śląskiego 2021-2027 (FE SL 2021-2027) uchwalony przez Zarząd Województwa Śląskiego Uchwałą nr 2267/382/VI/2022 z</w:t>
      </w:r>
      <w:r w:rsidR="007C4027">
        <w:rPr>
          <w:rFonts w:cs="Arial"/>
          <w:szCs w:val="24"/>
        </w:rPr>
        <w:t xml:space="preserve"> </w:t>
      </w:r>
      <w:r w:rsidRPr="00857E87">
        <w:rPr>
          <w:rFonts w:cs="Arial"/>
          <w:szCs w:val="24"/>
        </w:rPr>
        <w:t>dnia 15 grudnia 2022 r. i zatwierdzony decyzją Komisji Europejskiej z dnia 5 grudnia 2022r.nr C(2022)9041.</w:t>
      </w:r>
    </w:p>
    <w:p w14:paraId="60344B19" w14:textId="0ECE9A70" w:rsidR="001A7F64" w:rsidRPr="00857E87" w:rsidRDefault="001A7F64" w:rsidP="00EC1C41">
      <w:pPr>
        <w:pStyle w:val="Akapitzlist"/>
        <w:numPr>
          <w:ilvl w:val="0"/>
          <w:numId w:val="21"/>
        </w:numPr>
        <w:spacing w:after="0" w:line="360" w:lineRule="auto"/>
        <w:rPr>
          <w:rFonts w:cs="Arial"/>
          <w:szCs w:val="24"/>
        </w:rPr>
      </w:pPr>
      <w:r w:rsidRPr="00857E87">
        <w:rPr>
          <w:rFonts w:cs="Arial"/>
          <w:szCs w:val="24"/>
        </w:rPr>
        <w:t>Szczegółowy Opis Priorytetów dla FE SL 2021-2027(SZOP FE SL) uchwalony przez Zarząd Województwa Śląskiego Uchwałą nr 475/408/VI/2023. z dnia 10 marca 2023 r. (wersja 001)</w:t>
      </w:r>
    </w:p>
    <w:p w14:paraId="02A7EE38" w14:textId="1400EA4E" w:rsidR="001A7F64" w:rsidRPr="00857E87" w:rsidRDefault="001A7F64" w:rsidP="00EC1C41">
      <w:pPr>
        <w:pStyle w:val="Akapitzlist"/>
        <w:numPr>
          <w:ilvl w:val="0"/>
          <w:numId w:val="21"/>
        </w:numPr>
        <w:spacing w:after="0" w:line="360" w:lineRule="auto"/>
        <w:rPr>
          <w:rFonts w:cs="Arial"/>
          <w:szCs w:val="24"/>
        </w:rPr>
      </w:pPr>
      <w:r w:rsidRPr="00857E87">
        <w:rPr>
          <w:rFonts w:cs="Arial"/>
          <w:szCs w:val="24"/>
        </w:rPr>
        <w:t xml:space="preserve">Kryteria wyboru projektów przyjęte uchwałą KM FE SL nr 22 Wytyczne dotyczące wyboru projektów na lata 2021-2027, zatwierdzone </w:t>
      </w:r>
    </w:p>
    <w:p w14:paraId="7F6A7D55" w14:textId="77777777" w:rsidR="001A7F64" w:rsidRPr="00857E87" w:rsidRDefault="001A7F64" w:rsidP="007B5A44">
      <w:pPr>
        <w:pStyle w:val="Akapitzlist"/>
        <w:spacing w:after="0" w:line="360" w:lineRule="auto"/>
        <w:rPr>
          <w:rFonts w:cs="Arial"/>
          <w:szCs w:val="24"/>
        </w:rPr>
      </w:pPr>
      <w:r w:rsidRPr="00857E87">
        <w:rPr>
          <w:rFonts w:cs="Arial"/>
          <w:szCs w:val="24"/>
        </w:rPr>
        <w:t>12 października 2022 r., obowiązujące od 27 października 2022 r.</w:t>
      </w:r>
    </w:p>
    <w:p w14:paraId="33571F6B" w14:textId="77777777" w:rsidR="001A7F64" w:rsidRPr="00857E87" w:rsidRDefault="001A7F64" w:rsidP="00EC1C41">
      <w:pPr>
        <w:pStyle w:val="Akapitzlist"/>
        <w:numPr>
          <w:ilvl w:val="0"/>
          <w:numId w:val="21"/>
        </w:numPr>
        <w:spacing w:after="0" w:line="360" w:lineRule="auto"/>
        <w:rPr>
          <w:rFonts w:cs="Arial"/>
          <w:szCs w:val="24"/>
        </w:rPr>
      </w:pPr>
      <w:r w:rsidRPr="00857E87">
        <w:rPr>
          <w:rFonts w:cs="Arial"/>
          <w:szCs w:val="24"/>
        </w:rPr>
        <w:t xml:space="preserve">Wytyczne dotyczące monitorowania postępu rzeczowego realizacji programów na lata 2021-2027, zatwierdzone 12 października 2022 r., obowiązujące od </w:t>
      </w:r>
    </w:p>
    <w:p w14:paraId="305D07E4" w14:textId="77777777" w:rsidR="001A7F64" w:rsidRPr="00857E87" w:rsidRDefault="001A7F64" w:rsidP="007B5A44">
      <w:pPr>
        <w:pStyle w:val="Akapitzlist"/>
        <w:spacing w:after="0" w:line="360" w:lineRule="auto"/>
        <w:rPr>
          <w:rFonts w:cs="Arial"/>
          <w:szCs w:val="24"/>
        </w:rPr>
      </w:pPr>
      <w:r w:rsidRPr="00857E87">
        <w:rPr>
          <w:rFonts w:cs="Arial"/>
          <w:szCs w:val="24"/>
        </w:rPr>
        <w:t>27 października 2022 r.</w:t>
      </w:r>
    </w:p>
    <w:p w14:paraId="7C047C42" w14:textId="77777777" w:rsidR="001A7F64" w:rsidRPr="00857E87" w:rsidRDefault="001A7F64" w:rsidP="00EC1C41">
      <w:pPr>
        <w:pStyle w:val="Akapitzlist"/>
        <w:numPr>
          <w:ilvl w:val="0"/>
          <w:numId w:val="21"/>
        </w:numPr>
        <w:spacing w:after="0" w:line="360" w:lineRule="auto"/>
        <w:rPr>
          <w:rFonts w:cs="Arial"/>
          <w:szCs w:val="24"/>
        </w:rPr>
      </w:pPr>
      <w:r w:rsidRPr="00857E87">
        <w:rPr>
          <w:rFonts w:cs="Arial"/>
          <w:szCs w:val="24"/>
        </w:rPr>
        <w:t>Wytyczne dotyczące kwalifikowalności wydatków na lata 2021-2027, zatwierdzone 18 listopada 2022 r., obowiązujące od 25 listopada 2022 r.</w:t>
      </w:r>
    </w:p>
    <w:p w14:paraId="531FE64A" w14:textId="77777777" w:rsidR="001A7F64" w:rsidRPr="00857E87" w:rsidRDefault="001A7F64" w:rsidP="00EC1C41">
      <w:pPr>
        <w:pStyle w:val="Akapitzlist"/>
        <w:numPr>
          <w:ilvl w:val="0"/>
          <w:numId w:val="21"/>
        </w:numPr>
        <w:spacing w:after="0" w:line="360" w:lineRule="auto"/>
        <w:rPr>
          <w:rFonts w:cs="Arial"/>
          <w:szCs w:val="24"/>
        </w:rPr>
      </w:pPr>
      <w:r w:rsidRPr="00857E87">
        <w:rPr>
          <w:rFonts w:cs="Arial"/>
          <w:szCs w:val="24"/>
        </w:rPr>
        <w:t>Wytyczne dotyczące realizacji zasad równościowych w ramach funduszy unijnych na lata 2021-2027, zatwierdzone 29 grudnia 2022 r., obowiązujące od 5 stycznia 2023 r.</w:t>
      </w:r>
    </w:p>
    <w:p w14:paraId="13A3CA59" w14:textId="77777777" w:rsidR="006516D2" w:rsidRPr="006516D2" w:rsidRDefault="006516D2" w:rsidP="00EC1C41">
      <w:pPr>
        <w:pStyle w:val="Akapitzlist"/>
        <w:numPr>
          <w:ilvl w:val="0"/>
          <w:numId w:val="21"/>
        </w:numPr>
        <w:spacing w:after="0" w:line="360" w:lineRule="auto"/>
        <w:rPr>
          <w:rFonts w:cs="Arial"/>
        </w:rPr>
      </w:pPr>
      <w:bookmarkStart w:id="104" w:name="_Toc114570866"/>
      <w:r w:rsidRPr="006516D2">
        <w:rPr>
          <w:rFonts w:cs="Arial"/>
        </w:rPr>
        <w:t>Wytyczne dotyczące zagadnień związanych z przygotowaniem projektów inwestycyjnych, w tym hybrydowych na lata 2021-2027, zatwierdzone 5 marca 2023 r., obowiązujące od 27 marca 2023 r.</w:t>
      </w:r>
    </w:p>
    <w:p w14:paraId="0D967028" w14:textId="77777777" w:rsidR="006516D2" w:rsidRPr="0094721F" w:rsidRDefault="006516D2" w:rsidP="0094721F">
      <w:pPr>
        <w:spacing w:after="0" w:line="360" w:lineRule="auto"/>
        <w:ind w:left="360"/>
        <w:rPr>
          <w:rFonts w:cs="Arial"/>
        </w:rPr>
      </w:pPr>
      <w:bookmarkStart w:id="105" w:name="_Hlk132357986"/>
      <w:r w:rsidRPr="0094721F">
        <w:rPr>
          <w:rFonts w:cs="Arial"/>
        </w:rPr>
        <w:t xml:space="preserve">Wytyczne znajdują się na stronie internetowej Ministerstwa Funduszy i Polityki Regionalnej  pod adresem </w:t>
      </w:r>
      <w:hyperlink r:id="rId24" w:history="1">
        <w:r w:rsidRPr="0094721F">
          <w:rPr>
            <w:rStyle w:val="Hipercze"/>
            <w:rFonts w:cs="Arial"/>
          </w:rPr>
          <w:t>Wytyczne na lata 2021-2027</w:t>
        </w:r>
      </w:hyperlink>
    </w:p>
    <w:p w14:paraId="616F4E9C" w14:textId="3E8581BD" w:rsidR="00E72D9B" w:rsidRPr="00857E87" w:rsidRDefault="2E85F236" w:rsidP="00E72D9B">
      <w:pPr>
        <w:pStyle w:val="Nagwek1"/>
      </w:pPr>
      <w:bookmarkStart w:id="106" w:name="_Toc132613336"/>
      <w:bookmarkEnd w:id="105"/>
      <w:r w:rsidRPr="00857E87">
        <w:t>Załączniki</w:t>
      </w:r>
      <w:bookmarkEnd w:id="104"/>
      <w:r w:rsidR="008C7201" w:rsidRPr="00857E87">
        <w:t xml:space="preserve"> do Regulaminu</w:t>
      </w:r>
      <w:bookmarkEnd w:id="106"/>
    </w:p>
    <w:p w14:paraId="33B60E4F" w14:textId="0B91E138" w:rsidR="008C11BC" w:rsidRPr="00857E87" w:rsidRDefault="3AC2AD8B" w:rsidP="008C11BC">
      <w:pPr>
        <w:pStyle w:val="paragraph"/>
        <w:spacing w:line="360" w:lineRule="auto"/>
        <w:textAlignment w:val="baseline"/>
        <w:rPr>
          <w:rStyle w:val="eop"/>
          <w:rFonts w:ascii="Arial" w:hAnsi="Arial" w:cs="Arial"/>
        </w:rPr>
      </w:pPr>
      <w:r w:rsidRPr="00857E87">
        <w:rPr>
          <w:rStyle w:val="normaltextrun"/>
          <w:rFonts w:ascii="Arial" w:hAnsi="Arial" w:cs="Arial"/>
        </w:rPr>
        <w:t>Integralną część Regulaminu wyboru projektów stanowią:</w:t>
      </w:r>
      <w:bookmarkStart w:id="107" w:name="_Zał._nr_1:"/>
      <w:bookmarkEnd w:id="107"/>
    </w:p>
    <w:p w14:paraId="5B2BD22F" w14:textId="20273558" w:rsidR="56A239ED" w:rsidRPr="00857E87" w:rsidRDefault="001C1FEF" w:rsidP="45040C08">
      <w:pPr>
        <w:pStyle w:val="paragraph"/>
        <w:spacing w:line="360" w:lineRule="auto"/>
        <w:textAlignment w:val="baseline"/>
        <w:rPr>
          <w:rStyle w:val="normaltextrun"/>
          <w:rFonts w:ascii="Arial" w:hAnsi="Arial" w:cs="Arial"/>
          <w:u w:val="single"/>
        </w:rPr>
      </w:pPr>
      <w:hyperlink r:id="rId25">
        <w:r w:rsidR="00F55929" w:rsidRPr="00857E87">
          <w:rPr>
            <w:rStyle w:val="normaltextrun"/>
            <w:rFonts w:ascii="Arial" w:hAnsi="Arial" w:cs="Arial"/>
            <w:u w:val="single"/>
          </w:rPr>
          <w:t>Załącznik nr 1 – Kryteria wyboru projektów</w:t>
        </w:r>
      </w:hyperlink>
    </w:p>
    <w:p w14:paraId="7133639C" w14:textId="58BEE20E" w:rsidR="56A239ED" w:rsidRPr="00857E87" w:rsidRDefault="001C1FEF" w:rsidP="45040C08">
      <w:pPr>
        <w:pStyle w:val="paragraph"/>
        <w:spacing w:line="360" w:lineRule="auto"/>
        <w:textAlignment w:val="baseline"/>
        <w:rPr>
          <w:rStyle w:val="normaltextrun"/>
          <w:rFonts w:ascii="Arial" w:hAnsi="Arial" w:cs="Arial"/>
          <w:u w:val="single"/>
        </w:rPr>
      </w:pPr>
      <w:hyperlink r:id="rId26">
        <w:r w:rsidR="00F55929" w:rsidRPr="00857E87">
          <w:rPr>
            <w:rStyle w:val="normaltextrun"/>
            <w:rFonts w:ascii="Arial" w:hAnsi="Arial" w:cs="Arial"/>
            <w:u w:val="single"/>
          </w:rPr>
          <w:t>Załącznik nr 2 – Wskaźniki</w:t>
        </w:r>
      </w:hyperlink>
    </w:p>
    <w:p w14:paraId="7BCC0AE2" w14:textId="5EDF6D9C" w:rsidR="56A239ED" w:rsidRPr="00857E87" w:rsidRDefault="00F55929" w:rsidP="45040C08">
      <w:pPr>
        <w:pStyle w:val="paragraph"/>
        <w:spacing w:line="360" w:lineRule="auto"/>
        <w:textAlignment w:val="baseline"/>
        <w:rPr>
          <w:rStyle w:val="normaltextrun"/>
          <w:rFonts w:ascii="Arial" w:hAnsi="Arial" w:cs="Arial"/>
          <w:u w:val="single"/>
        </w:rPr>
      </w:pPr>
      <w:r w:rsidRPr="00857E87">
        <w:rPr>
          <w:rStyle w:val="normaltextrun"/>
          <w:rFonts w:ascii="Arial" w:hAnsi="Arial" w:cs="Arial"/>
          <w:u w:val="single"/>
        </w:rPr>
        <w:t>Załącznik nr 3 – Wzór wniosku o dofinansowanie projektu</w:t>
      </w:r>
    </w:p>
    <w:p w14:paraId="5D93A6A5" w14:textId="054B7E20" w:rsidR="56A239ED" w:rsidRPr="00857E87" w:rsidRDefault="00F55929" w:rsidP="45040C08">
      <w:pPr>
        <w:pStyle w:val="paragraph"/>
        <w:spacing w:line="360" w:lineRule="auto"/>
        <w:textAlignment w:val="baseline"/>
        <w:rPr>
          <w:rStyle w:val="normaltextrun"/>
          <w:rFonts w:ascii="Arial" w:hAnsi="Arial" w:cs="Arial"/>
          <w:u w:val="single"/>
        </w:rPr>
      </w:pPr>
      <w:r w:rsidRPr="00857E87">
        <w:rPr>
          <w:rStyle w:val="normaltextrun"/>
          <w:rFonts w:ascii="Arial" w:hAnsi="Arial" w:cs="Arial"/>
          <w:u w:val="single"/>
        </w:rPr>
        <w:t>Załącznik nr 4 – Instrukcja wypełniania wniosku</w:t>
      </w:r>
    </w:p>
    <w:p w14:paraId="43111B33" w14:textId="0299CC5B" w:rsidR="00E62947" w:rsidRDefault="00F55929" w:rsidP="45040C08">
      <w:pPr>
        <w:pStyle w:val="paragraph"/>
        <w:spacing w:line="360" w:lineRule="auto"/>
        <w:textAlignment w:val="baseline"/>
        <w:rPr>
          <w:rStyle w:val="normaltextrun"/>
          <w:rFonts w:ascii="Arial" w:hAnsi="Arial" w:cs="Arial"/>
          <w:u w:val="single"/>
        </w:rPr>
      </w:pPr>
      <w:r w:rsidRPr="00857E87">
        <w:rPr>
          <w:rStyle w:val="normaltextrun"/>
          <w:rFonts w:ascii="Arial" w:hAnsi="Arial" w:cs="Arial"/>
          <w:u w:val="single"/>
        </w:rPr>
        <w:t>Załącznik nr 5</w:t>
      </w:r>
      <w:r w:rsidR="00E62947">
        <w:rPr>
          <w:rStyle w:val="normaltextrun"/>
          <w:rFonts w:ascii="Arial" w:hAnsi="Arial" w:cs="Arial"/>
          <w:u w:val="single"/>
        </w:rPr>
        <w:t>:</w:t>
      </w:r>
      <w:r w:rsidR="005B2336">
        <w:rPr>
          <w:rStyle w:val="normaltextrun"/>
          <w:rFonts w:ascii="Arial" w:hAnsi="Arial" w:cs="Arial"/>
          <w:u w:val="single"/>
        </w:rPr>
        <w:t xml:space="preserve"> </w:t>
      </w:r>
    </w:p>
    <w:p w14:paraId="3F1F8BD6" w14:textId="488A6F91" w:rsidR="56A239ED" w:rsidRDefault="00E62947" w:rsidP="45040C08">
      <w:pPr>
        <w:pStyle w:val="paragraph"/>
        <w:spacing w:line="360" w:lineRule="auto"/>
        <w:textAlignment w:val="baseline"/>
        <w:rPr>
          <w:rStyle w:val="normaltextrun"/>
          <w:rFonts w:ascii="Arial" w:hAnsi="Arial" w:cs="Arial"/>
          <w:u w:val="single"/>
        </w:rPr>
      </w:pPr>
      <w:r>
        <w:rPr>
          <w:rStyle w:val="normaltextrun"/>
          <w:rFonts w:ascii="Arial" w:hAnsi="Arial" w:cs="Arial"/>
          <w:u w:val="single"/>
        </w:rPr>
        <w:t>5a.</w:t>
      </w:r>
      <w:r w:rsidR="00F55929" w:rsidRPr="00857E87">
        <w:rPr>
          <w:rStyle w:val="normaltextrun"/>
          <w:rFonts w:ascii="Arial" w:hAnsi="Arial" w:cs="Arial"/>
          <w:u w:val="single"/>
        </w:rPr>
        <w:t xml:space="preserve"> Wzór umowy o dofinansowanie projektu</w:t>
      </w:r>
    </w:p>
    <w:p w14:paraId="3FC0852D" w14:textId="573188F1" w:rsidR="00E62947" w:rsidRDefault="00E62947" w:rsidP="45040C08">
      <w:pPr>
        <w:pStyle w:val="paragraph"/>
        <w:spacing w:line="360" w:lineRule="auto"/>
        <w:textAlignment w:val="baseline"/>
        <w:rPr>
          <w:rStyle w:val="normaltextrun"/>
          <w:rFonts w:ascii="Arial" w:hAnsi="Arial" w:cs="Arial"/>
          <w:u w:val="single"/>
        </w:rPr>
      </w:pPr>
      <w:r>
        <w:rPr>
          <w:rStyle w:val="normaltextrun"/>
          <w:rFonts w:ascii="Arial" w:hAnsi="Arial" w:cs="Arial"/>
          <w:u w:val="single"/>
        </w:rPr>
        <w:t>5b.</w:t>
      </w:r>
      <w:r w:rsidR="005B2336">
        <w:rPr>
          <w:rStyle w:val="normaltextrun"/>
          <w:rFonts w:ascii="Arial" w:hAnsi="Arial" w:cs="Arial"/>
          <w:u w:val="single"/>
        </w:rPr>
        <w:t xml:space="preserve"> Wzór </w:t>
      </w:r>
      <w:r w:rsidR="00661381">
        <w:rPr>
          <w:rStyle w:val="normaltextrun"/>
          <w:rFonts w:ascii="Arial" w:hAnsi="Arial" w:cs="Arial"/>
          <w:u w:val="single"/>
        </w:rPr>
        <w:t>decyzji FE SL 2021-2027</w:t>
      </w:r>
    </w:p>
    <w:p w14:paraId="43A4056B" w14:textId="559D0934" w:rsidR="00661381" w:rsidRPr="00857E87" w:rsidRDefault="00661381" w:rsidP="45040C08">
      <w:pPr>
        <w:pStyle w:val="paragraph"/>
        <w:spacing w:line="360" w:lineRule="auto"/>
        <w:textAlignment w:val="baseline"/>
        <w:rPr>
          <w:rStyle w:val="normaltextrun"/>
          <w:rFonts w:ascii="Arial" w:hAnsi="Arial" w:cs="Arial"/>
          <w:u w:val="single"/>
        </w:rPr>
      </w:pPr>
      <w:r>
        <w:rPr>
          <w:rStyle w:val="normaltextrun"/>
          <w:rFonts w:ascii="Arial" w:hAnsi="Arial" w:cs="Arial"/>
          <w:u w:val="single"/>
        </w:rPr>
        <w:t>5c.</w:t>
      </w:r>
      <w:r w:rsidR="00D71785">
        <w:rPr>
          <w:rStyle w:val="normaltextrun"/>
          <w:rFonts w:ascii="Arial" w:hAnsi="Arial" w:cs="Arial"/>
          <w:u w:val="single"/>
        </w:rPr>
        <w:t xml:space="preserve"> Wzór porozumienia FE SL 2021-2027</w:t>
      </w:r>
    </w:p>
    <w:p w14:paraId="290D973E" w14:textId="1AF4CD05" w:rsidR="00F55929" w:rsidRPr="00857E87" w:rsidRDefault="001C1FEF" w:rsidP="45040C08">
      <w:pPr>
        <w:pStyle w:val="paragraph"/>
        <w:spacing w:line="360" w:lineRule="auto"/>
        <w:textAlignment w:val="baseline"/>
        <w:rPr>
          <w:rStyle w:val="normaltextrun"/>
          <w:rFonts w:ascii="Arial" w:hAnsi="Arial" w:cs="Arial"/>
          <w:u w:val="single"/>
        </w:rPr>
      </w:pPr>
      <w:hyperlink r:id="rId27">
        <w:r w:rsidR="00F55929" w:rsidRPr="00857E87">
          <w:rPr>
            <w:rStyle w:val="normaltextrun"/>
            <w:rFonts w:ascii="Arial" w:hAnsi="Arial" w:cs="Arial"/>
            <w:u w:val="single"/>
          </w:rPr>
          <w:t xml:space="preserve">Załącznik nr 6 - Poradnik dla Wnioskodawców obrazujący realizację założeń Nowego Europejskiego </w:t>
        </w:r>
        <w:proofErr w:type="spellStart"/>
        <w:r w:rsidR="00F55929" w:rsidRPr="00857E87">
          <w:rPr>
            <w:rStyle w:val="normaltextrun"/>
            <w:rFonts w:ascii="Arial" w:hAnsi="Arial" w:cs="Arial"/>
            <w:u w:val="single"/>
          </w:rPr>
          <w:t>Bauhausu</w:t>
        </w:r>
        <w:proofErr w:type="spellEnd"/>
        <w:r w:rsidR="00F55929" w:rsidRPr="00857E87">
          <w:rPr>
            <w:rStyle w:val="normaltextrun"/>
            <w:rFonts w:ascii="Arial" w:hAnsi="Arial" w:cs="Arial"/>
            <w:u w:val="single"/>
          </w:rPr>
          <w:t>.</w:t>
        </w:r>
      </w:hyperlink>
    </w:p>
    <w:p w14:paraId="2A750B60" w14:textId="74FA5DB9" w:rsidR="00D45DF7" w:rsidRPr="00D742E1" w:rsidRDefault="00D45DF7" w:rsidP="72B480B5">
      <w:pPr>
        <w:tabs>
          <w:tab w:val="left" w:pos="3868"/>
        </w:tabs>
      </w:pPr>
    </w:p>
    <w:sectPr w:rsidR="00D45DF7" w:rsidRPr="00D742E1" w:rsidSect="00D742E1">
      <w:headerReference w:type="default" r:id="rId28"/>
      <w:footerReference w:type="default" r:id="rId2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0C59C1B" w16cex:dateUtc="2023-01-31T11:56:03.473Z"/>
  <w16cex:commentExtensible w16cex:durableId="120B1460" w16cex:dateUtc="2023-03-17T09:08:05.033Z"/>
  <w16cex:commentExtensible w16cex:durableId="516631FE" w16cex:dateUtc="2023-03-17T12:45:36.317Z"/>
  <w16cex:commentExtensible w16cex:durableId="236021D8" w16cex:dateUtc="2023-04-09T16:28:10.637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BD64A6" w14:textId="77777777" w:rsidR="001C1FEF" w:rsidRDefault="001C1FEF" w:rsidP="001E70D8">
      <w:pPr>
        <w:spacing w:after="0" w:line="240" w:lineRule="auto"/>
      </w:pPr>
      <w:r>
        <w:separator/>
      </w:r>
    </w:p>
  </w:endnote>
  <w:endnote w:type="continuationSeparator" w:id="0">
    <w:p w14:paraId="58052B80" w14:textId="77777777" w:rsidR="001C1FEF" w:rsidRDefault="001C1FEF" w:rsidP="001E70D8">
      <w:pPr>
        <w:spacing w:after="0" w:line="240" w:lineRule="auto"/>
      </w:pPr>
      <w:r>
        <w:continuationSeparator/>
      </w:r>
    </w:p>
  </w:endnote>
  <w:endnote w:type="continuationNotice" w:id="1">
    <w:p w14:paraId="37B7D1EB" w14:textId="77777777" w:rsidR="001C1FEF" w:rsidRDefault="001C1F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0335932"/>
      <w:docPartObj>
        <w:docPartGallery w:val="Page Numbers (Bottom of Page)"/>
        <w:docPartUnique/>
      </w:docPartObj>
    </w:sdtPr>
    <w:sdtEndPr/>
    <w:sdtContent>
      <w:p w14:paraId="08A09FBD" w14:textId="229AFEFB" w:rsidR="00E82E69" w:rsidRDefault="00E82E69">
        <w:pPr>
          <w:pStyle w:val="Stopka"/>
          <w:jc w:val="right"/>
        </w:pPr>
        <w:r>
          <w:rPr>
            <w:noProof/>
            <w:lang w:eastAsia="pl-PL"/>
          </w:rPr>
          <w:drawing>
            <wp:inline distT="0" distB="0" distL="0" distR="0" wp14:anchorId="7BC681BF" wp14:editId="0ECCB820">
              <wp:extent cx="5755005" cy="420370"/>
              <wp:effectExtent l="0" t="0" r="0" b="0"/>
              <wp:docPr id="6" name="Obraz 6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0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5005" cy="42037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110F6">
          <w:rPr>
            <w:noProof/>
          </w:rPr>
          <w:t>3</w:t>
        </w:r>
        <w:r>
          <w:fldChar w:fldCharType="end"/>
        </w:r>
      </w:p>
    </w:sdtContent>
  </w:sdt>
  <w:p w14:paraId="12CE218B" w14:textId="35C88014" w:rsidR="00E82E69" w:rsidRDefault="00E82E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4550801"/>
      <w:docPartObj>
        <w:docPartGallery w:val="Page Numbers (Bottom of Page)"/>
        <w:docPartUnique/>
      </w:docPartObj>
    </w:sdtPr>
    <w:sdtEndPr/>
    <w:sdtContent>
      <w:p w14:paraId="139F5C80" w14:textId="18EA157A" w:rsidR="00E82E69" w:rsidRDefault="00E82E69">
        <w:pPr>
          <w:pStyle w:val="Stopka"/>
          <w:jc w:val="right"/>
        </w:pPr>
        <w:r>
          <w:rPr>
            <w:noProof/>
            <w:lang w:eastAsia="pl-PL"/>
          </w:rPr>
          <w:drawing>
            <wp:inline distT="0" distB="0" distL="0" distR="0" wp14:anchorId="15A8EA26" wp14:editId="51EA1D34">
              <wp:extent cx="5755005" cy="420370"/>
              <wp:effectExtent l="0" t="0" r="0" b="0"/>
              <wp:docPr id="3" name="Obraz 3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0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5005" cy="42037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110F6">
          <w:rPr>
            <w:noProof/>
          </w:rPr>
          <w:t>7</w:t>
        </w:r>
        <w:r>
          <w:fldChar w:fldCharType="end"/>
        </w:r>
      </w:p>
    </w:sdtContent>
  </w:sdt>
  <w:p w14:paraId="36FEB5B0" w14:textId="439C18A4" w:rsidR="00E82E69" w:rsidRDefault="00E82E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8BF293" w14:textId="77777777" w:rsidR="001C1FEF" w:rsidRDefault="001C1FEF" w:rsidP="001E70D8">
      <w:pPr>
        <w:spacing w:after="0" w:line="240" w:lineRule="auto"/>
      </w:pPr>
      <w:r>
        <w:separator/>
      </w:r>
    </w:p>
  </w:footnote>
  <w:footnote w:type="continuationSeparator" w:id="0">
    <w:p w14:paraId="0EE8F636" w14:textId="77777777" w:rsidR="001C1FEF" w:rsidRDefault="001C1FEF" w:rsidP="001E70D8">
      <w:pPr>
        <w:spacing w:after="0" w:line="240" w:lineRule="auto"/>
      </w:pPr>
      <w:r>
        <w:continuationSeparator/>
      </w:r>
    </w:p>
  </w:footnote>
  <w:footnote w:type="continuationNotice" w:id="1">
    <w:p w14:paraId="45CE3DCD" w14:textId="77777777" w:rsidR="001C1FEF" w:rsidRDefault="001C1FEF">
      <w:pPr>
        <w:spacing w:after="0" w:line="240" w:lineRule="auto"/>
      </w:pPr>
    </w:p>
  </w:footnote>
  <w:footnote w:id="2">
    <w:p w14:paraId="6343A0FC" w14:textId="77777777" w:rsidR="00E82E69" w:rsidRPr="00BB6BEB" w:rsidRDefault="00E82E69" w:rsidP="00E72D9B">
      <w:pPr>
        <w:pStyle w:val="Tekstprzypisudolnego"/>
        <w:rPr>
          <w:rFonts w:cs="Arial"/>
        </w:rPr>
      </w:pPr>
      <w:r w:rsidRPr="00BB6BEB">
        <w:rPr>
          <w:rStyle w:val="Odwoanieprzypisudolnego"/>
          <w:rFonts w:cs="Arial"/>
        </w:rPr>
        <w:footnoteRef/>
      </w:r>
      <w:r w:rsidRPr="00BB6BEB">
        <w:rPr>
          <w:rFonts w:cs="Arial"/>
        </w:rPr>
        <w:t xml:space="preserve"> </w:t>
      </w:r>
      <w:r w:rsidRPr="008C11BC">
        <w:rPr>
          <w:rStyle w:val="Odwoanieprzypisudolnego"/>
          <w:rFonts w:eastAsiaTheme="minorEastAsia"/>
        </w:rPr>
        <w:t>Regulamin wyboru projektów przedstawia zasady aplikowania oraz reguły wyboru projektów do dofinansowania. Dokument został przygotowany na podstawie obowiązujących przepisów prawa krajowego oraz unijnego. Jakiekolwiek rozbieżności pomiędzy tym dokumentem a przepisami prawa rozstrzygać należy na rzecz przepisów prawa.</w:t>
      </w:r>
    </w:p>
  </w:footnote>
  <w:footnote w:id="3">
    <w:p w14:paraId="42CB0CEF" w14:textId="2614B0BA" w:rsidR="00E82E69" w:rsidRDefault="00E82E6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941F6">
        <w:rPr>
          <w:rStyle w:val="Odwoanieprzypisudolnego"/>
          <w:rFonts w:eastAsiaTheme="minorEastAsia"/>
        </w:rPr>
        <w:t xml:space="preserve">W przypadku protestów, które zostały złożone za pomocą środków komunikacji elektronicznej na indywidualną Skrzynkę Kontaktową na platformie </w:t>
      </w:r>
      <w:proofErr w:type="spellStart"/>
      <w:r w:rsidRPr="007941F6">
        <w:rPr>
          <w:rStyle w:val="Odwoanieprzypisudolnego"/>
          <w:rFonts w:eastAsiaTheme="minorEastAsia"/>
        </w:rPr>
        <w:t>ePUAP</w:t>
      </w:r>
      <w:proofErr w:type="spellEnd"/>
      <w:r w:rsidRPr="007941F6">
        <w:rPr>
          <w:rStyle w:val="Odwoanieprzypisudolnego"/>
          <w:rFonts w:eastAsiaTheme="minorEastAsia"/>
        </w:rPr>
        <w:t xml:space="preserve">, korespondencja dotycząca protestu zostanie przekazana na indywidualną Skrzynkę Kontaktową na platformie </w:t>
      </w:r>
      <w:proofErr w:type="spellStart"/>
      <w:r w:rsidRPr="007941F6">
        <w:rPr>
          <w:rStyle w:val="Odwoanieprzypisudolnego"/>
          <w:rFonts w:eastAsiaTheme="minorEastAsia"/>
        </w:rPr>
        <w:t>ePUAP</w:t>
      </w:r>
      <w:proofErr w:type="spellEnd"/>
      <w:r w:rsidRPr="007941F6">
        <w:rPr>
          <w:rStyle w:val="Odwoanieprzypisudolnego"/>
          <w:rFonts w:eastAsiaTheme="minorEastAsia"/>
        </w:rPr>
        <w:t xml:space="preserve">, z której został złożony protest. W przypadku protestów, które zostały złożone osobiście lub za pośrednictwem operatora pocztowego, w przypadku braku możliwości ustalenia adresu Skrzynki Kontaktowej </w:t>
      </w:r>
      <w:proofErr w:type="spellStart"/>
      <w:r w:rsidRPr="007941F6">
        <w:rPr>
          <w:rStyle w:val="Odwoanieprzypisudolnego"/>
          <w:rFonts w:eastAsiaTheme="minorEastAsia"/>
        </w:rPr>
        <w:t>ePUAP</w:t>
      </w:r>
      <w:proofErr w:type="spellEnd"/>
      <w:r w:rsidRPr="007941F6">
        <w:rPr>
          <w:rStyle w:val="Odwoanieprzypisudolnego"/>
          <w:rFonts w:eastAsiaTheme="minorEastAsia"/>
        </w:rPr>
        <w:t>, korespondencja dotycząca protestu zostanie przekazana na adres wskazany w proteście.</w:t>
      </w:r>
    </w:p>
  </w:footnote>
  <w:footnote w:id="4">
    <w:p w14:paraId="083DCCED" w14:textId="5267DE94" w:rsidR="00E82E69" w:rsidRDefault="00E82E6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45BA4320">
        <w:rPr>
          <w:rStyle w:val="Odwoanieprzypisudolnego"/>
          <w:rFonts w:eastAsiaTheme="minorEastAsia"/>
        </w:rPr>
        <w:t>Przez umowę o dofinansowanie należy również rozumieć porozumienie o dofinansowaniu. Zapisy dotyczące umowy stosuje się odpowiednio do decyzji o dofinansowaniu projektu.</w:t>
      </w:r>
    </w:p>
  </w:footnote>
  <w:footnote w:id="5">
    <w:p w14:paraId="6D23335F" w14:textId="54D0EFEA" w:rsidR="00E82E69" w:rsidRPr="00AD6358" w:rsidRDefault="00E82E69" w:rsidP="009E2671">
      <w:pPr>
        <w:pStyle w:val="Tekstprzypisudolnego"/>
        <w:rPr>
          <w:vertAlign w:val="superscript"/>
        </w:rPr>
      </w:pPr>
      <w:r w:rsidRPr="00591D15">
        <w:rPr>
          <w:rStyle w:val="Odwoanieprzypisudolnego"/>
        </w:rPr>
        <w:footnoteRef/>
      </w:r>
      <w:r w:rsidRPr="00591D15">
        <w:t xml:space="preserve"> </w:t>
      </w:r>
      <w:r w:rsidRPr="00591D15">
        <w:rPr>
          <w:vertAlign w:val="superscript"/>
        </w:rPr>
        <w:t>IZ FE SL dopuszcza zmianę terminu w przypadku projektów realizowanych w partnerstwie publiczno-prywatnym - na indywidualny wniosek wnioskodawcy - za zgodą IZ FE SL.</w:t>
      </w:r>
    </w:p>
  </w:footnote>
  <w:footnote w:id="6">
    <w:p w14:paraId="114CFBB0" w14:textId="7F9EAE85" w:rsidR="00E82E69" w:rsidRDefault="00E82E6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801E2">
        <w:rPr>
          <w:rStyle w:val="Odwoanieprzypisudolnego"/>
          <w:rFonts w:eastAsiaTheme="minorEastAsia"/>
        </w:rPr>
        <w:t>W wyjątkowych sytuacjach ION może podjąć decyzję o podpisaniu umowy w formie papierowej.</w:t>
      </w:r>
    </w:p>
  </w:footnote>
  <w:footnote w:id="7">
    <w:p w14:paraId="6E8EDC95" w14:textId="77777777" w:rsidR="00E82E69" w:rsidRDefault="00E82E69" w:rsidP="00600B4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801E2">
        <w:rPr>
          <w:rStyle w:val="Odwoanieprzypisudolnego"/>
          <w:rFonts w:eastAsiaTheme="minorEastAsia"/>
        </w:rPr>
        <w:t>Rozumie się przez to takie zmiany w projekcie, które skutkowałyby niespełnieniem kryteriów wyboru projektu, a w konsekwencji przyznaniem oceny negatywnej.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ADCE3" w14:textId="19E814D8" w:rsidR="00E82E69" w:rsidRPr="00257C17" w:rsidRDefault="00E82E69" w:rsidP="00257C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52DC0"/>
    <w:multiLevelType w:val="multilevel"/>
    <w:tmpl w:val="2872E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9355DC"/>
    <w:multiLevelType w:val="hybridMultilevel"/>
    <w:tmpl w:val="3962E9F6"/>
    <w:lvl w:ilvl="0" w:tplc="BEBCB7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772E0"/>
    <w:multiLevelType w:val="multilevel"/>
    <w:tmpl w:val="556C6A98"/>
    <w:lvl w:ilvl="0">
      <w:start w:val="1"/>
      <w:numFmt w:val="decimal"/>
      <w:pStyle w:val="Nagwek1"/>
      <w:lvlText w:val="%1."/>
      <w:lvlJc w:val="left"/>
      <w:pPr>
        <w:ind w:left="792" w:hanging="432"/>
      </w:pPr>
    </w:lvl>
    <w:lvl w:ilvl="1">
      <w:start w:val="1"/>
      <w:numFmt w:val="decimal"/>
      <w:pStyle w:val="Nagwek2"/>
      <w:lvlText w:val="%1.%2"/>
      <w:lvlJc w:val="left"/>
      <w:pPr>
        <w:ind w:left="1001" w:hanging="576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wek3"/>
      <w:lvlText w:val="%1.%2.%3"/>
      <w:lvlJc w:val="left"/>
      <w:pPr>
        <w:ind w:left="1571" w:hanging="720"/>
      </w:pPr>
    </w:lvl>
    <w:lvl w:ilvl="3">
      <w:start w:val="1"/>
      <w:numFmt w:val="decimal"/>
      <w:pStyle w:val="Nagwek4"/>
      <w:lvlText w:val="%1.%2.%3.%4"/>
      <w:lvlJc w:val="left"/>
      <w:pPr>
        <w:ind w:left="1224" w:hanging="864"/>
      </w:pPr>
    </w:lvl>
    <w:lvl w:ilvl="4">
      <w:start w:val="1"/>
      <w:numFmt w:val="decimal"/>
      <w:pStyle w:val="Nagwek5"/>
      <w:lvlText w:val="%1.%2.%3.%4.%5"/>
      <w:lvlJc w:val="left"/>
      <w:pPr>
        <w:ind w:left="136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51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65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80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944" w:hanging="1584"/>
      </w:pPr>
    </w:lvl>
  </w:abstractNum>
  <w:abstractNum w:abstractNumId="3" w15:restartNumberingAfterBreak="0">
    <w:nsid w:val="0B754674"/>
    <w:multiLevelType w:val="multilevel"/>
    <w:tmpl w:val="12BCF4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704B7C"/>
    <w:multiLevelType w:val="multilevel"/>
    <w:tmpl w:val="48BCC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D3CAFD"/>
    <w:multiLevelType w:val="hybridMultilevel"/>
    <w:tmpl w:val="A5C40068"/>
    <w:lvl w:ilvl="0" w:tplc="F4FC228C">
      <w:start w:val="1"/>
      <w:numFmt w:val="lowerLetter"/>
      <w:lvlText w:val="%1."/>
      <w:lvlJc w:val="left"/>
      <w:pPr>
        <w:ind w:left="720" w:hanging="360"/>
      </w:pPr>
    </w:lvl>
    <w:lvl w:ilvl="1" w:tplc="D0E80262">
      <w:start w:val="1"/>
      <w:numFmt w:val="lowerLetter"/>
      <w:lvlText w:val="%2."/>
      <w:lvlJc w:val="left"/>
      <w:pPr>
        <w:ind w:left="1440" w:hanging="360"/>
      </w:pPr>
    </w:lvl>
    <w:lvl w:ilvl="2" w:tplc="CBFC282A">
      <w:start w:val="1"/>
      <w:numFmt w:val="lowerRoman"/>
      <w:lvlText w:val="%3."/>
      <w:lvlJc w:val="right"/>
      <w:pPr>
        <w:ind w:left="2160" w:hanging="180"/>
      </w:pPr>
    </w:lvl>
    <w:lvl w:ilvl="3" w:tplc="29064B2C">
      <w:start w:val="1"/>
      <w:numFmt w:val="decimal"/>
      <w:lvlText w:val="%4."/>
      <w:lvlJc w:val="left"/>
      <w:pPr>
        <w:ind w:left="2880" w:hanging="360"/>
      </w:pPr>
    </w:lvl>
    <w:lvl w:ilvl="4" w:tplc="29365A56">
      <w:start w:val="1"/>
      <w:numFmt w:val="lowerLetter"/>
      <w:lvlText w:val="%5."/>
      <w:lvlJc w:val="left"/>
      <w:pPr>
        <w:ind w:left="3600" w:hanging="360"/>
      </w:pPr>
    </w:lvl>
    <w:lvl w:ilvl="5" w:tplc="05EA403C">
      <w:start w:val="1"/>
      <w:numFmt w:val="lowerRoman"/>
      <w:lvlText w:val="%6."/>
      <w:lvlJc w:val="right"/>
      <w:pPr>
        <w:ind w:left="4320" w:hanging="180"/>
      </w:pPr>
    </w:lvl>
    <w:lvl w:ilvl="6" w:tplc="8AC894BC">
      <w:start w:val="1"/>
      <w:numFmt w:val="decimal"/>
      <w:lvlText w:val="%7."/>
      <w:lvlJc w:val="left"/>
      <w:pPr>
        <w:ind w:left="5040" w:hanging="360"/>
      </w:pPr>
    </w:lvl>
    <w:lvl w:ilvl="7" w:tplc="683C51F0">
      <w:start w:val="1"/>
      <w:numFmt w:val="lowerLetter"/>
      <w:lvlText w:val="%8."/>
      <w:lvlJc w:val="left"/>
      <w:pPr>
        <w:ind w:left="5760" w:hanging="360"/>
      </w:pPr>
    </w:lvl>
    <w:lvl w:ilvl="8" w:tplc="D11E1E2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E43CC"/>
    <w:multiLevelType w:val="hybridMultilevel"/>
    <w:tmpl w:val="488A6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84E9F"/>
    <w:multiLevelType w:val="multilevel"/>
    <w:tmpl w:val="00E243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A04B00"/>
    <w:multiLevelType w:val="multilevel"/>
    <w:tmpl w:val="2872E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9F6241"/>
    <w:multiLevelType w:val="hybridMultilevel"/>
    <w:tmpl w:val="8B585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B541F5"/>
    <w:multiLevelType w:val="multilevel"/>
    <w:tmpl w:val="2872E45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AF1668"/>
    <w:multiLevelType w:val="multilevel"/>
    <w:tmpl w:val="9E28DE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D8074A"/>
    <w:multiLevelType w:val="multilevel"/>
    <w:tmpl w:val="A4ACF3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7122BA"/>
    <w:multiLevelType w:val="multilevel"/>
    <w:tmpl w:val="CF34B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7766F6"/>
    <w:multiLevelType w:val="hybridMultilevel"/>
    <w:tmpl w:val="70386FC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6E01DCD"/>
    <w:multiLevelType w:val="hybridMultilevel"/>
    <w:tmpl w:val="F6B4E2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8366F5"/>
    <w:multiLevelType w:val="multilevel"/>
    <w:tmpl w:val="2872E45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AF4B71"/>
    <w:multiLevelType w:val="hybridMultilevel"/>
    <w:tmpl w:val="314C8E88"/>
    <w:lvl w:ilvl="0" w:tplc="6A2235D0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506394"/>
    <w:multiLevelType w:val="hybridMultilevel"/>
    <w:tmpl w:val="846CB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9660E3"/>
    <w:multiLevelType w:val="hybridMultilevel"/>
    <w:tmpl w:val="7682CC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485063"/>
    <w:multiLevelType w:val="multilevel"/>
    <w:tmpl w:val="2872E45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D5E1AA6"/>
    <w:multiLevelType w:val="hybridMultilevel"/>
    <w:tmpl w:val="253000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171B0E"/>
    <w:multiLevelType w:val="hybridMultilevel"/>
    <w:tmpl w:val="174412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FF0E46"/>
    <w:multiLevelType w:val="multilevel"/>
    <w:tmpl w:val="2872E4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63B2BDF"/>
    <w:multiLevelType w:val="multilevel"/>
    <w:tmpl w:val="922C316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88168D2"/>
    <w:multiLevelType w:val="multilevel"/>
    <w:tmpl w:val="2872E45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89F5C19"/>
    <w:multiLevelType w:val="hybridMultilevel"/>
    <w:tmpl w:val="EA3A30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7C10E4"/>
    <w:multiLevelType w:val="hybridMultilevel"/>
    <w:tmpl w:val="E8C42416"/>
    <w:lvl w:ilvl="0" w:tplc="850824B6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144B2A"/>
    <w:multiLevelType w:val="multilevel"/>
    <w:tmpl w:val="2872E45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04150A"/>
    <w:multiLevelType w:val="multilevel"/>
    <w:tmpl w:val="BA4EC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0FA7CC9"/>
    <w:multiLevelType w:val="multilevel"/>
    <w:tmpl w:val="8F0C2E6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31" w15:restartNumberingAfterBreak="0">
    <w:nsid w:val="43177A38"/>
    <w:multiLevelType w:val="multilevel"/>
    <w:tmpl w:val="2872E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79571DD"/>
    <w:multiLevelType w:val="multilevel"/>
    <w:tmpl w:val="2872E45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8F053B7"/>
    <w:multiLevelType w:val="multilevel"/>
    <w:tmpl w:val="2872E45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9200346"/>
    <w:multiLevelType w:val="multilevel"/>
    <w:tmpl w:val="2872E4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C935D4B"/>
    <w:multiLevelType w:val="multilevel"/>
    <w:tmpl w:val="AC888F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D2C455C"/>
    <w:multiLevelType w:val="hybridMultilevel"/>
    <w:tmpl w:val="41B412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0463AB"/>
    <w:multiLevelType w:val="hybridMultilevel"/>
    <w:tmpl w:val="00D2DDFE"/>
    <w:lvl w:ilvl="0" w:tplc="D95A0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0F081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4058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EA33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841C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E06C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D817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D232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F0D0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03141B"/>
    <w:multiLevelType w:val="multilevel"/>
    <w:tmpl w:val="2872E45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3885568"/>
    <w:multiLevelType w:val="hybridMultilevel"/>
    <w:tmpl w:val="5BA432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0D79FA"/>
    <w:multiLevelType w:val="hybridMultilevel"/>
    <w:tmpl w:val="9196D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3512FE"/>
    <w:multiLevelType w:val="multilevel"/>
    <w:tmpl w:val="156AF16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EBA6088"/>
    <w:multiLevelType w:val="multilevel"/>
    <w:tmpl w:val="2872E45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1234A91"/>
    <w:multiLevelType w:val="hybridMultilevel"/>
    <w:tmpl w:val="D9ECCC16"/>
    <w:lvl w:ilvl="0" w:tplc="4EB60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15E17FB"/>
    <w:multiLevelType w:val="multilevel"/>
    <w:tmpl w:val="2872E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1F073A5"/>
    <w:multiLevelType w:val="multilevel"/>
    <w:tmpl w:val="2872E45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3241D7E"/>
    <w:multiLevelType w:val="hybridMultilevel"/>
    <w:tmpl w:val="48901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41B2545"/>
    <w:multiLevelType w:val="hybridMultilevel"/>
    <w:tmpl w:val="E1143F4C"/>
    <w:lvl w:ilvl="0" w:tplc="4EB6089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8" w15:restartNumberingAfterBreak="0">
    <w:nsid w:val="64A2575E"/>
    <w:multiLevelType w:val="multilevel"/>
    <w:tmpl w:val="2872E4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A9C33FE"/>
    <w:multiLevelType w:val="multilevel"/>
    <w:tmpl w:val="2872E4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AC27088"/>
    <w:multiLevelType w:val="multilevel"/>
    <w:tmpl w:val="2872E4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B1563EC"/>
    <w:multiLevelType w:val="hybridMultilevel"/>
    <w:tmpl w:val="67FC83D0"/>
    <w:lvl w:ilvl="0" w:tplc="4EB60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D32035"/>
    <w:multiLevelType w:val="hybridMultilevel"/>
    <w:tmpl w:val="71F099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F624015"/>
    <w:multiLevelType w:val="hybridMultilevel"/>
    <w:tmpl w:val="07A46736"/>
    <w:lvl w:ilvl="0" w:tplc="FFFFFFFF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8402E776">
      <w:start w:val="1"/>
      <w:numFmt w:val="lowerLetter"/>
      <w:lvlText w:val="%3."/>
      <w:lvlJc w:val="left"/>
      <w:pPr>
        <w:ind w:left="2148" w:firstLine="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706688D5"/>
    <w:multiLevelType w:val="hybridMultilevel"/>
    <w:tmpl w:val="2B72FEDC"/>
    <w:lvl w:ilvl="0" w:tplc="D8F81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92EE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EEBB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22A6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3634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D6A3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7688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4492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AEEC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3F304ED"/>
    <w:multiLevelType w:val="multilevel"/>
    <w:tmpl w:val="2872E4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D0E48E2"/>
    <w:multiLevelType w:val="hybridMultilevel"/>
    <w:tmpl w:val="9BEE89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4"/>
  </w:num>
  <w:num w:numId="2">
    <w:abstractNumId w:val="2"/>
  </w:num>
  <w:num w:numId="3">
    <w:abstractNumId w:val="53"/>
  </w:num>
  <w:num w:numId="4">
    <w:abstractNumId w:val="52"/>
  </w:num>
  <w:num w:numId="5">
    <w:abstractNumId w:val="56"/>
  </w:num>
  <w:num w:numId="6">
    <w:abstractNumId w:val="22"/>
  </w:num>
  <w:num w:numId="7">
    <w:abstractNumId w:val="29"/>
  </w:num>
  <w:num w:numId="8">
    <w:abstractNumId w:val="36"/>
  </w:num>
  <w:num w:numId="9">
    <w:abstractNumId w:val="14"/>
  </w:num>
  <w:num w:numId="10">
    <w:abstractNumId w:val="46"/>
  </w:num>
  <w:num w:numId="11">
    <w:abstractNumId w:val="4"/>
  </w:num>
  <w:num w:numId="12">
    <w:abstractNumId w:val="11"/>
  </w:num>
  <w:num w:numId="13">
    <w:abstractNumId w:val="12"/>
  </w:num>
  <w:num w:numId="14">
    <w:abstractNumId w:val="7"/>
  </w:num>
  <w:num w:numId="15">
    <w:abstractNumId w:val="3"/>
  </w:num>
  <w:num w:numId="16">
    <w:abstractNumId w:val="35"/>
  </w:num>
  <w:num w:numId="17">
    <w:abstractNumId w:val="24"/>
  </w:num>
  <w:num w:numId="18">
    <w:abstractNumId w:val="41"/>
  </w:num>
  <w:num w:numId="19">
    <w:abstractNumId w:val="17"/>
  </w:num>
  <w:num w:numId="20">
    <w:abstractNumId w:val="40"/>
  </w:num>
  <w:num w:numId="21">
    <w:abstractNumId w:val="18"/>
  </w:num>
  <w:num w:numId="22">
    <w:abstractNumId w:val="9"/>
  </w:num>
  <w:num w:numId="23">
    <w:abstractNumId w:val="39"/>
  </w:num>
  <w:num w:numId="24">
    <w:abstractNumId w:val="1"/>
  </w:num>
  <w:num w:numId="25">
    <w:abstractNumId w:val="6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3"/>
  </w:num>
  <w:num w:numId="28">
    <w:abstractNumId w:val="51"/>
  </w:num>
  <w:num w:numId="29">
    <w:abstractNumId w:val="47"/>
  </w:num>
  <w:num w:numId="30">
    <w:abstractNumId w:val="30"/>
  </w:num>
  <w:num w:numId="31">
    <w:abstractNumId w:val="37"/>
  </w:num>
  <w:num w:numId="32">
    <w:abstractNumId w:val="13"/>
  </w:num>
  <w:num w:numId="33">
    <w:abstractNumId w:val="27"/>
  </w:num>
  <w:num w:numId="34">
    <w:abstractNumId w:val="19"/>
  </w:num>
  <w:num w:numId="35">
    <w:abstractNumId w:val="15"/>
  </w:num>
  <w:num w:numId="36">
    <w:abstractNumId w:val="21"/>
  </w:num>
  <w:num w:numId="37">
    <w:abstractNumId w:val="5"/>
  </w:num>
  <w:num w:numId="38">
    <w:abstractNumId w:val="44"/>
  </w:num>
  <w:num w:numId="39">
    <w:abstractNumId w:val="49"/>
  </w:num>
  <w:num w:numId="40">
    <w:abstractNumId w:val="34"/>
  </w:num>
  <w:num w:numId="41">
    <w:abstractNumId w:val="31"/>
  </w:num>
  <w:num w:numId="42">
    <w:abstractNumId w:val="23"/>
  </w:num>
  <w:num w:numId="43">
    <w:abstractNumId w:val="55"/>
  </w:num>
  <w:num w:numId="44">
    <w:abstractNumId w:val="28"/>
  </w:num>
  <w:num w:numId="45">
    <w:abstractNumId w:val="45"/>
  </w:num>
  <w:num w:numId="46">
    <w:abstractNumId w:val="38"/>
  </w:num>
  <w:num w:numId="47">
    <w:abstractNumId w:val="32"/>
  </w:num>
  <w:num w:numId="48">
    <w:abstractNumId w:val="33"/>
  </w:num>
  <w:num w:numId="49">
    <w:abstractNumId w:val="20"/>
  </w:num>
  <w:num w:numId="50">
    <w:abstractNumId w:val="10"/>
  </w:num>
  <w:num w:numId="51">
    <w:abstractNumId w:val="16"/>
  </w:num>
  <w:num w:numId="52">
    <w:abstractNumId w:val="25"/>
  </w:num>
  <w:num w:numId="53">
    <w:abstractNumId w:val="42"/>
  </w:num>
  <w:num w:numId="54">
    <w:abstractNumId w:val="0"/>
  </w:num>
  <w:num w:numId="55">
    <w:abstractNumId w:val="50"/>
  </w:num>
  <w:num w:numId="56">
    <w:abstractNumId w:val="8"/>
  </w:num>
  <w:num w:numId="57">
    <w:abstractNumId w:val="48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DF7"/>
    <w:rsid w:val="000006E5"/>
    <w:rsid w:val="00001727"/>
    <w:rsid w:val="000040D0"/>
    <w:rsid w:val="000103F5"/>
    <w:rsid w:val="000107B4"/>
    <w:rsid w:val="00010A46"/>
    <w:rsid w:val="00013AC4"/>
    <w:rsid w:val="00020B97"/>
    <w:rsid w:val="00022653"/>
    <w:rsid w:val="000248C3"/>
    <w:rsid w:val="0002720E"/>
    <w:rsid w:val="000317F1"/>
    <w:rsid w:val="00032BC5"/>
    <w:rsid w:val="00034FA5"/>
    <w:rsid w:val="000403AF"/>
    <w:rsid w:val="000428CC"/>
    <w:rsid w:val="00042A2C"/>
    <w:rsid w:val="00042BB9"/>
    <w:rsid w:val="000434EA"/>
    <w:rsid w:val="00044142"/>
    <w:rsid w:val="00047213"/>
    <w:rsid w:val="000510D5"/>
    <w:rsid w:val="00053F72"/>
    <w:rsid w:val="00056C49"/>
    <w:rsid w:val="00056FEA"/>
    <w:rsid w:val="00060F5F"/>
    <w:rsid w:val="00062A7D"/>
    <w:rsid w:val="00064A3E"/>
    <w:rsid w:val="00066DB5"/>
    <w:rsid w:val="00066DD0"/>
    <w:rsid w:val="000706C0"/>
    <w:rsid w:val="000722B1"/>
    <w:rsid w:val="00073923"/>
    <w:rsid w:val="00076941"/>
    <w:rsid w:val="00076AD4"/>
    <w:rsid w:val="00084523"/>
    <w:rsid w:val="000864C3"/>
    <w:rsid w:val="00086BA3"/>
    <w:rsid w:val="00090AE4"/>
    <w:rsid w:val="00091726"/>
    <w:rsid w:val="00093542"/>
    <w:rsid w:val="00093DCD"/>
    <w:rsid w:val="00094CDB"/>
    <w:rsid w:val="00096CAE"/>
    <w:rsid w:val="0009712A"/>
    <w:rsid w:val="000A114A"/>
    <w:rsid w:val="000A32D3"/>
    <w:rsid w:val="000A3EEE"/>
    <w:rsid w:val="000A45C3"/>
    <w:rsid w:val="000A71D1"/>
    <w:rsid w:val="000B0F44"/>
    <w:rsid w:val="000B63B5"/>
    <w:rsid w:val="000B65C9"/>
    <w:rsid w:val="000C2C81"/>
    <w:rsid w:val="000C5C41"/>
    <w:rsid w:val="000C694F"/>
    <w:rsid w:val="000D07D9"/>
    <w:rsid w:val="000D0DC0"/>
    <w:rsid w:val="000D0F4D"/>
    <w:rsid w:val="000E10F6"/>
    <w:rsid w:val="000E26A2"/>
    <w:rsid w:val="000E295D"/>
    <w:rsid w:val="000E478C"/>
    <w:rsid w:val="000E785B"/>
    <w:rsid w:val="000F09FA"/>
    <w:rsid w:val="000F468E"/>
    <w:rsid w:val="001006DF"/>
    <w:rsid w:val="001017E4"/>
    <w:rsid w:val="00102398"/>
    <w:rsid w:val="00103B28"/>
    <w:rsid w:val="00104275"/>
    <w:rsid w:val="0010659D"/>
    <w:rsid w:val="0010786B"/>
    <w:rsid w:val="00107AFC"/>
    <w:rsid w:val="00110659"/>
    <w:rsid w:val="00110888"/>
    <w:rsid w:val="00111887"/>
    <w:rsid w:val="00111FFC"/>
    <w:rsid w:val="00114405"/>
    <w:rsid w:val="00114BC1"/>
    <w:rsid w:val="00117B5D"/>
    <w:rsid w:val="00121EC2"/>
    <w:rsid w:val="00122D3B"/>
    <w:rsid w:val="001239FE"/>
    <w:rsid w:val="00123AB2"/>
    <w:rsid w:val="00123D22"/>
    <w:rsid w:val="00124BE8"/>
    <w:rsid w:val="001260BB"/>
    <w:rsid w:val="001270F1"/>
    <w:rsid w:val="00130C1B"/>
    <w:rsid w:val="001314A1"/>
    <w:rsid w:val="00132AF9"/>
    <w:rsid w:val="00134B6A"/>
    <w:rsid w:val="0013680D"/>
    <w:rsid w:val="00136B58"/>
    <w:rsid w:val="00137281"/>
    <w:rsid w:val="00140BCE"/>
    <w:rsid w:val="00141089"/>
    <w:rsid w:val="00145F63"/>
    <w:rsid w:val="001503A0"/>
    <w:rsid w:val="00155685"/>
    <w:rsid w:val="00161B6B"/>
    <w:rsid w:val="00163362"/>
    <w:rsid w:val="001638B9"/>
    <w:rsid w:val="001655F4"/>
    <w:rsid w:val="001715AE"/>
    <w:rsid w:val="0017397F"/>
    <w:rsid w:val="001746AC"/>
    <w:rsid w:val="00175407"/>
    <w:rsid w:val="0017703F"/>
    <w:rsid w:val="00181D30"/>
    <w:rsid w:val="00183372"/>
    <w:rsid w:val="001857DA"/>
    <w:rsid w:val="00192CCE"/>
    <w:rsid w:val="0019444C"/>
    <w:rsid w:val="001A00F4"/>
    <w:rsid w:val="001A117A"/>
    <w:rsid w:val="001A446B"/>
    <w:rsid w:val="001A5BB4"/>
    <w:rsid w:val="001A6207"/>
    <w:rsid w:val="001A64A2"/>
    <w:rsid w:val="001A7F64"/>
    <w:rsid w:val="001B162E"/>
    <w:rsid w:val="001B7A84"/>
    <w:rsid w:val="001C1FEF"/>
    <w:rsid w:val="001C2BD9"/>
    <w:rsid w:val="001C539F"/>
    <w:rsid w:val="001C6602"/>
    <w:rsid w:val="001C6D7F"/>
    <w:rsid w:val="001D3475"/>
    <w:rsid w:val="001E34CF"/>
    <w:rsid w:val="001E40AC"/>
    <w:rsid w:val="001E70D8"/>
    <w:rsid w:val="001F1D70"/>
    <w:rsid w:val="001F3643"/>
    <w:rsid w:val="001F4D81"/>
    <w:rsid w:val="001F661C"/>
    <w:rsid w:val="001F76A0"/>
    <w:rsid w:val="00203413"/>
    <w:rsid w:val="00203926"/>
    <w:rsid w:val="00203A98"/>
    <w:rsid w:val="00204417"/>
    <w:rsid w:val="00211065"/>
    <w:rsid w:val="00213797"/>
    <w:rsid w:val="002170AE"/>
    <w:rsid w:val="00220B33"/>
    <w:rsid w:val="00220D42"/>
    <w:rsid w:val="0022215B"/>
    <w:rsid w:val="002230A2"/>
    <w:rsid w:val="00223538"/>
    <w:rsid w:val="00223D8A"/>
    <w:rsid w:val="00224786"/>
    <w:rsid w:val="00224C54"/>
    <w:rsid w:val="00225193"/>
    <w:rsid w:val="0022713D"/>
    <w:rsid w:val="0023090C"/>
    <w:rsid w:val="002329C7"/>
    <w:rsid w:val="00232DC1"/>
    <w:rsid w:val="00233695"/>
    <w:rsid w:val="002358DF"/>
    <w:rsid w:val="00243C5B"/>
    <w:rsid w:val="00246C12"/>
    <w:rsid w:val="00250B96"/>
    <w:rsid w:val="00252A10"/>
    <w:rsid w:val="002546E8"/>
    <w:rsid w:val="00254DB8"/>
    <w:rsid w:val="00257C17"/>
    <w:rsid w:val="00261997"/>
    <w:rsid w:val="0026411A"/>
    <w:rsid w:val="0026461D"/>
    <w:rsid w:val="002658DB"/>
    <w:rsid w:val="0026C847"/>
    <w:rsid w:val="0027044E"/>
    <w:rsid w:val="00271AF4"/>
    <w:rsid w:val="00274DE7"/>
    <w:rsid w:val="00276161"/>
    <w:rsid w:val="00277BD9"/>
    <w:rsid w:val="002801E2"/>
    <w:rsid w:val="00280C47"/>
    <w:rsid w:val="00281618"/>
    <w:rsid w:val="0028698A"/>
    <w:rsid w:val="00286E51"/>
    <w:rsid w:val="00295A26"/>
    <w:rsid w:val="00295FD7"/>
    <w:rsid w:val="002966A9"/>
    <w:rsid w:val="002A4CE8"/>
    <w:rsid w:val="002A5F1C"/>
    <w:rsid w:val="002A6A30"/>
    <w:rsid w:val="002A6E52"/>
    <w:rsid w:val="002B1769"/>
    <w:rsid w:val="002B1B0E"/>
    <w:rsid w:val="002B402C"/>
    <w:rsid w:val="002B493A"/>
    <w:rsid w:val="002B6D1E"/>
    <w:rsid w:val="002B77B7"/>
    <w:rsid w:val="002C1677"/>
    <w:rsid w:val="002C1CB2"/>
    <w:rsid w:val="002C300A"/>
    <w:rsid w:val="002C3C28"/>
    <w:rsid w:val="002C4037"/>
    <w:rsid w:val="002C4433"/>
    <w:rsid w:val="002C4C12"/>
    <w:rsid w:val="002D190A"/>
    <w:rsid w:val="002D1BA6"/>
    <w:rsid w:val="002D2FCA"/>
    <w:rsid w:val="002D3A8D"/>
    <w:rsid w:val="002D4C84"/>
    <w:rsid w:val="002D5893"/>
    <w:rsid w:val="002D61F5"/>
    <w:rsid w:val="002E3E6F"/>
    <w:rsid w:val="002E5888"/>
    <w:rsid w:val="002E714B"/>
    <w:rsid w:val="002F36EB"/>
    <w:rsid w:val="002F7C57"/>
    <w:rsid w:val="0030147B"/>
    <w:rsid w:val="00304A0C"/>
    <w:rsid w:val="00306BEE"/>
    <w:rsid w:val="00306DA2"/>
    <w:rsid w:val="00306F6A"/>
    <w:rsid w:val="00311B2A"/>
    <w:rsid w:val="003148F6"/>
    <w:rsid w:val="00322833"/>
    <w:rsid w:val="00324342"/>
    <w:rsid w:val="0032637B"/>
    <w:rsid w:val="003273DF"/>
    <w:rsid w:val="00334A7C"/>
    <w:rsid w:val="003439ED"/>
    <w:rsid w:val="00343BCD"/>
    <w:rsid w:val="00346A5E"/>
    <w:rsid w:val="003476A3"/>
    <w:rsid w:val="003528C3"/>
    <w:rsid w:val="0035314C"/>
    <w:rsid w:val="00355BF5"/>
    <w:rsid w:val="00360E27"/>
    <w:rsid w:val="00360F1A"/>
    <w:rsid w:val="00363A48"/>
    <w:rsid w:val="00376977"/>
    <w:rsid w:val="00380070"/>
    <w:rsid w:val="0038079A"/>
    <w:rsid w:val="00381661"/>
    <w:rsid w:val="00385F18"/>
    <w:rsid w:val="00393C01"/>
    <w:rsid w:val="00394B56"/>
    <w:rsid w:val="00396038"/>
    <w:rsid w:val="003A3281"/>
    <w:rsid w:val="003A43FC"/>
    <w:rsid w:val="003B26EB"/>
    <w:rsid w:val="003B316E"/>
    <w:rsid w:val="003B387B"/>
    <w:rsid w:val="003B4C43"/>
    <w:rsid w:val="003C2156"/>
    <w:rsid w:val="003C2525"/>
    <w:rsid w:val="003C2E96"/>
    <w:rsid w:val="003C385D"/>
    <w:rsid w:val="003C4CF7"/>
    <w:rsid w:val="003D01E3"/>
    <w:rsid w:val="003D0927"/>
    <w:rsid w:val="003D4321"/>
    <w:rsid w:val="003D4740"/>
    <w:rsid w:val="003D55E4"/>
    <w:rsid w:val="003D7A97"/>
    <w:rsid w:val="003E07ED"/>
    <w:rsid w:val="003E19DC"/>
    <w:rsid w:val="003E1C65"/>
    <w:rsid w:val="003E54A8"/>
    <w:rsid w:val="003E5898"/>
    <w:rsid w:val="003E5BBF"/>
    <w:rsid w:val="003E5DCF"/>
    <w:rsid w:val="003F2682"/>
    <w:rsid w:val="003F28D5"/>
    <w:rsid w:val="003F56EB"/>
    <w:rsid w:val="003F7870"/>
    <w:rsid w:val="00400C0A"/>
    <w:rsid w:val="004014EE"/>
    <w:rsid w:val="00402494"/>
    <w:rsid w:val="004028E0"/>
    <w:rsid w:val="004038A1"/>
    <w:rsid w:val="00404A6A"/>
    <w:rsid w:val="00404CED"/>
    <w:rsid w:val="004074FF"/>
    <w:rsid w:val="0041031C"/>
    <w:rsid w:val="00410454"/>
    <w:rsid w:val="00411588"/>
    <w:rsid w:val="00415865"/>
    <w:rsid w:val="004164B0"/>
    <w:rsid w:val="00416CBD"/>
    <w:rsid w:val="00417ECE"/>
    <w:rsid w:val="00420C85"/>
    <w:rsid w:val="0042446D"/>
    <w:rsid w:val="00424C8F"/>
    <w:rsid w:val="00424EE1"/>
    <w:rsid w:val="00425456"/>
    <w:rsid w:val="004258FE"/>
    <w:rsid w:val="00426C6D"/>
    <w:rsid w:val="00427EEB"/>
    <w:rsid w:val="00432403"/>
    <w:rsid w:val="00437F5D"/>
    <w:rsid w:val="00440B18"/>
    <w:rsid w:val="00441AAC"/>
    <w:rsid w:val="0044757A"/>
    <w:rsid w:val="00447B69"/>
    <w:rsid w:val="0045119C"/>
    <w:rsid w:val="004561F9"/>
    <w:rsid w:val="00461603"/>
    <w:rsid w:val="0046786F"/>
    <w:rsid w:val="00467F46"/>
    <w:rsid w:val="00470585"/>
    <w:rsid w:val="00470E7C"/>
    <w:rsid w:val="00471D14"/>
    <w:rsid w:val="0047416E"/>
    <w:rsid w:val="0048090A"/>
    <w:rsid w:val="0048181B"/>
    <w:rsid w:val="00486D13"/>
    <w:rsid w:val="004954C4"/>
    <w:rsid w:val="004A0A53"/>
    <w:rsid w:val="004A132D"/>
    <w:rsid w:val="004A4F97"/>
    <w:rsid w:val="004A6783"/>
    <w:rsid w:val="004A7460"/>
    <w:rsid w:val="004A752F"/>
    <w:rsid w:val="004A7F2C"/>
    <w:rsid w:val="004B586C"/>
    <w:rsid w:val="004C0ACF"/>
    <w:rsid w:val="004C5B83"/>
    <w:rsid w:val="004C5C7E"/>
    <w:rsid w:val="004C6B4E"/>
    <w:rsid w:val="004D13CC"/>
    <w:rsid w:val="004D23E4"/>
    <w:rsid w:val="004D4CDF"/>
    <w:rsid w:val="004D6572"/>
    <w:rsid w:val="004E1E6B"/>
    <w:rsid w:val="004E2029"/>
    <w:rsid w:val="004E45DD"/>
    <w:rsid w:val="004E4655"/>
    <w:rsid w:val="004E4707"/>
    <w:rsid w:val="004F14B1"/>
    <w:rsid w:val="004F3782"/>
    <w:rsid w:val="004F3ABC"/>
    <w:rsid w:val="004F4631"/>
    <w:rsid w:val="004F4728"/>
    <w:rsid w:val="00500D31"/>
    <w:rsid w:val="00501469"/>
    <w:rsid w:val="0050482C"/>
    <w:rsid w:val="005110F6"/>
    <w:rsid w:val="00516481"/>
    <w:rsid w:val="00521CFF"/>
    <w:rsid w:val="00521ECD"/>
    <w:rsid w:val="00527BCF"/>
    <w:rsid w:val="00527BD5"/>
    <w:rsid w:val="005338E0"/>
    <w:rsid w:val="005365DF"/>
    <w:rsid w:val="005419C0"/>
    <w:rsid w:val="00542B89"/>
    <w:rsid w:val="005433B7"/>
    <w:rsid w:val="00543487"/>
    <w:rsid w:val="0054581A"/>
    <w:rsid w:val="00546B5D"/>
    <w:rsid w:val="00555301"/>
    <w:rsid w:val="00555C44"/>
    <w:rsid w:val="00560A36"/>
    <w:rsid w:val="00562306"/>
    <w:rsid w:val="005630E6"/>
    <w:rsid w:val="0056600B"/>
    <w:rsid w:val="00567ED5"/>
    <w:rsid w:val="00571600"/>
    <w:rsid w:val="00571DF7"/>
    <w:rsid w:val="00572DD3"/>
    <w:rsid w:val="00574371"/>
    <w:rsid w:val="00576C99"/>
    <w:rsid w:val="005805B3"/>
    <w:rsid w:val="00584D70"/>
    <w:rsid w:val="00586DF8"/>
    <w:rsid w:val="00590E3E"/>
    <w:rsid w:val="00592BD5"/>
    <w:rsid w:val="00597B99"/>
    <w:rsid w:val="005A0058"/>
    <w:rsid w:val="005A0BB0"/>
    <w:rsid w:val="005A2347"/>
    <w:rsid w:val="005A3945"/>
    <w:rsid w:val="005A4DE9"/>
    <w:rsid w:val="005A5616"/>
    <w:rsid w:val="005A5693"/>
    <w:rsid w:val="005A615E"/>
    <w:rsid w:val="005A673E"/>
    <w:rsid w:val="005A722C"/>
    <w:rsid w:val="005B2336"/>
    <w:rsid w:val="005B7B28"/>
    <w:rsid w:val="005B7F7A"/>
    <w:rsid w:val="005C0DE3"/>
    <w:rsid w:val="005C189E"/>
    <w:rsid w:val="005C22BC"/>
    <w:rsid w:val="005C39DA"/>
    <w:rsid w:val="005C3AC0"/>
    <w:rsid w:val="005C6E2B"/>
    <w:rsid w:val="005C784C"/>
    <w:rsid w:val="005D14C1"/>
    <w:rsid w:val="005D3649"/>
    <w:rsid w:val="005D424D"/>
    <w:rsid w:val="005D51D9"/>
    <w:rsid w:val="005D52F4"/>
    <w:rsid w:val="005E20F4"/>
    <w:rsid w:val="005E4D19"/>
    <w:rsid w:val="005E58BA"/>
    <w:rsid w:val="005F0363"/>
    <w:rsid w:val="005F03BD"/>
    <w:rsid w:val="005F35BF"/>
    <w:rsid w:val="005F6648"/>
    <w:rsid w:val="005F796D"/>
    <w:rsid w:val="00600B46"/>
    <w:rsid w:val="00606AE4"/>
    <w:rsid w:val="00611761"/>
    <w:rsid w:val="00612567"/>
    <w:rsid w:val="0061658D"/>
    <w:rsid w:val="00616E98"/>
    <w:rsid w:val="00617D1F"/>
    <w:rsid w:val="00620CF2"/>
    <w:rsid w:val="006212D1"/>
    <w:rsid w:val="006229B8"/>
    <w:rsid w:val="00622D5C"/>
    <w:rsid w:val="006262E5"/>
    <w:rsid w:val="00627615"/>
    <w:rsid w:val="00627781"/>
    <w:rsid w:val="00630E6A"/>
    <w:rsid w:val="00631C84"/>
    <w:rsid w:val="0063575D"/>
    <w:rsid w:val="0063594F"/>
    <w:rsid w:val="00636F13"/>
    <w:rsid w:val="00637537"/>
    <w:rsid w:val="00640866"/>
    <w:rsid w:val="00640EC6"/>
    <w:rsid w:val="00643966"/>
    <w:rsid w:val="0064703B"/>
    <w:rsid w:val="00647830"/>
    <w:rsid w:val="00650D2E"/>
    <w:rsid w:val="006516D2"/>
    <w:rsid w:val="0065449A"/>
    <w:rsid w:val="006571B3"/>
    <w:rsid w:val="0066009B"/>
    <w:rsid w:val="00661381"/>
    <w:rsid w:val="00664E93"/>
    <w:rsid w:val="006678E7"/>
    <w:rsid w:val="00671439"/>
    <w:rsid w:val="0067720B"/>
    <w:rsid w:val="006802BC"/>
    <w:rsid w:val="006845E8"/>
    <w:rsid w:val="006857DF"/>
    <w:rsid w:val="0068609D"/>
    <w:rsid w:val="00686DAE"/>
    <w:rsid w:val="0068F657"/>
    <w:rsid w:val="006A40D6"/>
    <w:rsid w:val="006A48FD"/>
    <w:rsid w:val="006A68F3"/>
    <w:rsid w:val="006B046F"/>
    <w:rsid w:val="006B4677"/>
    <w:rsid w:val="006B648E"/>
    <w:rsid w:val="006B742B"/>
    <w:rsid w:val="006C0AA9"/>
    <w:rsid w:val="006C42FC"/>
    <w:rsid w:val="006C50F3"/>
    <w:rsid w:val="006C62A3"/>
    <w:rsid w:val="006C6C90"/>
    <w:rsid w:val="006C70AE"/>
    <w:rsid w:val="006D5C8C"/>
    <w:rsid w:val="006E034E"/>
    <w:rsid w:val="006E6C3D"/>
    <w:rsid w:val="006F2488"/>
    <w:rsid w:val="006F5573"/>
    <w:rsid w:val="006F78E1"/>
    <w:rsid w:val="006F7A3B"/>
    <w:rsid w:val="0070031B"/>
    <w:rsid w:val="00700385"/>
    <w:rsid w:val="00701704"/>
    <w:rsid w:val="007047E7"/>
    <w:rsid w:val="00704E60"/>
    <w:rsid w:val="007076EB"/>
    <w:rsid w:val="00712791"/>
    <w:rsid w:val="00712A31"/>
    <w:rsid w:val="007177FA"/>
    <w:rsid w:val="00720853"/>
    <w:rsid w:val="00723627"/>
    <w:rsid w:val="007254C3"/>
    <w:rsid w:val="00727614"/>
    <w:rsid w:val="007301DD"/>
    <w:rsid w:val="00730E3C"/>
    <w:rsid w:val="007315BF"/>
    <w:rsid w:val="00732C66"/>
    <w:rsid w:val="00734809"/>
    <w:rsid w:val="007367EA"/>
    <w:rsid w:val="00737C74"/>
    <w:rsid w:val="00740ABA"/>
    <w:rsid w:val="007418B1"/>
    <w:rsid w:val="007427E9"/>
    <w:rsid w:val="00747BBB"/>
    <w:rsid w:val="0075186D"/>
    <w:rsid w:val="00753AEF"/>
    <w:rsid w:val="0075465A"/>
    <w:rsid w:val="00756FD9"/>
    <w:rsid w:val="0076089F"/>
    <w:rsid w:val="00765D3C"/>
    <w:rsid w:val="00766AEF"/>
    <w:rsid w:val="00771E65"/>
    <w:rsid w:val="00772CBA"/>
    <w:rsid w:val="00774715"/>
    <w:rsid w:val="007755D5"/>
    <w:rsid w:val="00777D9E"/>
    <w:rsid w:val="007818DA"/>
    <w:rsid w:val="007856D8"/>
    <w:rsid w:val="00786A25"/>
    <w:rsid w:val="007878E3"/>
    <w:rsid w:val="00791131"/>
    <w:rsid w:val="007941F6"/>
    <w:rsid w:val="007944D1"/>
    <w:rsid w:val="00795225"/>
    <w:rsid w:val="00796288"/>
    <w:rsid w:val="007A0612"/>
    <w:rsid w:val="007A138E"/>
    <w:rsid w:val="007A6DFA"/>
    <w:rsid w:val="007A713E"/>
    <w:rsid w:val="007A74AC"/>
    <w:rsid w:val="007B1E71"/>
    <w:rsid w:val="007B2C9B"/>
    <w:rsid w:val="007B33A6"/>
    <w:rsid w:val="007B3590"/>
    <w:rsid w:val="007B5256"/>
    <w:rsid w:val="007B5A44"/>
    <w:rsid w:val="007B78E5"/>
    <w:rsid w:val="007C0725"/>
    <w:rsid w:val="007C2A59"/>
    <w:rsid w:val="007C4027"/>
    <w:rsid w:val="007C4D3E"/>
    <w:rsid w:val="007C5320"/>
    <w:rsid w:val="007D31F4"/>
    <w:rsid w:val="007D6AC3"/>
    <w:rsid w:val="007E2BEE"/>
    <w:rsid w:val="007E4585"/>
    <w:rsid w:val="007E6C84"/>
    <w:rsid w:val="007F07AC"/>
    <w:rsid w:val="007F1E47"/>
    <w:rsid w:val="007F6F2B"/>
    <w:rsid w:val="007F7D5B"/>
    <w:rsid w:val="00801654"/>
    <w:rsid w:val="00810852"/>
    <w:rsid w:val="00811C8F"/>
    <w:rsid w:val="00812A40"/>
    <w:rsid w:val="00813F6D"/>
    <w:rsid w:val="008145AE"/>
    <w:rsid w:val="00815C7C"/>
    <w:rsid w:val="00817EFC"/>
    <w:rsid w:val="00824064"/>
    <w:rsid w:val="00825892"/>
    <w:rsid w:val="008270A5"/>
    <w:rsid w:val="008270D0"/>
    <w:rsid w:val="00830437"/>
    <w:rsid w:val="008308CB"/>
    <w:rsid w:val="0083242A"/>
    <w:rsid w:val="008328B0"/>
    <w:rsid w:val="008331D8"/>
    <w:rsid w:val="00833F68"/>
    <w:rsid w:val="0083694D"/>
    <w:rsid w:val="00837442"/>
    <w:rsid w:val="0084018E"/>
    <w:rsid w:val="008417A5"/>
    <w:rsid w:val="00845DF8"/>
    <w:rsid w:val="008466E5"/>
    <w:rsid w:val="00847210"/>
    <w:rsid w:val="00850740"/>
    <w:rsid w:val="0085188F"/>
    <w:rsid w:val="008542E7"/>
    <w:rsid w:val="00855339"/>
    <w:rsid w:val="00857E87"/>
    <w:rsid w:val="00864810"/>
    <w:rsid w:val="00865080"/>
    <w:rsid w:val="008656C1"/>
    <w:rsid w:val="00866091"/>
    <w:rsid w:val="00866CB3"/>
    <w:rsid w:val="0087098E"/>
    <w:rsid w:val="00870E97"/>
    <w:rsid w:val="008725AF"/>
    <w:rsid w:val="0087394C"/>
    <w:rsid w:val="008739CA"/>
    <w:rsid w:val="00876A9D"/>
    <w:rsid w:val="0087753E"/>
    <w:rsid w:val="00880A4E"/>
    <w:rsid w:val="00880FD6"/>
    <w:rsid w:val="00882A9F"/>
    <w:rsid w:val="00882E8E"/>
    <w:rsid w:val="00883D30"/>
    <w:rsid w:val="0088461B"/>
    <w:rsid w:val="008902A9"/>
    <w:rsid w:val="008928E2"/>
    <w:rsid w:val="00894EF3"/>
    <w:rsid w:val="008969E8"/>
    <w:rsid w:val="00896DB7"/>
    <w:rsid w:val="008A0183"/>
    <w:rsid w:val="008A2CDF"/>
    <w:rsid w:val="008A3358"/>
    <w:rsid w:val="008A348A"/>
    <w:rsid w:val="008A34D7"/>
    <w:rsid w:val="008A5775"/>
    <w:rsid w:val="008A5A52"/>
    <w:rsid w:val="008B08BA"/>
    <w:rsid w:val="008B1BF2"/>
    <w:rsid w:val="008B3720"/>
    <w:rsid w:val="008B4978"/>
    <w:rsid w:val="008C11BC"/>
    <w:rsid w:val="008C2A13"/>
    <w:rsid w:val="008C2EBA"/>
    <w:rsid w:val="008C35AE"/>
    <w:rsid w:val="008C3912"/>
    <w:rsid w:val="008C4360"/>
    <w:rsid w:val="008C60F3"/>
    <w:rsid w:val="008C7201"/>
    <w:rsid w:val="008D0348"/>
    <w:rsid w:val="008D3DCD"/>
    <w:rsid w:val="008D4AAB"/>
    <w:rsid w:val="008D7D44"/>
    <w:rsid w:val="008E15C0"/>
    <w:rsid w:val="008E6FBF"/>
    <w:rsid w:val="008F0A52"/>
    <w:rsid w:val="008F46DE"/>
    <w:rsid w:val="008F47C3"/>
    <w:rsid w:val="008F61D2"/>
    <w:rsid w:val="00902743"/>
    <w:rsid w:val="00904FE3"/>
    <w:rsid w:val="00906E14"/>
    <w:rsid w:val="00907860"/>
    <w:rsid w:val="00912CD2"/>
    <w:rsid w:val="00916B78"/>
    <w:rsid w:val="00917CE8"/>
    <w:rsid w:val="009234A2"/>
    <w:rsid w:val="00924F22"/>
    <w:rsid w:val="00926385"/>
    <w:rsid w:val="00931D10"/>
    <w:rsid w:val="00932900"/>
    <w:rsid w:val="00934954"/>
    <w:rsid w:val="009409B3"/>
    <w:rsid w:val="009436D4"/>
    <w:rsid w:val="00944032"/>
    <w:rsid w:val="0094721F"/>
    <w:rsid w:val="0095086A"/>
    <w:rsid w:val="00953F4E"/>
    <w:rsid w:val="00953FA7"/>
    <w:rsid w:val="009540FD"/>
    <w:rsid w:val="00954574"/>
    <w:rsid w:val="00956A6D"/>
    <w:rsid w:val="00971A0C"/>
    <w:rsid w:val="009723DD"/>
    <w:rsid w:val="00972412"/>
    <w:rsid w:val="00975117"/>
    <w:rsid w:val="0098423B"/>
    <w:rsid w:val="00984F6D"/>
    <w:rsid w:val="009903EE"/>
    <w:rsid w:val="00990ABF"/>
    <w:rsid w:val="009910BF"/>
    <w:rsid w:val="009921DD"/>
    <w:rsid w:val="00995D62"/>
    <w:rsid w:val="00996FA8"/>
    <w:rsid w:val="009A224D"/>
    <w:rsid w:val="009A4369"/>
    <w:rsid w:val="009A4698"/>
    <w:rsid w:val="009A5AD8"/>
    <w:rsid w:val="009A6DF2"/>
    <w:rsid w:val="009A6F56"/>
    <w:rsid w:val="009AEB89"/>
    <w:rsid w:val="009B092E"/>
    <w:rsid w:val="009B2262"/>
    <w:rsid w:val="009B4AF2"/>
    <w:rsid w:val="009B5AF7"/>
    <w:rsid w:val="009B6FDE"/>
    <w:rsid w:val="009B739C"/>
    <w:rsid w:val="009B7F15"/>
    <w:rsid w:val="009C0097"/>
    <w:rsid w:val="009C421E"/>
    <w:rsid w:val="009C4BC3"/>
    <w:rsid w:val="009D0EBF"/>
    <w:rsid w:val="009D0F7B"/>
    <w:rsid w:val="009D0FAB"/>
    <w:rsid w:val="009D1F35"/>
    <w:rsid w:val="009D4A43"/>
    <w:rsid w:val="009D5454"/>
    <w:rsid w:val="009D6422"/>
    <w:rsid w:val="009E0525"/>
    <w:rsid w:val="009E0E67"/>
    <w:rsid w:val="009E195D"/>
    <w:rsid w:val="009E2671"/>
    <w:rsid w:val="009E2A37"/>
    <w:rsid w:val="009E4DC8"/>
    <w:rsid w:val="009E62D6"/>
    <w:rsid w:val="009F0C86"/>
    <w:rsid w:val="009F1877"/>
    <w:rsid w:val="009F5106"/>
    <w:rsid w:val="009F55F6"/>
    <w:rsid w:val="009F6766"/>
    <w:rsid w:val="009F7554"/>
    <w:rsid w:val="009F796A"/>
    <w:rsid w:val="00A000A1"/>
    <w:rsid w:val="00A000C7"/>
    <w:rsid w:val="00A025DA"/>
    <w:rsid w:val="00A02616"/>
    <w:rsid w:val="00A04A7D"/>
    <w:rsid w:val="00A07278"/>
    <w:rsid w:val="00A07B87"/>
    <w:rsid w:val="00A11A6C"/>
    <w:rsid w:val="00A1310C"/>
    <w:rsid w:val="00A14D74"/>
    <w:rsid w:val="00A15618"/>
    <w:rsid w:val="00A17E88"/>
    <w:rsid w:val="00A23B35"/>
    <w:rsid w:val="00A246DE"/>
    <w:rsid w:val="00A2498F"/>
    <w:rsid w:val="00A25DEB"/>
    <w:rsid w:val="00A26CF6"/>
    <w:rsid w:val="00A27BA0"/>
    <w:rsid w:val="00A312E3"/>
    <w:rsid w:val="00A320CC"/>
    <w:rsid w:val="00A32386"/>
    <w:rsid w:val="00A32B58"/>
    <w:rsid w:val="00A34077"/>
    <w:rsid w:val="00A36CE8"/>
    <w:rsid w:val="00A420AF"/>
    <w:rsid w:val="00A470A1"/>
    <w:rsid w:val="00A473D4"/>
    <w:rsid w:val="00A47474"/>
    <w:rsid w:val="00A51172"/>
    <w:rsid w:val="00A531BC"/>
    <w:rsid w:val="00A54646"/>
    <w:rsid w:val="00A63DA5"/>
    <w:rsid w:val="00A65761"/>
    <w:rsid w:val="00A67880"/>
    <w:rsid w:val="00A701CB"/>
    <w:rsid w:val="00A71ACC"/>
    <w:rsid w:val="00A72B23"/>
    <w:rsid w:val="00A72EDB"/>
    <w:rsid w:val="00A7746B"/>
    <w:rsid w:val="00A8206F"/>
    <w:rsid w:val="00A82159"/>
    <w:rsid w:val="00A90B7C"/>
    <w:rsid w:val="00A941F6"/>
    <w:rsid w:val="00A94494"/>
    <w:rsid w:val="00A957E3"/>
    <w:rsid w:val="00AA6134"/>
    <w:rsid w:val="00AB04C5"/>
    <w:rsid w:val="00AB25F9"/>
    <w:rsid w:val="00AB3280"/>
    <w:rsid w:val="00AB472A"/>
    <w:rsid w:val="00AB65DC"/>
    <w:rsid w:val="00AB6F4E"/>
    <w:rsid w:val="00AC4783"/>
    <w:rsid w:val="00AC4D3A"/>
    <w:rsid w:val="00AC671E"/>
    <w:rsid w:val="00AD7828"/>
    <w:rsid w:val="00AE19DD"/>
    <w:rsid w:val="00AF486E"/>
    <w:rsid w:val="00AF78E7"/>
    <w:rsid w:val="00B00144"/>
    <w:rsid w:val="00B00AC3"/>
    <w:rsid w:val="00B04656"/>
    <w:rsid w:val="00B07B86"/>
    <w:rsid w:val="00B1063C"/>
    <w:rsid w:val="00B10F4B"/>
    <w:rsid w:val="00B27DE9"/>
    <w:rsid w:val="00B347E0"/>
    <w:rsid w:val="00B3524F"/>
    <w:rsid w:val="00B35AFE"/>
    <w:rsid w:val="00B4042D"/>
    <w:rsid w:val="00B40F37"/>
    <w:rsid w:val="00B41FD0"/>
    <w:rsid w:val="00B425CA"/>
    <w:rsid w:val="00B45C4E"/>
    <w:rsid w:val="00B46CDC"/>
    <w:rsid w:val="00B47587"/>
    <w:rsid w:val="00B51338"/>
    <w:rsid w:val="00B52646"/>
    <w:rsid w:val="00B5371D"/>
    <w:rsid w:val="00B54459"/>
    <w:rsid w:val="00B623BF"/>
    <w:rsid w:val="00B62ACD"/>
    <w:rsid w:val="00B64173"/>
    <w:rsid w:val="00B67307"/>
    <w:rsid w:val="00B70ADD"/>
    <w:rsid w:val="00B721A4"/>
    <w:rsid w:val="00B721E3"/>
    <w:rsid w:val="00B74A24"/>
    <w:rsid w:val="00B76BFE"/>
    <w:rsid w:val="00B80D23"/>
    <w:rsid w:val="00B8145E"/>
    <w:rsid w:val="00B83128"/>
    <w:rsid w:val="00B84491"/>
    <w:rsid w:val="00B907AF"/>
    <w:rsid w:val="00B9132B"/>
    <w:rsid w:val="00B918EF"/>
    <w:rsid w:val="00B93409"/>
    <w:rsid w:val="00B943E3"/>
    <w:rsid w:val="00B969FD"/>
    <w:rsid w:val="00B97818"/>
    <w:rsid w:val="00BA1C26"/>
    <w:rsid w:val="00BA25C2"/>
    <w:rsid w:val="00BA63C6"/>
    <w:rsid w:val="00BA66C7"/>
    <w:rsid w:val="00BB0F89"/>
    <w:rsid w:val="00BB4639"/>
    <w:rsid w:val="00BB6BEB"/>
    <w:rsid w:val="00BB7B3F"/>
    <w:rsid w:val="00BC1A5A"/>
    <w:rsid w:val="00BC2009"/>
    <w:rsid w:val="00BC41CB"/>
    <w:rsid w:val="00BC4E92"/>
    <w:rsid w:val="00BC5CF5"/>
    <w:rsid w:val="00BC7140"/>
    <w:rsid w:val="00BD3052"/>
    <w:rsid w:val="00BD4D96"/>
    <w:rsid w:val="00BE1A5D"/>
    <w:rsid w:val="00BE36F7"/>
    <w:rsid w:val="00BE4245"/>
    <w:rsid w:val="00BE5252"/>
    <w:rsid w:val="00BE591D"/>
    <w:rsid w:val="00BE5E77"/>
    <w:rsid w:val="00BE6530"/>
    <w:rsid w:val="00BF0979"/>
    <w:rsid w:val="00BF0C68"/>
    <w:rsid w:val="00BF387C"/>
    <w:rsid w:val="00BF632A"/>
    <w:rsid w:val="00BF740D"/>
    <w:rsid w:val="00C04592"/>
    <w:rsid w:val="00C12BAC"/>
    <w:rsid w:val="00C136BE"/>
    <w:rsid w:val="00C13F64"/>
    <w:rsid w:val="00C1409A"/>
    <w:rsid w:val="00C2223C"/>
    <w:rsid w:val="00C2383E"/>
    <w:rsid w:val="00C2AA9D"/>
    <w:rsid w:val="00C2E941"/>
    <w:rsid w:val="00C308A6"/>
    <w:rsid w:val="00C30E9E"/>
    <w:rsid w:val="00C31840"/>
    <w:rsid w:val="00C321C6"/>
    <w:rsid w:val="00C321F7"/>
    <w:rsid w:val="00C3268F"/>
    <w:rsid w:val="00C3271A"/>
    <w:rsid w:val="00C33024"/>
    <w:rsid w:val="00C33386"/>
    <w:rsid w:val="00C351D8"/>
    <w:rsid w:val="00C35DCF"/>
    <w:rsid w:val="00C37D4B"/>
    <w:rsid w:val="00C4370B"/>
    <w:rsid w:val="00C4506C"/>
    <w:rsid w:val="00C463F6"/>
    <w:rsid w:val="00C472E9"/>
    <w:rsid w:val="00C51D00"/>
    <w:rsid w:val="00C52CB3"/>
    <w:rsid w:val="00C54D3C"/>
    <w:rsid w:val="00C54D8A"/>
    <w:rsid w:val="00C61D2C"/>
    <w:rsid w:val="00C62A9C"/>
    <w:rsid w:val="00C62EFB"/>
    <w:rsid w:val="00C64CD2"/>
    <w:rsid w:val="00C72ABF"/>
    <w:rsid w:val="00C72F1D"/>
    <w:rsid w:val="00C77389"/>
    <w:rsid w:val="00C77E36"/>
    <w:rsid w:val="00C806B2"/>
    <w:rsid w:val="00C83B7F"/>
    <w:rsid w:val="00C95D33"/>
    <w:rsid w:val="00C97B13"/>
    <w:rsid w:val="00CA6DEC"/>
    <w:rsid w:val="00CA7760"/>
    <w:rsid w:val="00CB4566"/>
    <w:rsid w:val="00CB5CDF"/>
    <w:rsid w:val="00CC008A"/>
    <w:rsid w:val="00CC0E60"/>
    <w:rsid w:val="00CC138B"/>
    <w:rsid w:val="00CC17D3"/>
    <w:rsid w:val="00CC20E1"/>
    <w:rsid w:val="00CC366B"/>
    <w:rsid w:val="00CC569D"/>
    <w:rsid w:val="00CC64C1"/>
    <w:rsid w:val="00CC7323"/>
    <w:rsid w:val="00CD1F6A"/>
    <w:rsid w:val="00CD23AD"/>
    <w:rsid w:val="00CD4388"/>
    <w:rsid w:val="00CD6023"/>
    <w:rsid w:val="00CD67D3"/>
    <w:rsid w:val="00CE1721"/>
    <w:rsid w:val="00CE22ED"/>
    <w:rsid w:val="00CE4E27"/>
    <w:rsid w:val="00CE6C5F"/>
    <w:rsid w:val="00CE7662"/>
    <w:rsid w:val="00CE7889"/>
    <w:rsid w:val="00CF1813"/>
    <w:rsid w:val="00CF1888"/>
    <w:rsid w:val="00CF2ADC"/>
    <w:rsid w:val="00CF3DDD"/>
    <w:rsid w:val="00CF58A2"/>
    <w:rsid w:val="00CF6AF6"/>
    <w:rsid w:val="00D00B28"/>
    <w:rsid w:val="00D00EDF"/>
    <w:rsid w:val="00D01297"/>
    <w:rsid w:val="00D04B70"/>
    <w:rsid w:val="00D04DE5"/>
    <w:rsid w:val="00D078B8"/>
    <w:rsid w:val="00D07E18"/>
    <w:rsid w:val="00D131C4"/>
    <w:rsid w:val="00D141C0"/>
    <w:rsid w:val="00D15A8E"/>
    <w:rsid w:val="00D202B7"/>
    <w:rsid w:val="00D24734"/>
    <w:rsid w:val="00D24828"/>
    <w:rsid w:val="00D27A21"/>
    <w:rsid w:val="00D31642"/>
    <w:rsid w:val="00D32024"/>
    <w:rsid w:val="00D32B36"/>
    <w:rsid w:val="00D337AC"/>
    <w:rsid w:val="00D33FB6"/>
    <w:rsid w:val="00D372BC"/>
    <w:rsid w:val="00D40E22"/>
    <w:rsid w:val="00D45DF7"/>
    <w:rsid w:val="00D4606C"/>
    <w:rsid w:val="00D5297D"/>
    <w:rsid w:val="00D64286"/>
    <w:rsid w:val="00D67024"/>
    <w:rsid w:val="00D676AC"/>
    <w:rsid w:val="00D7107F"/>
    <w:rsid w:val="00D71785"/>
    <w:rsid w:val="00D72BF1"/>
    <w:rsid w:val="00D742E1"/>
    <w:rsid w:val="00D769F4"/>
    <w:rsid w:val="00D76D90"/>
    <w:rsid w:val="00D776CD"/>
    <w:rsid w:val="00D803FF"/>
    <w:rsid w:val="00D80B20"/>
    <w:rsid w:val="00D82E1B"/>
    <w:rsid w:val="00D833D5"/>
    <w:rsid w:val="00D83FDA"/>
    <w:rsid w:val="00D84058"/>
    <w:rsid w:val="00D878CA"/>
    <w:rsid w:val="00D90362"/>
    <w:rsid w:val="00D93A6C"/>
    <w:rsid w:val="00D93B84"/>
    <w:rsid w:val="00D95F44"/>
    <w:rsid w:val="00DA1B63"/>
    <w:rsid w:val="00DA23D2"/>
    <w:rsid w:val="00DA2623"/>
    <w:rsid w:val="00DA37DA"/>
    <w:rsid w:val="00DB022D"/>
    <w:rsid w:val="00DB0475"/>
    <w:rsid w:val="00DB2283"/>
    <w:rsid w:val="00DB3EF7"/>
    <w:rsid w:val="00DB4BEB"/>
    <w:rsid w:val="00DB60CE"/>
    <w:rsid w:val="00DB7249"/>
    <w:rsid w:val="00DC099E"/>
    <w:rsid w:val="00DC1C8B"/>
    <w:rsid w:val="00DD5D01"/>
    <w:rsid w:val="00DD6258"/>
    <w:rsid w:val="00DD698D"/>
    <w:rsid w:val="00DD74FD"/>
    <w:rsid w:val="00DE10C1"/>
    <w:rsid w:val="00DE4F54"/>
    <w:rsid w:val="00DE5BB0"/>
    <w:rsid w:val="00DE6BEC"/>
    <w:rsid w:val="00DE78E1"/>
    <w:rsid w:val="00DF507E"/>
    <w:rsid w:val="00DF5211"/>
    <w:rsid w:val="00E0474F"/>
    <w:rsid w:val="00E07761"/>
    <w:rsid w:val="00E143E2"/>
    <w:rsid w:val="00E15795"/>
    <w:rsid w:val="00E21DC6"/>
    <w:rsid w:val="00E2254A"/>
    <w:rsid w:val="00E23626"/>
    <w:rsid w:val="00E2367A"/>
    <w:rsid w:val="00E26113"/>
    <w:rsid w:val="00E27C77"/>
    <w:rsid w:val="00E37A3F"/>
    <w:rsid w:val="00E405B1"/>
    <w:rsid w:val="00E410B2"/>
    <w:rsid w:val="00E41206"/>
    <w:rsid w:val="00E417EF"/>
    <w:rsid w:val="00E43D1F"/>
    <w:rsid w:val="00E4637B"/>
    <w:rsid w:val="00E503F9"/>
    <w:rsid w:val="00E6144C"/>
    <w:rsid w:val="00E62947"/>
    <w:rsid w:val="00E62A2B"/>
    <w:rsid w:val="00E67123"/>
    <w:rsid w:val="00E72D9B"/>
    <w:rsid w:val="00E7580D"/>
    <w:rsid w:val="00E8066C"/>
    <w:rsid w:val="00E814BC"/>
    <w:rsid w:val="00E82E69"/>
    <w:rsid w:val="00E8665F"/>
    <w:rsid w:val="00E87739"/>
    <w:rsid w:val="00E939A9"/>
    <w:rsid w:val="00E960DC"/>
    <w:rsid w:val="00E963AF"/>
    <w:rsid w:val="00E97393"/>
    <w:rsid w:val="00E9C2CC"/>
    <w:rsid w:val="00EA12BB"/>
    <w:rsid w:val="00EA15B8"/>
    <w:rsid w:val="00EA29FD"/>
    <w:rsid w:val="00EA3849"/>
    <w:rsid w:val="00EA4202"/>
    <w:rsid w:val="00EA5562"/>
    <w:rsid w:val="00EA64C8"/>
    <w:rsid w:val="00EB2EC7"/>
    <w:rsid w:val="00EB4272"/>
    <w:rsid w:val="00EC0843"/>
    <w:rsid w:val="00EC0845"/>
    <w:rsid w:val="00EC1270"/>
    <w:rsid w:val="00EC1C41"/>
    <w:rsid w:val="00EC781D"/>
    <w:rsid w:val="00ED62DB"/>
    <w:rsid w:val="00ED7BF6"/>
    <w:rsid w:val="00EE0047"/>
    <w:rsid w:val="00EE049C"/>
    <w:rsid w:val="00EE33FB"/>
    <w:rsid w:val="00EF063F"/>
    <w:rsid w:val="00EF0B6C"/>
    <w:rsid w:val="00EF3CD0"/>
    <w:rsid w:val="00EF6A67"/>
    <w:rsid w:val="00F0175A"/>
    <w:rsid w:val="00F03054"/>
    <w:rsid w:val="00F15097"/>
    <w:rsid w:val="00F15BEE"/>
    <w:rsid w:val="00F209AE"/>
    <w:rsid w:val="00F20CBC"/>
    <w:rsid w:val="00F21897"/>
    <w:rsid w:val="00F22658"/>
    <w:rsid w:val="00F26551"/>
    <w:rsid w:val="00F32D9F"/>
    <w:rsid w:val="00F36CB8"/>
    <w:rsid w:val="00F47C13"/>
    <w:rsid w:val="00F50B6E"/>
    <w:rsid w:val="00F5427B"/>
    <w:rsid w:val="00F55929"/>
    <w:rsid w:val="00F56957"/>
    <w:rsid w:val="00F56BA1"/>
    <w:rsid w:val="00F60D20"/>
    <w:rsid w:val="00F620CF"/>
    <w:rsid w:val="00F637F7"/>
    <w:rsid w:val="00F655F3"/>
    <w:rsid w:val="00F67D32"/>
    <w:rsid w:val="00F70DCC"/>
    <w:rsid w:val="00F73CA1"/>
    <w:rsid w:val="00F75D4A"/>
    <w:rsid w:val="00F76AAB"/>
    <w:rsid w:val="00F81103"/>
    <w:rsid w:val="00F86F85"/>
    <w:rsid w:val="00F87A7E"/>
    <w:rsid w:val="00F92298"/>
    <w:rsid w:val="00F92318"/>
    <w:rsid w:val="00F97734"/>
    <w:rsid w:val="00FA0F08"/>
    <w:rsid w:val="00FA35D6"/>
    <w:rsid w:val="00FA4060"/>
    <w:rsid w:val="00FA74EA"/>
    <w:rsid w:val="00FB073A"/>
    <w:rsid w:val="00FB1E13"/>
    <w:rsid w:val="00FB2C5C"/>
    <w:rsid w:val="00FB44C3"/>
    <w:rsid w:val="00FB4F6C"/>
    <w:rsid w:val="00FB597B"/>
    <w:rsid w:val="00FB7248"/>
    <w:rsid w:val="00FC01F2"/>
    <w:rsid w:val="00FC148E"/>
    <w:rsid w:val="00FC171B"/>
    <w:rsid w:val="00FC2930"/>
    <w:rsid w:val="00FC576A"/>
    <w:rsid w:val="00FC79EB"/>
    <w:rsid w:val="00FD155C"/>
    <w:rsid w:val="00FD50C1"/>
    <w:rsid w:val="00FD58E9"/>
    <w:rsid w:val="00FD5AC6"/>
    <w:rsid w:val="00FD6A87"/>
    <w:rsid w:val="00FE6E97"/>
    <w:rsid w:val="00FE78AF"/>
    <w:rsid w:val="00FF4058"/>
    <w:rsid w:val="00FF4104"/>
    <w:rsid w:val="00FF43C5"/>
    <w:rsid w:val="00FF7A37"/>
    <w:rsid w:val="01104C7E"/>
    <w:rsid w:val="011440E0"/>
    <w:rsid w:val="01151EB5"/>
    <w:rsid w:val="012F1B3B"/>
    <w:rsid w:val="0134AB89"/>
    <w:rsid w:val="014FC0A1"/>
    <w:rsid w:val="0155BDD7"/>
    <w:rsid w:val="015E3309"/>
    <w:rsid w:val="017B681C"/>
    <w:rsid w:val="017D295B"/>
    <w:rsid w:val="01AE1AA2"/>
    <w:rsid w:val="01B42FC2"/>
    <w:rsid w:val="01CB69AB"/>
    <w:rsid w:val="01DA7DBF"/>
    <w:rsid w:val="01E1FAFB"/>
    <w:rsid w:val="01F48751"/>
    <w:rsid w:val="01FE3346"/>
    <w:rsid w:val="0206A0CF"/>
    <w:rsid w:val="021E5862"/>
    <w:rsid w:val="025F4409"/>
    <w:rsid w:val="026EC35C"/>
    <w:rsid w:val="028040C6"/>
    <w:rsid w:val="0280A636"/>
    <w:rsid w:val="028F452A"/>
    <w:rsid w:val="02BD93CA"/>
    <w:rsid w:val="02E7D2E5"/>
    <w:rsid w:val="02EACD4B"/>
    <w:rsid w:val="03303D06"/>
    <w:rsid w:val="035CAE31"/>
    <w:rsid w:val="0394C1CD"/>
    <w:rsid w:val="0433D066"/>
    <w:rsid w:val="044D8F96"/>
    <w:rsid w:val="046BF25A"/>
    <w:rsid w:val="047C2F0C"/>
    <w:rsid w:val="048EB1D0"/>
    <w:rsid w:val="049D7371"/>
    <w:rsid w:val="050560F2"/>
    <w:rsid w:val="050863CA"/>
    <w:rsid w:val="05237115"/>
    <w:rsid w:val="052A7F57"/>
    <w:rsid w:val="0530922E"/>
    <w:rsid w:val="053E3C1D"/>
    <w:rsid w:val="0559EA37"/>
    <w:rsid w:val="056250C7"/>
    <w:rsid w:val="05747E5A"/>
    <w:rsid w:val="05BFA257"/>
    <w:rsid w:val="05DEC32F"/>
    <w:rsid w:val="05EB5882"/>
    <w:rsid w:val="05F6CBDF"/>
    <w:rsid w:val="0612DE24"/>
    <w:rsid w:val="0621ABD3"/>
    <w:rsid w:val="0629B48C"/>
    <w:rsid w:val="06510735"/>
    <w:rsid w:val="065E5A78"/>
    <w:rsid w:val="0673C3AB"/>
    <w:rsid w:val="069E20ED"/>
    <w:rsid w:val="06A2AC2D"/>
    <w:rsid w:val="06F29D99"/>
    <w:rsid w:val="06F911D8"/>
    <w:rsid w:val="06F94963"/>
    <w:rsid w:val="072952EB"/>
    <w:rsid w:val="073B15A0"/>
    <w:rsid w:val="0758FD92"/>
    <w:rsid w:val="0771D109"/>
    <w:rsid w:val="078A7504"/>
    <w:rsid w:val="07AA8C22"/>
    <w:rsid w:val="07F4D91F"/>
    <w:rsid w:val="07F75C83"/>
    <w:rsid w:val="0807316B"/>
    <w:rsid w:val="080AC84B"/>
    <w:rsid w:val="080C7D84"/>
    <w:rsid w:val="08107480"/>
    <w:rsid w:val="088C275B"/>
    <w:rsid w:val="08A4847A"/>
    <w:rsid w:val="08B2AB81"/>
    <w:rsid w:val="08D988EE"/>
    <w:rsid w:val="0913C9DA"/>
    <w:rsid w:val="0925B159"/>
    <w:rsid w:val="094B3122"/>
    <w:rsid w:val="09518DCE"/>
    <w:rsid w:val="09A96C2F"/>
    <w:rsid w:val="09F8AE38"/>
    <w:rsid w:val="0A297736"/>
    <w:rsid w:val="0A501A29"/>
    <w:rsid w:val="0A50728A"/>
    <w:rsid w:val="0AA971CB"/>
    <w:rsid w:val="0AAE0A65"/>
    <w:rsid w:val="0AFA7EEE"/>
    <w:rsid w:val="0B5BD7C2"/>
    <w:rsid w:val="0B94CF41"/>
    <w:rsid w:val="0BF65ABD"/>
    <w:rsid w:val="0C529044"/>
    <w:rsid w:val="0C5D521B"/>
    <w:rsid w:val="0C96CB68"/>
    <w:rsid w:val="0CADE6BF"/>
    <w:rsid w:val="0CCF6C5D"/>
    <w:rsid w:val="0D1AF449"/>
    <w:rsid w:val="0D475C27"/>
    <w:rsid w:val="0D4B7B82"/>
    <w:rsid w:val="0D4B944F"/>
    <w:rsid w:val="0D623B7A"/>
    <w:rsid w:val="0D658CCB"/>
    <w:rsid w:val="0D674A02"/>
    <w:rsid w:val="0D6F84F7"/>
    <w:rsid w:val="0D8F6182"/>
    <w:rsid w:val="0DA893AD"/>
    <w:rsid w:val="0DB17428"/>
    <w:rsid w:val="0DC7DCF8"/>
    <w:rsid w:val="0DE7CA4C"/>
    <w:rsid w:val="0E9215A3"/>
    <w:rsid w:val="0E9D51F5"/>
    <w:rsid w:val="0EA1DCEF"/>
    <w:rsid w:val="0EB0B58A"/>
    <w:rsid w:val="0EB6782B"/>
    <w:rsid w:val="0EEA7F3C"/>
    <w:rsid w:val="0F0790D5"/>
    <w:rsid w:val="0F0F8FBA"/>
    <w:rsid w:val="0F59B3E0"/>
    <w:rsid w:val="0F76FAB8"/>
    <w:rsid w:val="0F82569E"/>
    <w:rsid w:val="0F937908"/>
    <w:rsid w:val="0FCC0A63"/>
    <w:rsid w:val="0FCF8385"/>
    <w:rsid w:val="0FD8F8BB"/>
    <w:rsid w:val="10378776"/>
    <w:rsid w:val="104D4309"/>
    <w:rsid w:val="106B0B23"/>
    <w:rsid w:val="107D731C"/>
    <w:rsid w:val="107FCD24"/>
    <w:rsid w:val="109D2D8D"/>
    <w:rsid w:val="10C59C71"/>
    <w:rsid w:val="10F4FABA"/>
    <w:rsid w:val="10FF8AF2"/>
    <w:rsid w:val="11082337"/>
    <w:rsid w:val="11173648"/>
    <w:rsid w:val="116BFC70"/>
    <w:rsid w:val="119D827A"/>
    <w:rsid w:val="11A09DFB"/>
    <w:rsid w:val="11C24E62"/>
    <w:rsid w:val="11E238CD"/>
    <w:rsid w:val="12131C26"/>
    <w:rsid w:val="12595B78"/>
    <w:rsid w:val="1294098F"/>
    <w:rsid w:val="12A1CA1E"/>
    <w:rsid w:val="12F97F45"/>
    <w:rsid w:val="131B3197"/>
    <w:rsid w:val="13391E63"/>
    <w:rsid w:val="134A05B1"/>
    <w:rsid w:val="135FCE77"/>
    <w:rsid w:val="136870D4"/>
    <w:rsid w:val="136F7F48"/>
    <w:rsid w:val="13AF7519"/>
    <w:rsid w:val="13B67C61"/>
    <w:rsid w:val="13BBA5F2"/>
    <w:rsid w:val="13D318BA"/>
    <w:rsid w:val="13E13752"/>
    <w:rsid w:val="13FFBE04"/>
    <w:rsid w:val="1404A138"/>
    <w:rsid w:val="1406780E"/>
    <w:rsid w:val="1449D590"/>
    <w:rsid w:val="145C8C74"/>
    <w:rsid w:val="14642FFC"/>
    <w:rsid w:val="146DAB75"/>
    <w:rsid w:val="1486C9D4"/>
    <w:rsid w:val="14AE75E5"/>
    <w:rsid w:val="14D892AA"/>
    <w:rsid w:val="14E991AB"/>
    <w:rsid w:val="14ECD7C3"/>
    <w:rsid w:val="14F9EF24"/>
    <w:rsid w:val="15073A7D"/>
    <w:rsid w:val="151216F0"/>
    <w:rsid w:val="15577653"/>
    <w:rsid w:val="15BE7424"/>
    <w:rsid w:val="15FC64BF"/>
    <w:rsid w:val="161ADB37"/>
    <w:rsid w:val="161EDFAC"/>
    <w:rsid w:val="162A5D6A"/>
    <w:rsid w:val="16760B79"/>
    <w:rsid w:val="16E11C46"/>
    <w:rsid w:val="16FB54A7"/>
    <w:rsid w:val="1743EB61"/>
    <w:rsid w:val="174A7FD6"/>
    <w:rsid w:val="174DF0DA"/>
    <w:rsid w:val="17A873D6"/>
    <w:rsid w:val="17D03553"/>
    <w:rsid w:val="17D12BCD"/>
    <w:rsid w:val="18020167"/>
    <w:rsid w:val="180FDC75"/>
    <w:rsid w:val="181DC14D"/>
    <w:rsid w:val="18318FE6"/>
    <w:rsid w:val="18C542AA"/>
    <w:rsid w:val="18D0331F"/>
    <w:rsid w:val="19000C9F"/>
    <w:rsid w:val="190C51D0"/>
    <w:rsid w:val="198BC719"/>
    <w:rsid w:val="198FC0F8"/>
    <w:rsid w:val="199F393E"/>
    <w:rsid w:val="19B73168"/>
    <w:rsid w:val="19EF1C30"/>
    <w:rsid w:val="1A198099"/>
    <w:rsid w:val="1A603AE8"/>
    <w:rsid w:val="1A672FBD"/>
    <w:rsid w:val="1A78F36A"/>
    <w:rsid w:val="1AA53EE7"/>
    <w:rsid w:val="1ACD6A43"/>
    <w:rsid w:val="1AD7F53E"/>
    <w:rsid w:val="1B02B7B5"/>
    <w:rsid w:val="1B04A502"/>
    <w:rsid w:val="1B0B1E11"/>
    <w:rsid w:val="1B32AD39"/>
    <w:rsid w:val="1B359288"/>
    <w:rsid w:val="1B3BF031"/>
    <w:rsid w:val="1B473B43"/>
    <w:rsid w:val="1B6621F5"/>
    <w:rsid w:val="1B6E6C31"/>
    <w:rsid w:val="1B6F1773"/>
    <w:rsid w:val="1B869444"/>
    <w:rsid w:val="1BE534BE"/>
    <w:rsid w:val="1BF8D987"/>
    <w:rsid w:val="1C5A7612"/>
    <w:rsid w:val="1C7BFE89"/>
    <w:rsid w:val="1C89BFDE"/>
    <w:rsid w:val="1CDBFD8C"/>
    <w:rsid w:val="1D27B173"/>
    <w:rsid w:val="1D849686"/>
    <w:rsid w:val="1DBB8C06"/>
    <w:rsid w:val="1DEF4CB5"/>
    <w:rsid w:val="1E48AD58"/>
    <w:rsid w:val="1E591D4F"/>
    <w:rsid w:val="1E77B32B"/>
    <w:rsid w:val="1EAC9E80"/>
    <w:rsid w:val="1EB4BDB1"/>
    <w:rsid w:val="1ECC4F65"/>
    <w:rsid w:val="1EEB9066"/>
    <w:rsid w:val="1F2BD90E"/>
    <w:rsid w:val="1F36B7B9"/>
    <w:rsid w:val="1FA68081"/>
    <w:rsid w:val="1FBF9EEE"/>
    <w:rsid w:val="1FC9D256"/>
    <w:rsid w:val="1FD733FD"/>
    <w:rsid w:val="1FEA527C"/>
    <w:rsid w:val="1FF76B9B"/>
    <w:rsid w:val="20098E54"/>
    <w:rsid w:val="204FB50F"/>
    <w:rsid w:val="206FD745"/>
    <w:rsid w:val="207D3BA8"/>
    <w:rsid w:val="20E8A5EF"/>
    <w:rsid w:val="20F6483C"/>
    <w:rsid w:val="21A44F6B"/>
    <w:rsid w:val="21C8257F"/>
    <w:rsid w:val="21E3F30E"/>
    <w:rsid w:val="21F2DFB6"/>
    <w:rsid w:val="21F6CD82"/>
    <w:rsid w:val="220449F3"/>
    <w:rsid w:val="2207A14E"/>
    <w:rsid w:val="221FCB5B"/>
    <w:rsid w:val="22694E60"/>
    <w:rsid w:val="22721642"/>
    <w:rsid w:val="22751A4F"/>
    <w:rsid w:val="22874618"/>
    <w:rsid w:val="22AD131C"/>
    <w:rsid w:val="22B96CA3"/>
    <w:rsid w:val="22F2786B"/>
    <w:rsid w:val="233883E0"/>
    <w:rsid w:val="234441AE"/>
    <w:rsid w:val="2367A281"/>
    <w:rsid w:val="2385F334"/>
    <w:rsid w:val="239E852E"/>
    <w:rsid w:val="23BDBB08"/>
    <w:rsid w:val="240DE6A3"/>
    <w:rsid w:val="2425C072"/>
    <w:rsid w:val="243DB983"/>
    <w:rsid w:val="246BC86A"/>
    <w:rsid w:val="249ECC8D"/>
    <w:rsid w:val="24D04391"/>
    <w:rsid w:val="24F4C843"/>
    <w:rsid w:val="24FB5B29"/>
    <w:rsid w:val="250372E2"/>
    <w:rsid w:val="2519312C"/>
    <w:rsid w:val="25216C93"/>
    <w:rsid w:val="2526EF47"/>
    <w:rsid w:val="25591D7E"/>
    <w:rsid w:val="259A018F"/>
    <w:rsid w:val="25A9FEF8"/>
    <w:rsid w:val="25C40684"/>
    <w:rsid w:val="25C9B95F"/>
    <w:rsid w:val="26092F49"/>
    <w:rsid w:val="268A1387"/>
    <w:rsid w:val="26A3735C"/>
    <w:rsid w:val="26FE928A"/>
    <w:rsid w:val="2740FFB6"/>
    <w:rsid w:val="274390B9"/>
    <w:rsid w:val="279FA642"/>
    <w:rsid w:val="27A02B00"/>
    <w:rsid w:val="27A960BC"/>
    <w:rsid w:val="27AB79D3"/>
    <w:rsid w:val="27B99131"/>
    <w:rsid w:val="27D60F39"/>
    <w:rsid w:val="2832C87D"/>
    <w:rsid w:val="284D6846"/>
    <w:rsid w:val="2864D9B2"/>
    <w:rsid w:val="2875AD93"/>
    <w:rsid w:val="28A465BE"/>
    <w:rsid w:val="28C7ADC5"/>
    <w:rsid w:val="28D3D459"/>
    <w:rsid w:val="28DC32EB"/>
    <w:rsid w:val="28DF611A"/>
    <w:rsid w:val="29264BDC"/>
    <w:rsid w:val="293F4441"/>
    <w:rsid w:val="29426E96"/>
    <w:rsid w:val="29697619"/>
    <w:rsid w:val="29708D49"/>
    <w:rsid w:val="29769844"/>
    <w:rsid w:val="29B9FF6D"/>
    <w:rsid w:val="29BFE786"/>
    <w:rsid w:val="29CD8886"/>
    <w:rsid w:val="2A1148F2"/>
    <w:rsid w:val="2A23E1AB"/>
    <w:rsid w:val="2A3B809F"/>
    <w:rsid w:val="2A45CB34"/>
    <w:rsid w:val="2A769495"/>
    <w:rsid w:val="2AE5C6DB"/>
    <w:rsid w:val="2AFE776D"/>
    <w:rsid w:val="2B020E40"/>
    <w:rsid w:val="2B167C45"/>
    <w:rsid w:val="2B23BFDB"/>
    <w:rsid w:val="2B4C719B"/>
    <w:rsid w:val="2B95DB0B"/>
    <w:rsid w:val="2BAD8544"/>
    <w:rsid w:val="2BC381E2"/>
    <w:rsid w:val="2BDC258A"/>
    <w:rsid w:val="2C302051"/>
    <w:rsid w:val="2C568CBD"/>
    <w:rsid w:val="2C59EF08"/>
    <w:rsid w:val="2C933B1C"/>
    <w:rsid w:val="2CC7D7C2"/>
    <w:rsid w:val="2CE41F8D"/>
    <w:rsid w:val="2CE8C559"/>
    <w:rsid w:val="2CF82CA6"/>
    <w:rsid w:val="2D191733"/>
    <w:rsid w:val="2D29D56B"/>
    <w:rsid w:val="2D32D895"/>
    <w:rsid w:val="2D479390"/>
    <w:rsid w:val="2D5C64A3"/>
    <w:rsid w:val="2DA1B758"/>
    <w:rsid w:val="2DAA462F"/>
    <w:rsid w:val="2DB3CD44"/>
    <w:rsid w:val="2DB81E95"/>
    <w:rsid w:val="2DBBD2A0"/>
    <w:rsid w:val="2E12B564"/>
    <w:rsid w:val="2E85F236"/>
    <w:rsid w:val="2EAB1421"/>
    <w:rsid w:val="2F369C06"/>
    <w:rsid w:val="2F71FD66"/>
    <w:rsid w:val="2F7557D2"/>
    <w:rsid w:val="2F8AA3A1"/>
    <w:rsid w:val="2F8C300B"/>
    <w:rsid w:val="2F918FCA"/>
    <w:rsid w:val="2F977695"/>
    <w:rsid w:val="2FA82FF8"/>
    <w:rsid w:val="2FE74FAA"/>
    <w:rsid w:val="2FF7FB2C"/>
    <w:rsid w:val="3000865F"/>
    <w:rsid w:val="30533A7D"/>
    <w:rsid w:val="305E6A4B"/>
    <w:rsid w:val="3072E5E5"/>
    <w:rsid w:val="30739699"/>
    <w:rsid w:val="308D2015"/>
    <w:rsid w:val="3092C798"/>
    <w:rsid w:val="30B68052"/>
    <w:rsid w:val="30C578D2"/>
    <w:rsid w:val="30C8ED51"/>
    <w:rsid w:val="31034660"/>
    <w:rsid w:val="31113E18"/>
    <w:rsid w:val="31365CB5"/>
    <w:rsid w:val="313D3404"/>
    <w:rsid w:val="315B0DE5"/>
    <w:rsid w:val="3181540A"/>
    <w:rsid w:val="31C19040"/>
    <w:rsid w:val="31C77470"/>
    <w:rsid w:val="32732E2A"/>
    <w:rsid w:val="327F2B66"/>
    <w:rsid w:val="328C638F"/>
    <w:rsid w:val="3292D88F"/>
    <w:rsid w:val="3292FC0B"/>
    <w:rsid w:val="32C54602"/>
    <w:rsid w:val="32E51886"/>
    <w:rsid w:val="32EFE2AB"/>
    <w:rsid w:val="3312D683"/>
    <w:rsid w:val="334B8478"/>
    <w:rsid w:val="335A3670"/>
    <w:rsid w:val="33EB4888"/>
    <w:rsid w:val="3442B26C"/>
    <w:rsid w:val="347AD622"/>
    <w:rsid w:val="3497085D"/>
    <w:rsid w:val="34BDA549"/>
    <w:rsid w:val="34DADB58"/>
    <w:rsid w:val="34FDA173"/>
    <w:rsid w:val="35197E55"/>
    <w:rsid w:val="352394F4"/>
    <w:rsid w:val="357B5CD8"/>
    <w:rsid w:val="357CA5E7"/>
    <w:rsid w:val="358EDAEE"/>
    <w:rsid w:val="35B4C7E4"/>
    <w:rsid w:val="35B8DFCA"/>
    <w:rsid w:val="35B9297F"/>
    <w:rsid w:val="35C101F1"/>
    <w:rsid w:val="35CC19E0"/>
    <w:rsid w:val="35E1AFD4"/>
    <w:rsid w:val="35E2F652"/>
    <w:rsid w:val="35FAEE86"/>
    <w:rsid w:val="35FE088F"/>
    <w:rsid w:val="3600D14E"/>
    <w:rsid w:val="365CF1B0"/>
    <w:rsid w:val="368D144E"/>
    <w:rsid w:val="36907A2D"/>
    <w:rsid w:val="36BC9A74"/>
    <w:rsid w:val="36DB937E"/>
    <w:rsid w:val="36EB235C"/>
    <w:rsid w:val="36F8301C"/>
    <w:rsid w:val="37042A6E"/>
    <w:rsid w:val="3719902F"/>
    <w:rsid w:val="37315311"/>
    <w:rsid w:val="37370AB5"/>
    <w:rsid w:val="375CD252"/>
    <w:rsid w:val="376826A6"/>
    <w:rsid w:val="376E14F6"/>
    <w:rsid w:val="3775FAAF"/>
    <w:rsid w:val="377D8035"/>
    <w:rsid w:val="378CE95C"/>
    <w:rsid w:val="3795A09D"/>
    <w:rsid w:val="379E5163"/>
    <w:rsid w:val="37BF4202"/>
    <w:rsid w:val="37C1A449"/>
    <w:rsid w:val="37DFBF4E"/>
    <w:rsid w:val="38140CBF"/>
    <w:rsid w:val="38B8F1C1"/>
    <w:rsid w:val="3915035C"/>
    <w:rsid w:val="394E8824"/>
    <w:rsid w:val="3976965A"/>
    <w:rsid w:val="39EDC66C"/>
    <w:rsid w:val="3A13184C"/>
    <w:rsid w:val="3A15D729"/>
    <w:rsid w:val="3A21936A"/>
    <w:rsid w:val="3A236DA2"/>
    <w:rsid w:val="3A34ADE5"/>
    <w:rsid w:val="3A3DE434"/>
    <w:rsid w:val="3A4B698F"/>
    <w:rsid w:val="3AA35BB7"/>
    <w:rsid w:val="3AC2AD8B"/>
    <w:rsid w:val="3ADC2FF7"/>
    <w:rsid w:val="3AF925F2"/>
    <w:rsid w:val="3AFBDFA4"/>
    <w:rsid w:val="3AFBE297"/>
    <w:rsid w:val="3AFF2B0F"/>
    <w:rsid w:val="3B23F262"/>
    <w:rsid w:val="3B2C184E"/>
    <w:rsid w:val="3B86693D"/>
    <w:rsid w:val="3C204493"/>
    <w:rsid w:val="3C21EAAF"/>
    <w:rsid w:val="3C26BE79"/>
    <w:rsid w:val="3C29C05C"/>
    <w:rsid w:val="3C307646"/>
    <w:rsid w:val="3C6A72C9"/>
    <w:rsid w:val="3C711826"/>
    <w:rsid w:val="3C780058"/>
    <w:rsid w:val="3C7B93B4"/>
    <w:rsid w:val="3C8A0C04"/>
    <w:rsid w:val="3C9EFEB6"/>
    <w:rsid w:val="3CB6293B"/>
    <w:rsid w:val="3CCFBEF1"/>
    <w:rsid w:val="3CFB55D9"/>
    <w:rsid w:val="3D510D49"/>
    <w:rsid w:val="3D765531"/>
    <w:rsid w:val="3D84BF63"/>
    <w:rsid w:val="3D8695DE"/>
    <w:rsid w:val="3D91F982"/>
    <w:rsid w:val="3DA36E31"/>
    <w:rsid w:val="3DAAC952"/>
    <w:rsid w:val="3DBA9B7F"/>
    <w:rsid w:val="3E03A9DD"/>
    <w:rsid w:val="3E13D0B9"/>
    <w:rsid w:val="3E220593"/>
    <w:rsid w:val="3E3B1FA5"/>
    <w:rsid w:val="3E44A512"/>
    <w:rsid w:val="3E87FE11"/>
    <w:rsid w:val="3EB1623B"/>
    <w:rsid w:val="3ECEC95B"/>
    <w:rsid w:val="3EDC298F"/>
    <w:rsid w:val="3F296711"/>
    <w:rsid w:val="3F2E0B3A"/>
    <w:rsid w:val="3F30EC66"/>
    <w:rsid w:val="3F4699B3"/>
    <w:rsid w:val="3FA4FF81"/>
    <w:rsid w:val="3FFEB6CE"/>
    <w:rsid w:val="400893E3"/>
    <w:rsid w:val="403E56B4"/>
    <w:rsid w:val="404994A3"/>
    <w:rsid w:val="405AC6DD"/>
    <w:rsid w:val="407878F3"/>
    <w:rsid w:val="407DB523"/>
    <w:rsid w:val="408C7BF8"/>
    <w:rsid w:val="409104F1"/>
    <w:rsid w:val="4097FD0A"/>
    <w:rsid w:val="409BF1C6"/>
    <w:rsid w:val="409F4425"/>
    <w:rsid w:val="40D08D2D"/>
    <w:rsid w:val="4129B799"/>
    <w:rsid w:val="413A4BB5"/>
    <w:rsid w:val="4141F96E"/>
    <w:rsid w:val="4176314C"/>
    <w:rsid w:val="419AA6C3"/>
    <w:rsid w:val="41B1069D"/>
    <w:rsid w:val="41DD29A7"/>
    <w:rsid w:val="41F1F3FB"/>
    <w:rsid w:val="421E4049"/>
    <w:rsid w:val="42247E6C"/>
    <w:rsid w:val="42404108"/>
    <w:rsid w:val="4256A8A9"/>
    <w:rsid w:val="42A21D5B"/>
    <w:rsid w:val="42BB71A7"/>
    <w:rsid w:val="42E8F190"/>
    <w:rsid w:val="42EB13B8"/>
    <w:rsid w:val="43115097"/>
    <w:rsid w:val="431D1689"/>
    <w:rsid w:val="43209426"/>
    <w:rsid w:val="43742EAF"/>
    <w:rsid w:val="43B27E9B"/>
    <w:rsid w:val="43D6E4E7"/>
    <w:rsid w:val="43EE62B6"/>
    <w:rsid w:val="44285579"/>
    <w:rsid w:val="442CEC95"/>
    <w:rsid w:val="443B555A"/>
    <w:rsid w:val="447C5807"/>
    <w:rsid w:val="44D1D2B7"/>
    <w:rsid w:val="45040C08"/>
    <w:rsid w:val="4576DAC6"/>
    <w:rsid w:val="4577A784"/>
    <w:rsid w:val="45BA4320"/>
    <w:rsid w:val="45C843BF"/>
    <w:rsid w:val="45CDB04F"/>
    <w:rsid w:val="46060DD5"/>
    <w:rsid w:val="460BB2EE"/>
    <w:rsid w:val="462AB62F"/>
    <w:rsid w:val="464830B5"/>
    <w:rsid w:val="4649A9DA"/>
    <w:rsid w:val="46539EDB"/>
    <w:rsid w:val="467AAFD5"/>
    <w:rsid w:val="46F7D969"/>
    <w:rsid w:val="471D08D7"/>
    <w:rsid w:val="471DFDE9"/>
    <w:rsid w:val="473C7382"/>
    <w:rsid w:val="478EA943"/>
    <w:rsid w:val="47A28659"/>
    <w:rsid w:val="47BA3D52"/>
    <w:rsid w:val="47C16C33"/>
    <w:rsid w:val="47E49FEB"/>
    <w:rsid w:val="481A3ABF"/>
    <w:rsid w:val="483DC350"/>
    <w:rsid w:val="484D90B2"/>
    <w:rsid w:val="4886F954"/>
    <w:rsid w:val="48897585"/>
    <w:rsid w:val="489E8688"/>
    <w:rsid w:val="48B20F43"/>
    <w:rsid w:val="48E21469"/>
    <w:rsid w:val="48E51E60"/>
    <w:rsid w:val="492883F4"/>
    <w:rsid w:val="49568360"/>
    <w:rsid w:val="4975AE7A"/>
    <w:rsid w:val="497EF29A"/>
    <w:rsid w:val="499EFB66"/>
    <w:rsid w:val="49A9E1B3"/>
    <w:rsid w:val="49B09AB3"/>
    <w:rsid w:val="49B9F026"/>
    <w:rsid w:val="49BB34FD"/>
    <w:rsid w:val="4A2545E6"/>
    <w:rsid w:val="4A2B3A15"/>
    <w:rsid w:val="4A3E5E84"/>
    <w:rsid w:val="4A4C97BB"/>
    <w:rsid w:val="4A8E9733"/>
    <w:rsid w:val="4AACE177"/>
    <w:rsid w:val="4AB3ED64"/>
    <w:rsid w:val="4AB77182"/>
    <w:rsid w:val="4AE183E5"/>
    <w:rsid w:val="4B04F813"/>
    <w:rsid w:val="4B53DD93"/>
    <w:rsid w:val="4B66EE3A"/>
    <w:rsid w:val="4B74518E"/>
    <w:rsid w:val="4BD8C1D4"/>
    <w:rsid w:val="4C0F28B1"/>
    <w:rsid w:val="4C134C7B"/>
    <w:rsid w:val="4C2DA1B9"/>
    <w:rsid w:val="4C3ED84D"/>
    <w:rsid w:val="4C5B3FAC"/>
    <w:rsid w:val="4CA351A1"/>
    <w:rsid w:val="4CB4C60F"/>
    <w:rsid w:val="4CC72E22"/>
    <w:rsid w:val="4D053776"/>
    <w:rsid w:val="4D1ED7C4"/>
    <w:rsid w:val="4D6280E6"/>
    <w:rsid w:val="4D6F7FF1"/>
    <w:rsid w:val="4D9ED8F7"/>
    <w:rsid w:val="4DB5858C"/>
    <w:rsid w:val="4DE84C3B"/>
    <w:rsid w:val="4DEA2526"/>
    <w:rsid w:val="4E2EEBCC"/>
    <w:rsid w:val="4E58B9F8"/>
    <w:rsid w:val="4E6B6629"/>
    <w:rsid w:val="4E89D166"/>
    <w:rsid w:val="4EEB0987"/>
    <w:rsid w:val="4EF5B704"/>
    <w:rsid w:val="4F232BEF"/>
    <w:rsid w:val="4F24B255"/>
    <w:rsid w:val="4F30C085"/>
    <w:rsid w:val="4F4132B5"/>
    <w:rsid w:val="4F677806"/>
    <w:rsid w:val="4FB063D6"/>
    <w:rsid w:val="50544849"/>
    <w:rsid w:val="507B1940"/>
    <w:rsid w:val="50ABBF85"/>
    <w:rsid w:val="50B95506"/>
    <w:rsid w:val="50B995BC"/>
    <w:rsid w:val="50D73743"/>
    <w:rsid w:val="50DEDB27"/>
    <w:rsid w:val="50E01FA0"/>
    <w:rsid w:val="50ED264E"/>
    <w:rsid w:val="511C9706"/>
    <w:rsid w:val="514E65EF"/>
    <w:rsid w:val="51579D9B"/>
    <w:rsid w:val="51894F0B"/>
    <w:rsid w:val="51DAE7F2"/>
    <w:rsid w:val="51F54009"/>
    <w:rsid w:val="521B3BB6"/>
    <w:rsid w:val="5247D491"/>
    <w:rsid w:val="5257E9B6"/>
    <w:rsid w:val="52E2450B"/>
    <w:rsid w:val="53276755"/>
    <w:rsid w:val="5341C478"/>
    <w:rsid w:val="53423672"/>
    <w:rsid w:val="5374D5D4"/>
    <w:rsid w:val="53752FA3"/>
    <w:rsid w:val="538290FF"/>
    <w:rsid w:val="53845EF3"/>
    <w:rsid w:val="53999E82"/>
    <w:rsid w:val="53BD7719"/>
    <w:rsid w:val="53EA6E63"/>
    <w:rsid w:val="53F84AF1"/>
    <w:rsid w:val="5427EF45"/>
    <w:rsid w:val="543D0C04"/>
    <w:rsid w:val="54E1513A"/>
    <w:rsid w:val="54E2ABA8"/>
    <w:rsid w:val="54E6F847"/>
    <w:rsid w:val="54EA31AD"/>
    <w:rsid w:val="54F77031"/>
    <w:rsid w:val="55344B60"/>
    <w:rsid w:val="5596CBB5"/>
    <w:rsid w:val="55B7C036"/>
    <w:rsid w:val="55B8FC13"/>
    <w:rsid w:val="55BDCB74"/>
    <w:rsid w:val="55C82AE8"/>
    <w:rsid w:val="55E9F9E0"/>
    <w:rsid w:val="56415809"/>
    <w:rsid w:val="56A239ED"/>
    <w:rsid w:val="56C816EC"/>
    <w:rsid w:val="56E45AE4"/>
    <w:rsid w:val="571CF80C"/>
    <w:rsid w:val="575738CC"/>
    <w:rsid w:val="57775D7B"/>
    <w:rsid w:val="57A70FC9"/>
    <w:rsid w:val="57DD98B7"/>
    <w:rsid w:val="57E38633"/>
    <w:rsid w:val="57F4FF7A"/>
    <w:rsid w:val="57F5C3FA"/>
    <w:rsid w:val="58688433"/>
    <w:rsid w:val="58870777"/>
    <w:rsid w:val="5903B249"/>
    <w:rsid w:val="590E460B"/>
    <w:rsid w:val="595C350C"/>
    <w:rsid w:val="5960BD00"/>
    <w:rsid w:val="59647EB1"/>
    <w:rsid w:val="596EFD94"/>
    <w:rsid w:val="598E04B5"/>
    <w:rsid w:val="59ADE6FA"/>
    <w:rsid w:val="59B64D4F"/>
    <w:rsid w:val="59E1638F"/>
    <w:rsid w:val="59E78229"/>
    <w:rsid w:val="59FDF2FF"/>
    <w:rsid w:val="59FF84DD"/>
    <w:rsid w:val="5A76B801"/>
    <w:rsid w:val="5A943E96"/>
    <w:rsid w:val="5AE2AEF5"/>
    <w:rsid w:val="5AE5E17F"/>
    <w:rsid w:val="5AEB719B"/>
    <w:rsid w:val="5B10D9E6"/>
    <w:rsid w:val="5B11280B"/>
    <w:rsid w:val="5B153B12"/>
    <w:rsid w:val="5B16F51A"/>
    <w:rsid w:val="5B202D25"/>
    <w:rsid w:val="5B32069B"/>
    <w:rsid w:val="5B3A0E2A"/>
    <w:rsid w:val="5B3C6AE2"/>
    <w:rsid w:val="5B3F48C3"/>
    <w:rsid w:val="5BC1583F"/>
    <w:rsid w:val="5BC84BA1"/>
    <w:rsid w:val="5C0F5CED"/>
    <w:rsid w:val="5C22AA8D"/>
    <w:rsid w:val="5C48A743"/>
    <w:rsid w:val="5C91483F"/>
    <w:rsid w:val="5C9BF2D5"/>
    <w:rsid w:val="5C9DFA60"/>
    <w:rsid w:val="5CB4DFCE"/>
    <w:rsid w:val="5CD58389"/>
    <w:rsid w:val="5D0414A6"/>
    <w:rsid w:val="5D27CC41"/>
    <w:rsid w:val="5D40D113"/>
    <w:rsid w:val="5D513B7A"/>
    <w:rsid w:val="5D577C92"/>
    <w:rsid w:val="5D7AEBB2"/>
    <w:rsid w:val="5D7E72A4"/>
    <w:rsid w:val="5D809236"/>
    <w:rsid w:val="5D8CB8D8"/>
    <w:rsid w:val="5E022862"/>
    <w:rsid w:val="5E0420BC"/>
    <w:rsid w:val="5E0C28DB"/>
    <w:rsid w:val="5E243BDD"/>
    <w:rsid w:val="5E24B32A"/>
    <w:rsid w:val="5E257915"/>
    <w:rsid w:val="5E3661BF"/>
    <w:rsid w:val="5E460DAA"/>
    <w:rsid w:val="5E47D7CF"/>
    <w:rsid w:val="5E4BB2D8"/>
    <w:rsid w:val="5E7C3292"/>
    <w:rsid w:val="5E82C8EC"/>
    <w:rsid w:val="5E9202ED"/>
    <w:rsid w:val="5E9FCE95"/>
    <w:rsid w:val="5EB7BD94"/>
    <w:rsid w:val="5ED2F600"/>
    <w:rsid w:val="5EE9E4AD"/>
    <w:rsid w:val="5EED9DDB"/>
    <w:rsid w:val="5F19E336"/>
    <w:rsid w:val="5F1C6297"/>
    <w:rsid w:val="5F3A2FD6"/>
    <w:rsid w:val="5F3EA574"/>
    <w:rsid w:val="5F5F8D99"/>
    <w:rsid w:val="5F7E90C1"/>
    <w:rsid w:val="5FB6FD30"/>
    <w:rsid w:val="5FD02299"/>
    <w:rsid w:val="5FD5A196"/>
    <w:rsid w:val="5FF3BFD4"/>
    <w:rsid w:val="600980FC"/>
    <w:rsid w:val="6026AC07"/>
    <w:rsid w:val="6076B3E7"/>
    <w:rsid w:val="608AC9CB"/>
    <w:rsid w:val="6091C64E"/>
    <w:rsid w:val="60CA8537"/>
    <w:rsid w:val="611DDC43"/>
    <w:rsid w:val="61304640"/>
    <w:rsid w:val="62128448"/>
    <w:rsid w:val="621A3051"/>
    <w:rsid w:val="6227CF4C"/>
    <w:rsid w:val="622D0B62"/>
    <w:rsid w:val="6264F1C9"/>
    <w:rsid w:val="62731198"/>
    <w:rsid w:val="62AB85C4"/>
    <w:rsid w:val="62C77E3C"/>
    <w:rsid w:val="62C95D6F"/>
    <w:rsid w:val="62D8029C"/>
    <w:rsid w:val="62E35989"/>
    <w:rsid w:val="63C814D9"/>
    <w:rsid w:val="63DB39FE"/>
    <w:rsid w:val="63F92AD3"/>
    <w:rsid w:val="63FDDCCB"/>
    <w:rsid w:val="644561DE"/>
    <w:rsid w:val="647CF1EF"/>
    <w:rsid w:val="64963B16"/>
    <w:rsid w:val="64A37862"/>
    <w:rsid w:val="64F74B2E"/>
    <w:rsid w:val="6558A62E"/>
    <w:rsid w:val="656CDE44"/>
    <w:rsid w:val="65891465"/>
    <w:rsid w:val="658FDB32"/>
    <w:rsid w:val="65B43E9C"/>
    <w:rsid w:val="65C687B8"/>
    <w:rsid w:val="65E9085C"/>
    <w:rsid w:val="660B2BB6"/>
    <w:rsid w:val="661F0228"/>
    <w:rsid w:val="66930988"/>
    <w:rsid w:val="66981BC7"/>
    <w:rsid w:val="66BFCBCA"/>
    <w:rsid w:val="66C02DCE"/>
    <w:rsid w:val="66E1CCEA"/>
    <w:rsid w:val="66EBCDD7"/>
    <w:rsid w:val="66EC234A"/>
    <w:rsid w:val="66FAEDDD"/>
    <w:rsid w:val="67270FCE"/>
    <w:rsid w:val="6739D4E4"/>
    <w:rsid w:val="67519C8F"/>
    <w:rsid w:val="67533D89"/>
    <w:rsid w:val="67676C43"/>
    <w:rsid w:val="67C87A61"/>
    <w:rsid w:val="67E7678C"/>
    <w:rsid w:val="6810B26F"/>
    <w:rsid w:val="68248036"/>
    <w:rsid w:val="6846CFB2"/>
    <w:rsid w:val="6881C5CC"/>
    <w:rsid w:val="689946B6"/>
    <w:rsid w:val="68D09576"/>
    <w:rsid w:val="68E2F4B1"/>
    <w:rsid w:val="68E4D236"/>
    <w:rsid w:val="69129960"/>
    <w:rsid w:val="69164983"/>
    <w:rsid w:val="69713A6E"/>
    <w:rsid w:val="697B3B9A"/>
    <w:rsid w:val="6A03608C"/>
    <w:rsid w:val="6A05D2B5"/>
    <w:rsid w:val="6A1D2976"/>
    <w:rsid w:val="6A1D962D"/>
    <w:rsid w:val="6A491C92"/>
    <w:rsid w:val="6A8F8ECB"/>
    <w:rsid w:val="6B1456E0"/>
    <w:rsid w:val="6B14CCB8"/>
    <w:rsid w:val="6B1E153B"/>
    <w:rsid w:val="6B205A47"/>
    <w:rsid w:val="6B6035A6"/>
    <w:rsid w:val="6B9B102C"/>
    <w:rsid w:val="6BB7EB94"/>
    <w:rsid w:val="6C01F255"/>
    <w:rsid w:val="6C21DEF5"/>
    <w:rsid w:val="6C221429"/>
    <w:rsid w:val="6C63D1B4"/>
    <w:rsid w:val="6D06C47E"/>
    <w:rsid w:val="6D0FF3F6"/>
    <w:rsid w:val="6D18ECB7"/>
    <w:rsid w:val="6D24341D"/>
    <w:rsid w:val="6D432A6B"/>
    <w:rsid w:val="6D49F9C4"/>
    <w:rsid w:val="6D690023"/>
    <w:rsid w:val="6D75FB27"/>
    <w:rsid w:val="6D871AC0"/>
    <w:rsid w:val="6DBFEEEA"/>
    <w:rsid w:val="6DFEBBD1"/>
    <w:rsid w:val="6E04F926"/>
    <w:rsid w:val="6E5616AC"/>
    <w:rsid w:val="6E7748D3"/>
    <w:rsid w:val="6ED8D458"/>
    <w:rsid w:val="6F5BBF4B"/>
    <w:rsid w:val="6F629E56"/>
    <w:rsid w:val="6F62D2EE"/>
    <w:rsid w:val="6F7B4263"/>
    <w:rsid w:val="6F862AFC"/>
    <w:rsid w:val="6F89FA0E"/>
    <w:rsid w:val="6FB01825"/>
    <w:rsid w:val="704E10E3"/>
    <w:rsid w:val="70819A86"/>
    <w:rsid w:val="70AD8B66"/>
    <w:rsid w:val="70CEFD78"/>
    <w:rsid w:val="70F78FAC"/>
    <w:rsid w:val="710910F2"/>
    <w:rsid w:val="711E5524"/>
    <w:rsid w:val="71498E8B"/>
    <w:rsid w:val="7151A984"/>
    <w:rsid w:val="716838ED"/>
    <w:rsid w:val="71A34CF2"/>
    <w:rsid w:val="71A7F179"/>
    <w:rsid w:val="71B76FF9"/>
    <w:rsid w:val="71DD882F"/>
    <w:rsid w:val="72117BC2"/>
    <w:rsid w:val="721720BD"/>
    <w:rsid w:val="7218E799"/>
    <w:rsid w:val="7220CDF2"/>
    <w:rsid w:val="7233280C"/>
    <w:rsid w:val="72484E00"/>
    <w:rsid w:val="72780B5D"/>
    <w:rsid w:val="727F6DF9"/>
    <w:rsid w:val="7280007C"/>
    <w:rsid w:val="729A0E0E"/>
    <w:rsid w:val="72A295E5"/>
    <w:rsid w:val="72B480B5"/>
    <w:rsid w:val="72D7BF84"/>
    <w:rsid w:val="72E068D6"/>
    <w:rsid w:val="72E55FEE"/>
    <w:rsid w:val="72F07461"/>
    <w:rsid w:val="730AD891"/>
    <w:rsid w:val="7328F9DC"/>
    <w:rsid w:val="73600800"/>
    <w:rsid w:val="73748937"/>
    <w:rsid w:val="73E24D61"/>
    <w:rsid w:val="73E2FC32"/>
    <w:rsid w:val="74011965"/>
    <w:rsid w:val="740F7708"/>
    <w:rsid w:val="741B30F5"/>
    <w:rsid w:val="7430552E"/>
    <w:rsid w:val="751CEBDD"/>
    <w:rsid w:val="752F2CA5"/>
    <w:rsid w:val="7540F0F2"/>
    <w:rsid w:val="757A5EAF"/>
    <w:rsid w:val="758CFEAA"/>
    <w:rsid w:val="75A7D7B3"/>
    <w:rsid w:val="75E3503F"/>
    <w:rsid w:val="76231A70"/>
    <w:rsid w:val="76369F88"/>
    <w:rsid w:val="764782A5"/>
    <w:rsid w:val="766852F2"/>
    <w:rsid w:val="7673C385"/>
    <w:rsid w:val="768A08A9"/>
    <w:rsid w:val="76A10ECB"/>
    <w:rsid w:val="76BECE5A"/>
    <w:rsid w:val="76CD034E"/>
    <w:rsid w:val="76D839F6"/>
    <w:rsid w:val="7708F3D9"/>
    <w:rsid w:val="7719E954"/>
    <w:rsid w:val="774F53B7"/>
    <w:rsid w:val="774F9368"/>
    <w:rsid w:val="77530753"/>
    <w:rsid w:val="777BCF52"/>
    <w:rsid w:val="778CB776"/>
    <w:rsid w:val="77B3CB43"/>
    <w:rsid w:val="77D74616"/>
    <w:rsid w:val="77FA3124"/>
    <w:rsid w:val="78128C58"/>
    <w:rsid w:val="781C69F3"/>
    <w:rsid w:val="78214E54"/>
    <w:rsid w:val="784BB027"/>
    <w:rsid w:val="784CC3D5"/>
    <w:rsid w:val="78644EDD"/>
    <w:rsid w:val="78647F4F"/>
    <w:rsid w:val="78683CF4"/>
    <w:rsid w:val="78776554"/>
    <w:rsid w:val="78E0D2A3"/>
    <w:rsid w:val="78FB0BA2"/>
    <w:rsid w:val="790E15EA"/>
    <w:rsid w:val="790F339D"/>
    <w:rsid w:val="7927955C"/>
    <w:rsid w:val="796504C5"/>
    <w:rsid w:val="7991D4F6"/>
    <w:rsid w:val="79963F26"/>
    <w:rsid w:val="79AC70C1"/>
    <w:rsid w:val="79B78F12"/>
    <w:rsid w:val="79E89436"/>
    <w:rsid w:val="79F5DD7D"/>
    <w:rsid w:val="7A006F28"/>
    <w:rsid w:val="7A019B96"/>
    <w:rsid w:val="7A3BE120"/>
    <w:rsid w:val="7A51F104"/>
    <w:rsid w:val="7A64E9A5"/>
    <w:rsid w:val="7AD051C3"/>
    <w:rsid w:val="7AD8094D"/>
    <w:rsid w:val="7B0A90D0"/>
    <w:rsid w:val="7B43E3E7"/>
    <w:rsid w:val="7B50AA26"/>
    <w:rsid w:val="7B5622BE"/>
    <w:rsid w:val="7B6F642D"/>
    <w:rsid w:val="7B9C3F89"/>
    <w:rsid w:val="7BC4ACD6"/>
    <w:rsid w:val="7BD077D6"/>
    <w:rsid w:val="7BF423B8"/>
    <w:rsid w:val="7C3B455C"/>
    <w:rsid w:val="7C472CFE"/>
    <w:rsid w:val="7C890F3D"/>
    <w:rsid w:val="7CE9C80A"/>
    <w:rsid w:val="7CEBA3FF"/>
    <w:rsid w:val="7CEFDB16"/>
    <w:rsid w:val="7CF0EC3E"/>
    <w:rsid w:val="7CFB07FA"/>
    <w:rsid w:val="7D0B348E"/>
    <w:rsid w:val="7D1E8B36"/>
    <w:rsid w:val="7D26DC5A"/>
    <w:rsid w:val="7D3EA8A5"/>
    <w:rsid w:val="7D477B7A"/>
    <w:rsid w:val="7D99022B"/>
    <w:rsid w:val="7D9DAD00"/>
    <w:rsid w:val="7DA0D7DD"/>
    <w:rsid w:val="7DBCEA57"/>
    <w:rsid w:val="7E4B2866"/>
    <w:rsid w:val="7E9EF6AB"/>
    <w:rsid w:val="7EC09DC9"/>
    <w:rsid w:val="7EEA741D"/>
    <w:rsid w:val="7F081898"/>
    <w:rsid w:val="7F16F920"/>
    <w:rsid w:val="7F305FE1"/>
    <w:rsid w:val="7F5D294C"/>
    <w:rsid w:val="7F6ADB40"/>
    <w:rsid w:val="7F9B54C2"/>
    <w:rsid w:val="7F9E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235A18"/>
  <w15:chartTrackingRefBased/>
  <w15:docId w15:val="{6A0FB775-318C-4C38-8B09-BFA28B2BA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60BB"/>
    <w:pPr>
      <w:spacing w:after="40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6BEB"/>
    <w:pPr>
      <w:keepNext/>
      <w:keepLines/>
      <w:numPr>
        <w:numId w:val="2"/>
      </w:numPr>
      <w:spacing w:before="120" w:after="12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2E714B"/>
    <w:pPr>
      <w:keepNext/>
      <w:keepLines/>
      <w:numPr>
        <w:ilvl w:val="1"/>
        <w:numId w:val="2"/>
      </w:numPr>
      <w:spacing w:before="120" w:after="360" w:line="276" w:lineRule="auto"/>
      <w:outlineLvl w:val="1"/>
    </w:pPr>
    <w:rPr>
      <w:rFonts w:eastAsiaTheme="majorEastAsia" w:cstheme="majorBidi"/>
      <w:b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676AC"/>
    <w:pPr>
      <w:keepNext/>
      <w:keepLines/>
      <w:numPr>
        <w:ilvl w:val="2"/>
        <w:numId w:val="2"/>
      </w:numPr>
      <w:spacing w:before="40" w:after="0"/>
      <w:outlineLvl w:val="2"/>
    </w:pPr>
    <w:rPr>
      <w:rFonts w:eastAsiaTheme="majorEastAsia" w:cstheme="majorBidi"/>
      <w:b/>
      <w:color w:val="1F4D78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64CD2"/>
    <w:pPr>
      <w:keepNext/>
      <w:keepLines/>
      <w:numPr>
        <w:ilvl w:val="3"/>
        <w:numId w:val="2"/>
      </w:numPr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4AF2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4AF2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4AF2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4AF2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4AF2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6BEB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E714B"/>
    <w:rPr>
      <w:rFonts w:ascii="Arial" w:eastAsiaTheme="majorEastAsia" w:hAnsi="Arial" w:cstheme="majorBidi"/>
      <w:b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D676AC"/>
    <w:rPr>
      <w:rFonts w:ascii="Arial" w:eastAsiaTheme="majorEastAsia" w:hAnsi="Arial" w:cstheme="majorBidi"/>
      <w:b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64CD2"/>
    <w:rPr>
      <w:rFonts w:ascii="Arial" w:eastAsiaTheme="majorEastAsia" w:hAnsi="Arial" w:cstheme="majorBidi"/>
      <w:i/>
      <w:iCs/>
      <w:color w:val="2E74B5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4AF2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4AF2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4AF2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4AF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4AF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295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B6BEB"/>
    <w:rPr>
      <w:rFonts w:ascii="Arial" w:hAnsi="Arial"/>
      <w:b/>
      <w:bCs/>
      <w:sz w:val="24"/>
      <w:u w:val="none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Znak,Tekst przypisu Znak"/>
    <w:basedOn w:val="Normalny"/>
    <w:link w:val="TekstprzypisudolnegoZnak"/>
    <w:uiPriority w:val="99"/>
    <w:unhideWhenUsed/>
    <w:rsid w:val="001E70D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Znak Znak"/>
    <w:basedOn w:val="Domylnaczcionkaakapitu"/>
    <w:link w:val="Tekstprzypisudolnego"/>
    <w:uiPriority w:val="99"/>
    <w:qFormat/>
    <w:rsid w:val="001E70D8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rsid w:val="001E70D8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1E70D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7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70D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1E70D8"/>
    <w:rPr>
      <w:rFonts w:eastAsiaTheme="minorEastAsia"/>
      <w:color w:val="5A5A5A" w:themeColor="text1" w:themeTint="A5"/>
      <w:spacing w:val="15"/>
    </w:rPr>
  </w:style>
  <w:style w:type="paragraph" w:styleId="Nagwek">
    <w:name w:val="header"/>
    <w:basedOn w:val="Normalny"/>
    <w:link w:val="NagwekZnak"/>
    <w:uiPriority w:val="99"/>
    <w:unhideWhenUsed/>
    <w:rsid w:val="001E70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70D8"/>
  </w:style>
  <w:style w:type="paragraph" w:styleId="Stopka">
    <w:name w:val="footer"/>
    <w:basedOn w:val="Normalny"/>
    <w:link w:val="StopkaZnak"/>
    <w:uiPriority w:val="99"/>
    <w:unhideWhenUsed/>
    <w:rsid w:val="001E70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70D8"/>
  </w:style>
  <w:style w:type="paragraph" w:styleId="Tekstkomentarza">
    <w:name w:val="annotation text"/>
    <w:basedOn w:val="Normalny"/>
    <w:link w:val="TekstkomentarzaZnak"/>
    <w:uiPriority w:val="99"/>
    <w:unhideWhenUsed/>
    <w:rsid w:val="006357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575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unhideWhenUsed/>
    <w:rsid w:val="0063575D"/>
    <w:rPr>
      <w:rFonts w:cs="Times New Roman"/>
      <w:sz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7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75D"/>
    <w:rPr>
      <w:rFonts w:ascii="Segoe UI" w:hAnsi="Segoe UI" w:cs="Segoe UI"/>
      <w:sz w:val="18"/>
      <w:szCs w:val="18"/>
    </w:rPr>
  </w:style>
  <w:style w:type="paragraph" w:styleId="Nagwekspisutreci">
    <w:name w:val="TOC Heading"/>
    <w:aliases w:val="Informacje finansowe"/>
    <w:basedOn w:val="Normalny"/>
    <w:next w:val="Normalny"/>
    <w:autoRedefine/>
    <w:uiPriority w:val="39"/>
    <w:unhideWhenUsed/>
    <w:qFormat/>
    <w:rsid w:val="00AE19DD"/>
    <w:pPr>
      <w:spacing w:before="240" w:after="240"/>
    </w:pPr>
    <w:rPr>
      <w:rFonts w:cs="Arial"/>
      <w:b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63575D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63575D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63575D"/>
    <w:rPr>
      <w:color w:val="0563C1" w:themeColor="hyperlink"/>
      <w:u w:val="single"/>
    </w:rPr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34"/>
    <w:qFormat/>
    <w:rsid w:val="009B4AF2"/>
    <w:pPr>
      <w:ind w:left="720"/>
      <w:contextualSpacing/>
    </w:pPr>
  </w:style>
  <w:style w:type="character" w:customStyle="1" w:styleId="AkapitzlistZnak">
    <w:name w:val="Akapit z listą Znak"/>
    <w:aliases w:val="Numerowanie Znak,List Paragraph Znak,Kolorowa lista — akcent 11 Znak,Akapit z listą BS Znak"/>
    <w:basedOn w:val="Domylnaczcionkaakapitu"/>
    <w:link w:val="Akapitzlist"/>
    <w:uiPriority w:val="34"/>
    <w:qFormat/>
    <w:rsid w:val="00A23B35"/>
  </w:style>
  <w:style w:type="character" w:styleId="Wyrnienieintensywne">
    <w:name w:val="Intense Emphasis"/>
    <w:basedOn w:val="Domylnaczcionkaakapitu"/>
    <w:uiPriority w:val="21"/>
    <w:qFormat/>
    <w:rsid w:val="00D90362"/>
    <w:rPr>
      <w:rFonts w:ascii="Arial" w:hAnsi="Arial"/>
      <w:i w:val="0"/>
      <w:iCs/>
      <w:color w:val="5B9BD5" w:themeColor="accent1"/>
      <w:sz w:val="24"/>
      <w:u w:val="non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6BE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360" w:lineRule="auto"/>
      <w:ind w:right="862"/>
    </w:pPr>
    <w:rPr>
      <w:b/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6BEB"/>
    <w:rPr>
      <w:rFonts w:ascii="Arial" w:hAnsi="Arial"/>
      <w:b/>
      <w:i/>
      <w:iCs/>
      <w:color w:val="5B9BD5" w:themeColor="accent1"/>
      <w:sz w:val="24"/>
    </w:rPr>
  </w:style>
  <w:style w:type="character" w:styleId="Uwydatnienie">
    <w:name w:val="Emphasis"/>
    <w:basedOn w:val="Domylnaczcionkaakapitu"/>
    <w:uiPriority w:val="20"/>
    <w:qFormat/>
    <w:rsid w:val="00BB6BEB"/>
    <w:rPr>
      <w:i/>
      <w:iCs/>
    </w:rPr>
  </w:style>
  <w:style w:type="paragraph" w:customStyle="1" w:styleId="wcicie">
    <w:name w:val="wcięcie"/>
    <w:basedOn w:val="Akapitzlist"/>
    <w:link w:val="wcicieZnak"/>
    <w:autoRedefine/>
    <w:qFormat/>
    <w:rsid w:val="00A23B35"/>
    <w:pPr>
      <w:ind w:left="2832"/>
    </w:pPr>
  </w:style>
  <w:style w:type="character" w:customStyle="1" w:styleId="wcicieZnak">
    <w:name w:val="wcięcie Znak"/>
    <w:basedOn w:val="AkapitzlistZnak"/>
    <w:link w:val="wcicie"/>
    <w:rsid w:val="00A23B35"/>
    <w:rPr>
      <w:rFonts w:ascii="Arial" w:hAnsi="Arial"/>
      <w:sz w:val="24"/>
    </w:rPr>
  </w:style>
  <w:style w:type="character" w:styleId="Wyrnieniedelikatne">
    <w:name w:val="Subtle Emphasis"/>
    <w:basedOn w:val="Domylnaczcionkaakapitu"/>
    <w:uiPriority w:val="19"/>
    <w:qFormat/>
    <w:rsid w:val="00D32B36"/>
    <w:rPr>
      <w:i/>
      <w:iCs/>
      <w:color w:val="404040" w:themeColor="text1" w:themeTint="BF"/>
    </w:rPr>
  </w:style>
  <w:style w:type="table" w:styleId="Tabela-Siatka">
    <w:name w:val="Table Grid"/>
    <w:basedOn w:val="Standardowy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2D9B"/>
    <w:rPr>
      <w:rFonts w:ascii="Arial" w:hAnsi="Arial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2D9B"/>
    <w:rPr>
      <w:b/>
      <w:bCs/>
    </w:rPr>
  </w:style>
  <w:style w:type="paragraph" w:customStyle="1" w:styleId="paragraph">
    <w:name w:val="paragraph"/>
    <w:basedOn w:val="Normalny"/>
    <w:rsid w:val="00E72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normaltextrun">
    <w:name w:val="normaltextrun"/>
    <w:basedOn w:val="Domylnaczcionkaakapitu"/>
    <w:rsid w:val="00E72D9B"/>
  </w:style>
  <w:style w:type="character" w:customStyle="1" w:styleId="scxw214345056">
    <w:name w:val="scxw214345056"/>
    <w:basedOn w:val="Domylnaczcionkaakapitu"/>
    <w:rsid w:val="00E72D9B"/>
  </w:style>
  <w:style w:type="character" w:customStyle="1" w:styleId="eop">
    <w:name w:val="eop"/>
    <w:basedOn w:val="Domylnaczcionkaakapitu"/>
    <w:rsid w:val="00E72D9B"/>
  </w:style>
  <w:style w:type="character" w:customStyle="1" w:styleId="superscript">
    <w:name w:val="superscript"/>
    <w:basedOn w:val="Domylnaczcionkaakapitu"/>
    <w:rsid w:val="00E72D9B"/>
  </w:style>
  <w:style w:type="character" w:customStyle="1" w:styleId="scxw62036022">
    <w:name w:val="scxw62036022"/>
    <w:basedOn w:val="Domylnaczcionkaakapitu"/>
    <w:rsid w:val="00E72D9B"/>
  </w:style>
  <w:style w:type="character" w:customStyle="1" w:styleId="scxw181190776">
    <w:name w:val="scxw181190776"/>
    <w:basedOn w:val="Domylnaczcionkaakapitu"/>
    <w:rsid w:val="00E72D9B"/>
  </w:style>
  <w:style w:type="paragraph" w:customStyle="1" w:styleId="Default">
    <w:name w:val="Default"/>
    <w:rsid w:val="00E72D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scxw123085457">
    <w:name w:val="scxw123085457"/>
    <w:basedOn w:val="Domylnaczcionkaakapitu"/>
    <w:rsid w:val="00E72D9B"/>
  </w:style>
  <w:style w:type="character" w:customStyle="1" w:styleId="contextualspellingandgrammarerror">
    <w:name w:val="contextualspellingandgrammarerror"/>
    <w:basedOn w:val="Domylnaczcionkaakapitu"/>
    <w:rsid w:val="00E72D9B"/>
  </w:style>
  <w:style w:type="character" w:customStyle="1" w:styleId="lrzxr">
    <w:name w:val="lrzxr"/>
    <w:basedOn w:val="Domylnaczcionkaakapitu"/>
    <w:rsid w:val="00E72D9B"/>
  </w:style>
  <w:style w:type="paragraph" w:styleId="Spistreci3">
    <w:name w:val="toc 3"/>
    <w:basedOn w:val="Normalny"/>
    <w:next w:val="Normalny"/>
    <w:autoRedefine/>
    <w:uiPriority w:val="39"/>
    <w:unhideWhenUsed/>
    <w:rsid w:val="004258FE"/>
    <w:pPr>
      <w:spacing w:after="100"/>
      <w:ind w:left="480"/>
    </w:pPr>
  </w:style>
  <w:style w:type="character" w:customStyle="1" w:styleId="highlight">
    <w:name w:val="highlight"/>
    <w:basedOn w:val="Domylnaczcionkaakapitu"/>
    <w:rsid w:val="00BC2009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364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76D9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D4740"/>
    <w:pPr>
      <w:spacing w:after="0" w:line="240" w:lineRule="auto"/>
    </w:pPr>
    <w:rPr>
      <w:rFonts w:ascii="Arial" w:hAnsi="Arial"/>
      <w:sz w:val="24"/>
    </w:rPr>
  </w:style>
  <w:style w:type="character" w:customStyle="1" w:styleId="contentpasted0">
    <w:name w:val="contentpasted0"/>
    <w:basedOn w:val="Domylnaczcionkaakapitu"/>
    <w:uiPriority w:val="1"/>
    <w:rsid w:val="1FEA527C"/>
  </w:style>
  <w:style w:type="paragraph" w:styleId="Legenda">
    <w:name w:val="caption"/>
    <w:basedOn w:val="Normalny"/>
    <w:next w:val="Normalny"/>
    <w:uiPriority w:val="35"/>
    <w:unhideWhenUsed/>
    <w:qFormat/>
    <w:rsid w:val="00D90362"/>
    <w:pPr>
      <w:spacing w:after="200" w:line="240" w:lineRule="auto"/>
    </w:pPr>
    <w:rPr>
      <w:rFonts w:asciiTheme="minorHAnsi" w:hAnsiTheme="minorHAnsi"/>
      <w:i/>
      <w:iCs/>
      <w:color w:val="44546A" w:themeColor="text2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24342"/>
    <w:rPr>
      <w:color w:val="605E5C"/>
      <w:shd w:val="clear" w:color="auto" w:fill="E1DFDD"/>
    </w:rPr>
  </w:style>
  <w:style w:type="character" w:customStyle="1" w:styleId="ui-provider">
    <w:name w:val="ui-provider"/>
    <w:basedOn w:val="Domylnaczcionkaakapitu"/>
    <w:rsid w:val="007E2BEE"/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BF0C68"/>
    <w:rPr>
      <w:color w:val="605E5C"/>
      <w:shd w:val="clear" w:color="auto" w:fill="E1DFDD"/>
    </w:rPr>
  </w:style>
  <w:style w:type="character" w:customStyle="1" w:styleId="spellingerror">
    <w:name w:val="spellingerror"/>
    <w:basedOn w:val="Domylnaczcionkaakapitu"/>
    <w:rsid w:val="000248C3"/>
  </w:style>
  <w:style w:type="character" w:customStyle="1" w:styleId="scxw68643520">
    <w:name w:val="scxw68643520"/>
    <w:basedOn w:val="Domylnaczcionkaakapitu"/>
    <w:rsid w:val="000248C3"/>
  </w:style>
  <w:style w:type="table" w:customStyle="1" w:styleId="Tabela-Siatka1">
    <w:name w:val="Tabela - Siatka1"/>
    <w:basedOn w:val="Standardowy"/>
    <w:next w:val="Tabela-Siatka"/>
    <w:uiPriority w:val="39"/>
    <w:rsid w:val="00024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4038A1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3E1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7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4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9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12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37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3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2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1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7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47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1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57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3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83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9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9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2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9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94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6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0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2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84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1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6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1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9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0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8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42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4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2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8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7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43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35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65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1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3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9143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32720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3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unduszeue.slaskie.pl/dokument/eszop_fesl_2021_2027/aktualny" TargetMode="External"/><Relationship Id="rId18" Type="http://schemas.openxmlformats.org/officeDocument/2006/relationships/hyperlink" Target="mailto:punktinformacyjny@slaskie.pl" TargetMode="External"/><Relationship Id="rId26" Type="http://schemas.openxmlformats.org/officeDocument/2006/relationships/hyperlink" Target="https://slaskie365.sharepoint.com/sites/ROP-y2021-2027/Shared%20Documents/General/regulamin%20naboru%20-%20wz&#243;r/Regulamin%20transport/Regulaminy/FESL.04.01-IZ.01-007_23/3.%20Za&#322;.%20nr%202%20do%20Regulaminu%20wyboru%20projekt&#243;w%20dla%204.1.%20Drogi%20wojew&#243;dzkie.docx" TargetMode="External"/><Relationship Id="R5b9e7404a7534887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openxmlformats.org/officeDocument/2006/relationships/hyperlink" Target="http://epuap.gov.pl/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punktinformacyjny@slaskie.pl" TargetMode="External"/><Relationship Id="rId25" Type="http://schemas.openxmlformats.org/officeDocument/2006/relationships/hyperlink" Target="https://slaskie365.sharepoint.com/sites/ROP-y2021-2027/Shared%20Documents/General/regulamin%20naboru%20-%20wz&#243;r/Regulamin%20transport/Regulaminy/FESL.04.01-IZ.01-007_23/2.%20Za&#322;.%20nr%201%20do%20Regulaminu%20wyboru%20projekt&#243;w%20-%20kryteria.doc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krs.ms.gov.pl/" TargetMode="External"/><Relationship Id="rId20" Type="http://schemas.openxmlformats.org/officeDocument/2006/relationships/hyperlink" Target="https://funduszeue.slaskie.pl/czytaj/dane_osobowe_FESL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gov.pl/web/fundusze-regiony/wytyczne-na-lata-2021-2027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lsifr@slaskie.pl" TargetMode="External"/><Relationship Id="rId23" Type="http://schemas.openxmlformats.org/officeDocument/2006/relationships/hyperlink" Target="https://lsi2021.slaskie.pl/" TargetMode="Externa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mailto:lsi2021@slaskie.pl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lsi2021.slaskie.pl/" TargetMode="External"/><Relationship Id="rId22" Type="http://schemas.openxmlformats.org/officeDocument/2006/relationships/hyperlink" Target="https://lsi2021-szkol.slaskie.pl/" TargetMode="External"/><Relationship Id="rId27" Type="http://schemas.openxmlformats.org/officeDocument/2006/relationships/hyperlink" Target="https://slaskie365.sharepoint.com/sites/ROP-y2021-2027/Shared%20Documents/General/regulamin%20naboru%20-%20wz&#243;r/Regulamin%20transport/Regulaminy/FESL.04.01-IZ.01-007_23/7.%20Za&#322;.%20nr%206%20do%20Regulaminu%20wyboru%20projekt&#243;w%20-%20poradnik%20NEB.docx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91D2838DF0DC4EB5843F8066A18250" ma:contentTypeVersion="4" ma:contentTypeDescription="Utwórz nowy dokument." ma:contentTypeScope="" ma:versionID="da179d877aa5ef70631bf518c364be81">
  <xsd:schema xmlns:xsd="http://www.w3.org/2001/XMLSchema" xmlns:xs="http://www.w3.org/2001/XMLSchema" xmlns:p="http://schemas.microsoft.com/office/2006/metadata/properties" xmlns:ns2="ea1f0649-767e-4101-ac42-4c88ca8afb40" xmlns:ns3="67045f44-ec46-4ccc-a0f5-6e6600517be9" targetNamespace="http://schemas.microsoft.com/office/2006/metadata/properties" ma:root="true" ma:fieldsID="eabf4d9ceff7393434b9aacd4a18d5bb" ns2:_="" ns3:_="">
    <xsd:import namespace="ea1f0649-767e-4101-ac42-4c88ca8afb40"/>
    <xsd:import namespace="67045f44-ec46-4ccc-a0f5-6e6600517b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f0649-767e-4101-ac42-4c88ca8afb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45f44-ec46-4ccc-a0f5-6e6600517b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76A68-C992-4A5B-AF12-86E3307272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928819-2956-42EF-B18B-BB2F12D58A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325B13-0BED-41D5-879C-BDAF74693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1f0649-767e-4101-ac42-4c88ca8afb40"/>
    <ds:schemaRef ds:uri="67045f44-ec46-4ccc-a0f5-6e6600517b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E9B743-3BE4-4442-B9B2-3A2B267B8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47</Pages>
  <Words>9712</Words>
  <Characters>58276</Characters>
  <Application>Microsoft Office Word</Application>
  <DocSecurity>0</DocSecurity>
  <Lines>485</Lines>
  <Paragraphs>135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Oset Norbert</dc:creator>
  <cp:keywords/>
  <dc:description/>
  <cp:lastModifiedBy>Mokry Jarosław</cp:lastModifiedBy>
  <cp:revision>4</cp:revision>
  <dcterms:created xsi:type="dcterms:W3CDTF">2023-09-27T12:01:00Z</dcterms:created>
  <dcterms:modified xsi:type="dcterms:W3CDTF">2023-09-27T12:03:00Z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0x010100D091D2838DF0DC4EB5843F8066A18250</vt:lpwstr>
  </property>
</Properties>
</file>