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9334" w14:textId="77777777" w:rsidR="00E72D9B" w:rsidRDefault="00E72D9B" w:rsidP="002170AE"/>
    <w:p w14:paraId="7D05FACB"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697333D5"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398566A" w14:textId="77777777"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CENTRALNEGO </w:t>
      </w:r>
    </w:p>
    <w:p w14:paraId="0637C06E" w14:textId="13436DBA"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687476">
        <w:t>FESL.03.03-IZ.01-28</w:t>
      </w:r>
      <w:r w:rsidR="00C475D3">
        <w:t>5</w:t>
      </w:r>
      <w:r w:rsidR="00687476">
        <w:t>/25</w:t>
      </w:r>
    </w:p>
    <w:p w14:paraId="23DDFDFA" w14:textId="7B9A0965" w:rsidR="00E72D9B" w:rsidRPr="00A501A3" w:rsidRDefault="00E72D9B">
      <w:pPr>
        <w:pStyle w:val="Podtytu"/>
      </w:pPr>
      <w:r w:rsidRPr="00060FF5">
        <w:t>PRIORYTET</w:t>
      </w:r>
      <w:r w:rsidR="0070031B" w:rsidRPr="00060FF5">
        <w:t xml:space="preserve"> </w:t>
      </w:r>
      <w:r w:rsidR="00B67A3D">
        <w:t>III Fundusze Europejskie dla zrównoważonej mobilności</w:t>
      </w:r>
    </w:p>
    <w:p w14:paraId="16651446" w14:textId="743DBB8D" w:rsidR="00E72D9B" w:rsidRPr="00A501A3" w:rsidRDefault="00E72D9B" w:rsidP="00A501A3">
      <w:pPr>
        <w:pStyle w:val="Podtytu"/>
      </w:pPr>
      <w:r w:rsidRPr="00523F05">
        <w:t xml:space="preserve">DZIAŁANIE </w:t>
      </w:r>
      <w:r w:rsidR="00B67A3D">
        <w:t>3</w:t>
      </w:r>
      <w:r w:rsidR="00B67A3D" w:rsidRPr="00060FF5">
        <w:t xml:space="preserve">.3 </w:t>
      </w:r>
      <w:r w:rsidR="00B67A3D" w:rsidRPr="00433209">
        <w:t>Regionalne Trasy Rowerowe - ZIT</w:t>
      </w:r>
    </w:p>
    <w:p w14:paraId="3EC77A9A" w14:textId="55154005"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6D3BBC">
        <w:t>czerwiec</w:t>
      </w:r>
      <w:r w:rsidR="00510AF1">
        <w:t xml:space="preserve"> </w:t>
      </w:r>
      <w:r w:rsidR="00F73D24">
        <w:t>202</w:t>
      </w:r>
      <w:r w:rsidR="00510AF1">
        <w:t>6</w:t>
      </w:r>
      <w:r w:rsidR="00E72D9B">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05B73021" w14:textId="77777777" w:rsidR="00E72D9B" w:rsidRPr="00F036CE" w:rsidRDefault="00E72D9B" w:rsidP="0092135C">
          <w:pPr>
            <w:pStyle w:val="Nagwekspisutreci"/>
            <w:rPr>
              <w:rStyle w:val="Nagwek1Znak"/>
              <w:b/>
            </w:rPr>
          </w:pPr>
          <w:r w:rsidRPr="00F036CE">
            <w:rPr>
              <w:rStyle w:val="Nagwek1Znak"/>
            </w:rPr>
            <w:t>Spis treści</w:t>
          </w:r>
        </w:p>
        <w:p w14:paraId="64BE0D59" w14:textId="7AECAC2D" w:rsidR="005E7A78"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11494354" w:history="1">
            <w:r w:rsidR="005E7A78" w:rsidRPr="003C477C">
              <w:rPr>
                <w:rStyle w:val="Hipercze"/>
                <w:rFonts w:eastAsiaTheme="majorEastAsia" w:cstheme="majorBidi"/>
                <w:b/>
                <w:noProof/>
              </w:rPr>
              <w:t>Wykaz skrótów</w:t>
            </w:r>
            <w:r w:rsidR="005E7A78">
              <w:rPr>
                <w:noProof/>
                <w:webHidden/>
              </w:rPr>
              <w:tab/>
            </w:r>
            <w:r w:rsidR="005E7A78">
              <w:rPr>
                <w:noProof/>
                <w:webHidden/>
              </w:rPr>
              <w:fldChar w:fldCharType="begin"/>
            </w:r>
            <w:r w:rsidR="005E7A78">
              <w:rPr>
                <w:noProof/>
                <w:webHidden/>
              </w:rPr>
              <w:instrText xml:space="preserve"> PAGEREF _Toc211494354 \h </w:instrText>
            </w:r>
            <w:r w:rsidR="005E7A78">
              <w:rPr>
                <w:noProof/>
                <w:webHidden/>
              </w:rPr>
            </w:r>
            <w:r w:rsidR="005E7A78">
              <w:rPr>
                <w:noProof/>
                <w:webHidden/>
              </w:rPr>
              <w:fldChar w:fldCharType="separate"/>
            </w:r>
            <w:r w:rsidR="005E7A78">
              <w:rPr>
                <w:noProof/>
                <w:webHidden/>
              </w:rPr>
              <w:t>4</w:t>
            </w:r>
            <w:r w:rsidR="005E7A78">
              <w:rPr>
                <w:noProof/>
                <w:webHidden/>
              </w:rPr>
              <w:fldChar w:fldCharType="end"/>
            </w:r>
          </w:hyperlink>
        </w:p>
        <w:p w14:paraId="6A1309C3" w14:textId="373E741A" w:rsidR="005E7A78" w:rsidRDefault="000858B4">
          <w:pPr>
            <w:pStyle w:val="Spistreci1"/>
            <w:rPr>
              <w:rFonts w:asciiTheme="minorHAnsi" w:eastAsiaTheme="minorEastAsia" w:hAnsiTheme="minorHAnsi"/>
              <w:noProof/>
              <w:sz w:val="22"/>
              <w:lang w:eastAsia="pl-PL"/>
            </w:rPr>
          </w:pPr>
          <w:hyperlink w:anchor="_Toc211494355" w:history="1">
            <w:r w:rsidR="005E7A78" w:rsidRPr="003C477C">
              <w:rPr>
                <w:rStyle w:val="Hipercze"/>
                <w:rFonts w:eastAsiaTheme="majorEastAsia" w:cstheme="majorBidi"/>
                <w:b/>
                <w:noProof/>
              </w:rPr>
              <w:t>Słownik pojęć</w:t>
            </w:r>
            <w:r w:rsidR="005E7A78">
              <w:rPr>
                <w:noProof/>
                <w:webHidden/>
              </w:rPr>
              <w:tab/>
            </w:r>
            <w:r w:rsidR="005E7A78">
              <w:rPr>
                <w:noProof/>
                <w:webHidden/>
              </w:rPr>
              <w:fldChar w:fldCharType="begin"/>
            </w:r>
            <w:r w:rsidR="005E7A78">
              <w:rPr>
                <w:noProof/>
                <w:webHidden/>
              </w:rPr>
              <w:instrText xml:space="preserve"> PAGEREF _Toc211494355 \h </w:instrText>
            </w:r>
            <w:r w:rsidR="005E7A78">
              <w:rPr>
                <w:noProof/>
                <w:webHidden/>
              </w:rPr>
            </w:r>
            <w:r w:rsidR="005E7A78">
              <w:rPr>
                <w:noProof/>
                <w:webHidden/>
              </w:rPr>
              <w:fldChar w:fldCharType="separate"/>
            </w:r>
            <w:r w:rsidR="005E7A78">
              <w:rPr>
                <w:noProof/>
                <w:webHidden/>
              </w:rPr>
              <w:t>5</w:t>
            </w:r>
            <w:r w:rsidR="005E7A78">
              <w:rPr>
                <w:noProof/>
                <w:webHidden/>
              </w:rPr>
              <w:fldChar w:fldCharType="end"/>
            </w:r>
          </w:hyperlink>
        </w:p>
        <w:p w14:paraId="776A7665" w14:textId="7F41FF01" w:rsidR="005E7A78" w:rsidRDefault="000858B4">
          <w:pPr>
            <w:pStyle w:val="Spistreci1"/>
            <w:rPr>
              <w:rFonts w:asciiTheme="minorHAnsi" w:eastAsiaTheme="minorEastAsia" w:hAnsiTheme="minorHAnsi"/>
              <w:noProof/>
              <w:sz w:val="22"/>
              <w:lang w:eastAsia="pl-PL"/>
            </w:rPr>
          </w:pPr>
          <w:hyperlink w:anchor="_Toc211494356" w:history="1">
            <w:r w:rsidR="005E7A78" w:rsidRPr="003C477C">
              <w:rPr>
                <w:rStyle w:val="Hipercze"/>
                <w:noProof/>
              </w:rPr>
              <w:t>1.</w:t>
            </w:r>
            <w:r w:rsidR="005E7A78">
              <w:rPr>
                <w:rFonts w:asciiTheme="minorHAnsi" w:eastAsiaTheme="minorEastAsia" w:hAnsiTheme="minorHAnsi"/>
                <w:noProof/>
                <w:sz w:val="22"/>
                <w:lang w:eastAsia="pl-PL"/>
              </w:rPr>
              <w:tab/>
            </w:r>
            <w:r w:rsidR="005E7A78" w:rsidRPr="003C477C">
              <w:rPr>
                <w:rStyle w:val="Hipercze"/>
                <w:noProof/>
              </w:rPr>
              <w:t>Informacje o naborze</w:t>
            </w:r>
            <w:r w:rsidR="005E7A78">
              <w:rPr>
                <w:noProof/>
                <w:webHidden/>
              </w:rPr>
              <w:tab/>
            </w:r>
            <w:r w:rsidR="005E7A78">
              <w:rPr>
                <w:noProof/>
                <w:webHidden/>
              </w:rPr>
              <w:fldChar w:fldCharType="begin"/>
            </w:r>
            <w:r w:rsidR="005E7A78">
              <w:rPr>
                <w:noProof/>
                <w:webHidden/>
              </w:rPr>
              <w:instrText xml:space="preserve"> PAGEREF _Toc211494356 \h </w:instrText>
            </w:r>
            <w:r w:rsidR="005E7A78">
              <w:rPr>
                <w:noProof/>
                <w:webHidden/>
              </w:rPr>
            </w:r>
            <w:r w:rsidR="005E7A78">
              <w:rPr>
                <w:noProof/>
                <w:webHidden/>
              </w:rPr>
              <w:fldChar w:fldCharType="separate"/>
            </w:r>
            <w:r w:rsidR="005E7A78">
              <w:rPr>
                <w:noProof/>
                <w:webHidden/>
              </w:rPr>
              <w:t>9</w:t>
            </w:r>
            <w:r w:rsidR="005E7A78">
              <w:rPr>
                <w:noProof/>
                <w:webHidden/>
              </w:rPr>
              <w:fldChar w:fldCharType="end"/>
            </w:r>
          </w:hyperlink>
        </w:p>
        <w:p w14:paraId="4A4D0ADC" w14:textId="17995928"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57" w:history="1">
            <w:r w:rsidR="005E7A78" w:rsidRPr="003C477C">
              <w:rPr>
                <w:rStyle w:val="Hipercze"/>
                <w:noProof/>
              </w:rPr>
              <w:t>1.1</w:t>
            </w:r>
            <w:r w:rsidR="005E7A78">
              <w:rPr>
                <w:rFonts w:asciiTheme="minorHAnsi" w:eastAsiaTheme="minorEastAsia" w:hAnsiTheme="minorHAnsi"/>
                <w:noProof/>
                <w:sz w:val="22"/>
                <w:lang w:eastAsia="pl-PL"/>
              </w:rPr>
              <w:tab/>
            </w:r>
            <w:r w:rsidR="005E7A78" w:rsidRPr="003C477C">
              <w:rPr>
                <w:rStyle w:val="Hipercze"/>
                <w:noProof/>
              </w:rPr>
              <w:t>Jak wziąć udział w naborze</w:t>
            </w:r>
            <w:r w:rsidR="005E7A78">
              <w:rPr>
                <w:noProof/>
                <w:webHidden/>
              </w:rPr>
              <w:tab/>
            </w:r>
            <w:r w:rsidR="005E7A78">
              <w:rPr>
                <w:noProof/>
                <w:webHidden/>
              </w:rPr>
              <w:fldChar w:fldCharType="begin"/>
            </w:r>
            <w:r w:rsidR="005E7A78">
              <w:rPr>
                <w:noProof/>
                <w:webHidden/>
              </w:rPr>
              <w:instrText xml:space="preserve"> PAGEREF _Toc211494357 \h </w:instrText>
            </w:r>
            <w:r w:rsidR="005E7A78">
              <w:rPr>
                <w:noProof/>
                <w:webHidden/>
              </w:rPr>
            </w:r>
            <w:r w:rsidR="005E7A78">
              <w:rPr>
                <w:noProof/>
                <w:webHidden/>
              </w:rPr>
              <w:fldChar w:fldCharType="separate"/>
            </w:r>
            <w:r w:rsidR="005E7A78">
              <w:rPr>
                <w:noProof/>
                <w:webHidden/>
              </w:rPr>
              <w:t>10</w:t>
            </w:r>
            <w:r w:rsidR="005E7A78">
              <w:rPr>
                <w:noProof/>
                <w:webHidden/>
              </w:rPr>
              <w:fldChar w:fldCharType="end"/>
            </w:r>
          </w:hyperlink>
        </w:p>
        <w:p w14:paraId="08A671AB" w14:textId="3FA87D08"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58" w:history="1">
            <w:r w:rsidR="005E7A78" w:rsidRPr="003C477C">
              <w:rPr>
                <w:rStyle w:val="Hipercze"/>
                <w:noProof/>
              </w:rPr>
              <w:t xml:space="preserve">1.2 </w:t>
            </w:r>
            <w:r w:rsidR="005E7A78">
              <w:rPr>
                <w:rFonts w:asciiTheme="minorHAnsi" w:eastAsiaTheme="minorEastAsia" w:hAnsiTheme="minorHAnsi"/>
                <w:noProof/>
                <w:sz w:val="22"/>
                <w:lang w:eastAsia="pl-PL"/>
              </w:rPr>
              <w:tab/>
            </w:r>
            <w:r w:rsidR="005E7A78" w:rsidRPr="003C477C">
              <w:rPr>
                <w:rStyle w:val="Hipercze"/>
                <w:noProof/>
              </w:rPr>
              <w:t>Ważne daty</w:t>
            </w:r>
            <w:r w:rsidR="005E7A78">
              <w:rPr>
                <w:noProof/>
                <w:webHidden/>
              </w:rPr>
              <w:tab/>
            </w:r>
            <w:r w:rsidR="005E7A78">
              <w:rPr>
                <w:noProof/>
                <w:webHidden/>
              </w:rPr>
              <w:fldChar w:fldCharType="begin"/>
            </w:r>
            <w:r w:rsidR="005E7A78">
              <w:rPr>
                <w:noProof/>
                <w:webHidden/>
              </w:rPr>
              <w:instrText xml:space="preserve"> PAGEREF _Toc211494358 \h </w:instrText>
            </w:r>
            <w:r w:rsidR="005E7A78">
              <w:rPr>
                <w:noProof/>
                <w:webHidden/>
              </w:rPr>
            </w:r>
            <w:r w:rsidR="005E7A78">
              <w:rPr>
                <w:noProof/>
                <w:webHidden/>
              </w:rPr>
              <w:fldChar w:fldCharType="separate"/>
            </w:r>
            <w:r w:rsidR="005E7A78">
              <w:rPr>
                <w:noProof/>
                <w:webHidden/>
              </w:rPr>
              <w:t>10</w:t>
            </w:r>
            <w:r w:rsidR="005E7A78">
              <w:rPr>
                <w:noProof/>
                <w:webHidden/>
              </w:rPr>
              <w:fldChar w:fldCharType="end"/>
            </w:r>
          </w:hyperlink>
        </w:p>
        <w:p w14:paraId="74635521" w14:textId="26FE89B1"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59" w:history="1">
            <w:r w:rsidR="005E7A78" w:rsidRPr="003C477C">
              <w:rPr>
                <w:rStyle w:val="Hipercze"/>
                <w:noProof/>
              </w:rPr>
              <w:t xml:space="preserve">1.3 </w:t>
            </w:r>
            <w:r w:rsidR="005E7A78">
              <w:rPr>
                <w:rFonts w:asciiTheme="minorHAnsi" w:eastAsiaTheme="minorEastAsia" w:hAnsiTheme="minorHAnsi"/>
                <w:noProof/>
                <w:sz w:val="22"/>
                <w:lang w:eastAsia="pl-PL"/>
              </w:rPr>
              <w:tab/>
            </w:r>
            <w:r w:rsidR="005E7A78" w:rsidRPr="003C477C">
              <w:rPr>
                <w:rStyle w:val="Hipercze"/>
                <w:noProof/>
              </w:rPr>
              <w:t>Kto może ubiegać się o dofinansowanie - typy wnioskodawcy</w:t>
            </w:r>
            <w:r w:rsidR="005E7A78">
              <w:rPr>
                <w:noProof/>
                <w:webHidden/>
              </w:rPr>
              <w:tab/>
            </w:r>
            <w:r w:rsidR="005E7A78">
              <w:rPr>
                <w:noProof/>
                <w:webHidden/>
              </w:rPr>
              <w:fldChar w:fldCharType="begin"/>
            </w:r>
            <w:r w:rsidR="005E7A78">
              <w:rPr>
                <w:noProof/>
                <w:webHidden/>
              </w:rPr>
              <w:instrText xml:space="preserve"> PAGEREF _Toc211494359 \h </w:instrText>
            </w:r>
            <w:r w:rsidR="005E7A78">
              <w:rPr>
                <w:noProof/>
                <w:webHidden/>
              </w:rPr>
            </w:r>
            <w:r w:rsidR="005E7A78">
              <w:rPr>
                <w:noProof/>
                <w:webHidden/>
              </w:rPr>
              <w:fldChar w:fldCharType="separate"/>
            </w:r>
            <w:r w:rsidR="005E7A78">
              <w:rPr>
                <w:noProof/>
                <w:webHidden/>
              </w:rPr>
              <w:t>11</w:t>
            </w:r>
            <w:r w:rsidR="005E7A78">
              <w:rPr>
                <w:noProof/>
                <w:webHidden/>
              </w:rPr>
              <w:fldChar w:fldCharType="end"/>
            </w:r>
          </w:hyperlink>
        </w:p>
        <w:p w14:paraId="21C5D30B" w14:textId="2B35042B"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0" w:history="1">
            <w:r w:rsidR="005E7A78" w:rsidRPr="003C477C">
              <w:rPr>
                <w:rStyle w:val="Hipercze"/>
                <w:noProof/>
              </w:rPr>
              <w:t xml:space="preserve">1.4 </w:t>
            </w:r>
            <w:r w:rsidR="005E7A78">
              <w:rPr>
                <w:rFonts w:asciiTheme="minorHAnsi" w:eastAsiaTheme="minorEastAsia" w:hAnsiTheme="minorHAnsi"/>
                <w:noProof/>
                <w:sz w:val="22"/>
                <w:lang w:eastAsia="pl-PL"/>
              </w:rPr>
              <w:tab/>
            </w:r>
            <w:r w:rsidR="005E7A78" w:rsidRPr="003C477C">
              <w:rPr>
                <w:rStyle w:val="Hipercze"/>
                <w:noProof/>
              </w:rPr>
              <w:t>Co możesz zrealizować w projekcie - typy projektów</w:t>
            </w:r>
            <w:r w:rsidR="005E7A78">
              <w:rPr>
                <w:noProof/>
                <w:webHidden/>
              </w:rPr>
              <w:tab/>
            </w:r>
            <w:r w:rsidR="005E7A78">
              <w:rPr>
                <w:noProof/>
                <w:webHidden/>
              </w:rPr>
              <w:fldChar w:fldCharType="begin"/>
            </w:r>
            <w:r w:rsidR="005E7A78">
              <w:rPr>
                <w:noProof/>
                <w:webHidden/>
              </w:rPr>
              <w:instrText xml:space="preserve"> PAGEREF _Toc211494360 \h </w:instrText>
            </w:r>
            <w:r w:rsidR="005E7A78">
              <w:rPr>
                <w:noProof/>
                <w:webHidden/>
              </w:rPr>
            </w:r>
            <w:r w:rsidR="005E7A78">
              <w:rPr>
                <w:noProof/>
                <w:webHidden/>
              </w:rPr>
              <w:fldChar w:fldCharType="separate"/>
            </w:r>
            <w:r w:rsidR="005E7A78">
              <w:rPr>
                <w:noProof/>
                <w:webHidden/>
              </w:rPr>
              <w:t>12</w:t>
            </w:r>
            <w:r w:rsidR="005E7A78">
              <w:rPr>
                <w:noProof/>
                <w:webHidden/>
              </w:rPr>
              <w:fldChar w:fldCharType="end"/>
            </w:r>
          </w:hyperlink>
        </w:p>
        <w:p w14:paraId="3D3E10CF" w14:textId="2FEE9DA6"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1" w:history="1">
            <w:r w:rsidR="005E7A78" w:rsidRPr="003C477C">
              <w:rPr>
                <w:rStyle w:val="Hipercze"/>
                <w:noProof/>
              </w:rPr>
              <w:t>1.5</w:t>
            </w:r>
            <w:r w:rsidR="005E7A78">
              <w:rPr>
                <w:rFonts w:asciiTheme="minorHAnsi" w:eastAsiaTheme="minorEastAsia" w:hAnsiTheme="minorHAnsi"/>
                <w:noProof/>
                <w:sz w:val="22"/>
                <w:lang w:eastAsia="pl-PL"/>
              </w:rPr>
              <w:tab/>
            </w:r>
            <w:r w:rsidR="005E7A78" w:rsidRPr="003C477C">
              <w:rPr>
                <w:rStyle w:val="Hipercze"/>
                <w:noProof/>
              </w:rPr>
              <w:t>Jakie warunki musisz spełnić</w:t>
            </w:r>
            <w:r w:rsidR="005E7A78">
              <w:rPr>
                <w:noProof/>
                <w:webHidden/>
              </w:rPr>
              <w:tab/>
            </w:r>
            <w:r w:rsidR="005E7A78">
              <w:rPr>
                <w:noProof/>
                <w:webHidden/>
              </w:rPr>
              <w:fldChar w:fldCharType="begin"/>
            </w:r>
            <w:r w:rsidR="005E7A78">
              <w:rPr>
                <w:noProof/>
                <w:webHidden/>
              </w:rPr>
              <w:instrText xml:space="preserve"> PAGEREF _Toc211494361 \h </w:instrText>
            </w:r>
            <w:r w:rsidR="005E7A78">
              <w:rPr>
                <w:noProof/>
                <w:webHidden/>
              </w:rPr>
            </w:r>
            <w:r w:rsidR="005E7A78">
              <w:rPr>
                <w:noProof/>
                <w:webHidden/>
              </w:rPr>
              <w:fldChar w:fldCharType="separate"/>
            </w:r>
            <w:r w:rsidR="005E7A78">
              <w:rPr>
                <w:noProof/>
                <w:webHidden/>
              </w:rPr>
              <w:t>12</w:t>
            </w:r>
            <w:r w:rsidR="005E7A78">
              <w:rPr>
                <w:noProof/>
                <w:webHidden/>
              </w:rPr>
              <w:fldChar w:fldCharType="end"/>
            </w:r>
          </w:hyperlink>
        </w:p>
        <w:p w14:paraId="11179770" w14:textId="05695679"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2" w:history="1">
            <w:r w:rsidR="005E7A78" w:rsidRPr="003C477C">
              <w:rPr>
                <w:rStyle w:val="Hipercze"/>
                <w:noProof/>
              </w:rPr>
              <w:t>1.6</w:t>
            </w:r>
            <w:r w:rsidR="005E7A78">
              <w:rPr>
                <w:rFonts w:asciiTheme="minorHAnsi" w:eastAsiaTheme="minorEastAsia" w:hAnsiTheme="minorHAnsi"/>
                <w:noProof/>
                <w:sz w:val="22"/>
                <w:lang w:eastAsia="pl-PL"/>
              </w:rPr>
              <w:tab/>
            </w:r>
            <w:r w:rsidR="005E7A78" w:rsidRPr="003C477C">
              <w:rPr>
                <w:rStyle w:val="Hipercze"/>
                <w:noProof/>
              </w:rPr>
              <w:t>Kto skorzysta na realizacji projektu – nie dotyczy</w:t>
            </w:r>
            <w:r w:rsidR="005E7A78">
              <w:rPr>
                <w:noProof/>
                <w:webHidden/>
              </w:rPr>
              <w:tab/>
            </w:r>
            <w:r w:rsidR="005E7A78">
              <w:rPr>
                <w:noProof/>
                <w:webHidden/>
              </w:rPr>
              <w:fldChar w:fldCharType="begin"/>
            </w:r>
            <w:r w:rsidR="005E7A78">
              <w:rPr>
                <w:noProof/>
                <w:webHidden/>
              </w:rPr>
              <w:instrText xml:space="preserve"> PAGEREF _Toc211494362 \h </w:instrText>
            </w:r>
            <w:r w:rsidR="005E7A78">
              <w:rPr>
                <w:noProof/>
                <w:webHidden/>
              </w:rPr>
            </w:r>
            <w:r w:rsidR="005E7A78">
              <w:rPr>
                <w:noProof/>
                <w:webHidden/>
              </w:rPr>
              <w:fldChar w:fldCharType="separate"/>
            </w:r>
            <w:r w:rsidR="005E7A78">
              <w:rPr>
                <w:noProof/>
                <w:webHidden/>
              </w:rPr>
              <w:t>16</w:t>
            </w:r>
            <w:r w:rsidR="005E7A78">
              <w:rPr>
                <w:noProof/>
                <w:webHidden/>
              </w:rPr>
              <w:fldChar w:fldCharType="end"/>
            </w:r>
          </w:hyperlink>
        </w:p>
        <w:p w14:paraId="51196D0B" w14:textId="54FF477B"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3" w:history="1">
            <w:r w:rsidR="005E7A78" w:rsidRPr="003C477C">
              <w:rPr>
                <w:rStyle w:val="Hipercze"/>
                <w:noProof/>
              </w:rPr>
              <w:t>1.7</w:t>
            </w:r>
            <w:r w:rsidR="005E7A78">
              <w:rPr>
                <w:rFonts w:asciiTheme="minorHAnsi" w:eastAsiaTheme="minorEastAsia" w:hAnsiTheme="minorHAnsi"/>
                <w:noProof/>
                <w:sz w:val="22"/>
                <w:lang w:eastAsia="pl-PL"/>
              </w:rPr>
              <w:tab/>
            </w:r>
            <w:r w:rsidR="005E7A78" w:rsidRPr="003C477C">
              <w:rPr>
                <w:rStyle w:val="Hipercze"/>
                <w:noProof/>
              </w:rPr>
              <w:t>Informacje dotyczące partnerstwa</w:t>
            </w:r>
            <w:r w:rsidR="005E7A78">
              <w:rPr>
                <w:noProof/>
                <w:webHidden/>
              </w:rPr>
              <w:tab/>
            </w:r>
            <w:r w:rsidR="005E7A78">
              <w:rPr>
                <w:noProof/>
                <w:webHidden/>
              </w:rPr>
              <w:fldChar w:fldCharType="begin"/>
            </w:r>
            <w:r w:rsidR="005E7A78">
              <w:rPr>
                <w:noProof/>
                <w:webHidden/>
              </w:rPr>
              <w:instrText xml:space="preserve"> PAGEREF _Toc211494363 \h </w:instrText>
            </w:r>
            <w:r w:rsidR="005E7A78">
              <w:rPr>
                <w:noProof/>
                <w:webHidden/>
              </w:rPr>
            </w:r>
            <w:r w:rsidR="005E7A78">
              <w:rPr>
                <w:noProof/>
                <w:webHidden/>
              </w:rPr>
              <w:fldChar w:fldCharType="separate"/>
            </w:r>
            <w:r w:rsidR="005E7A78">
              <w:rPr>
                <w:noProof/>
                <w:webHidden/>
              </w:rPr>
              <w:t>16</w:t>
            </w:r>
            <w:r w:rsidR="005E7A78">
              <w:rPr>
                <w:noProof/>
                <w:webHidden/>
              </w:rPr>
              <w:fldChar w:fldCharType="end"/>
            </w:r>
          </w:hyperlink>
        </w:p>
        <w:p w14:paraId="5779122A" w14:textId="2FE6008B"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4" w:history="1">
            <w:r w:rsidR="005E7A78" w:rsidRPr="003C477C">
              <w:rPr>
                <w:rStyle w:val="Hipercze"/>
                <w:noProof/>
              </w:rPr>
              <w:t>1.8</w:t>
            </w:r>
            <w:r w:rsidR="005E7A78">
              <w:rPr>
                <w:rFonts w:asciiTheme="minorHAnsi" w:eastAsiaTheme="minorEastAsia" w:hAnsiTheme="minorHAnsi"/>
                <w:noProof/>
                <w:sz w:val="22"/>
                <w:lang w:eastAsia="pl-PL"/>
              </w:rPr>
              <w:tab/>
            </w:r>
            <w:r w:rsidR="005E7A78" w:rsidRPr="003C477C">
              <w:rPr>
                <w:rStyle w:val="Hipercze"/>
                <w:noProof/>
              </w:rPr>
              <w:t>Zgodność z zasadami horyzontalnymi</w:t>
            </w:r>
            <w:r w:rsidR="005E7A78">
              <w:rPr>
                <w:noProof/>
                <w:webHidden/>
              </w:rPr>
              <w:tab/>
            </w:r>
            <w:r w:rsidR="005E7A78">
              <w:rPr>
                <w:noProof/>
                <w:webHidden/>
              </w:rPr>
              <w:fldChar w:fldCharType="begin"/>
            </w:r>
            <w:r w:rsidR="005E7A78">
              <w:rPr>
                <w:noProof/>
                <w:webHidden/>
              </w:rPr>
              <w:instrText xml:space="preserve"> PAGEREF _Toc211494364 \h </w:instrText>
            </w:r>
            <w:r w:rsidR="005E7A78">
              <w:rPr>
                <w:noProof/>
                <w:webHidden/>
              </w:rPr>
            </w:r>
            <w:r w:rsidR="005E7A78">
              <w:rPr>
                <w:noProof/>
                <w:webHidden/>
              </w:rPr>
              <w:fldChar w:fldCharType="separate"/>
            </w:r>
            <w:r w:rsidR="005E7A78">
              <w:rPr>
                <w:noProof/>
                <w:webHidden/>
              </w:rPr>
              <w:t>16</w:t>
            </w:r>
            <w:r w:rsidR="005E7A78">
              <w:rPr>
                <w:noProof/>
                <w:webHidden/>
              </w:rPr>
              <w:fldChar w:fldCharType="end"/>
            </w:r>
          </w:hyperlink>
        </w:p>
        <w:p w14:paraId="5ABAC6EC" w14:textId="19117C7D" w:rsidR="005E7A78" w:rsidRDefault="000858B4">
          <w:pPr>
            <w:pStyle w:val="Spistreci1"/>
            <w:rPr>
              <w:rFonts w:asciiTheme="minorHAnsi" w:eastAsiaTheme="minorEastAsia" w:hAnsiTheme="minorHAnsi"/>
              <w:noProof/>
              <w:sz w:val="22"/>
              <w:lang w:eastAsia="pl-PL"/>
            </w:rPr>
          </w:pPr>
          <w:hyperlink w:anchor="_Toc211494365" w:history="1">
            <w:r w:rsidR="005E7A78" w:rsidRPr="003C477C">
              <w:rPr>
                <w:rStyle w:val="Hipercze"/>
                <w:noProof/>
              </w:rPr>
              <w:t>2.</w:t>
            </w:r>
            <w:r w:rsidR="005E7A78">
              <w:rPr>
                <w:rFonts w:asciiTheme="minorHAnsi" w:eastAsiaTheme="minorEastAsia" w:hAnsiTheme="minorHAnsi"/>
                <w:noProof/>
                <w:sz w:val="22"/>
                <w:lang w:eastAsia="pl-PL"/>
              </w:rPr>
              <w:tab/>
            </w:r>
            <w:r w:rsidR="005E7A78" w:rsidRPr="003C477C">
              <w:rPr>
                <w:rStyle w:val="Hipercze"/>
                <w:noProof/>
              </w:rPr>
              <w:t>Informacje finansowe</w:t>
            </w:r>
            <w:r w:rsidR="005E7A78">
              <w:rPr>
                <w:noProof/>
                <w:webHidden/>
              </w:rPr>
              <w:tab/>
            </w:r>
            <w:r w:rsidR="005E7A78">
              <w:rPr>
                <w:noProof/>
                <w:webHidden/>
              </w:rPr>
              <w:fldChar w:fldCharType="begin"/>
            </w:r>
            <w:r w:rsidR="005E7A78">
              <w:rPr>
                <w:noProof/>
                <w:webHidden/>
              </w:rPr>
              <w:instrText xml:space="preserve"> PAGEREF _Toc211494365 \h </w:instrText>
            </w:r>
            <w:r w:rsidR="005E7A78">
              <w:rPr>
                <w:noProof/>
                <w:webHidden/>
              </w:rPr>
            </w:r>
            <w:r w:rsidR="005E7A78">
              <w:rPr>
                <w:noProof/>
                <w:webHidden/>
              </w:rPr>
              <w:fldChar w:fldCharType="separate"/>
            </w:r>
            <w:r w:rsidR="005E7A78">
              <w:rPr>
                <w:noProof/>
                <w:webHidden/>
              </w:rPr>
              <w:t>18</w:t>
            </w:r>
            <w:r w:rsidR="005E7A78">
              <w:rPr>
                <w:noProof/>
                <w:webHidden/>
              </w:rPr>
              <w:fldChar w:fldCharType="end"/>
            </w:r>
          </w:hyperlink>
        </w:p>
        <w:p w14:paraId="4A6E3AA1" w14:textId="60816231"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6" w:history="1">
            <w:r w:rsidR="005E7A78" w:rsidRPr="003C477C">
              <w:rPr>
                <w:rStyle w:val="Hipercze"/>
                <w:noProof/>
              </w:rPr>
              <w:t>2.1</w:t>
            </w:r>
            <w:r w:rsidR="005E7A78">
              <w:rPr>
                <w:rFonts w:asciiTheme="minorHAnsi" w:eastAsiaTheme="minorEastAsia" w:hAnsiTheme="minorHAnsi"/>
                <w:noProof/>
                <w:sz w:val="22"/>
                <w:lang w:eastAsia="pl-PL"/>
              </w:rPr>
              <w:tab/>
            </w:r>
            <w:r w:rsidR="005E7A78" w:rsidRPr="003C477C">
              <w:rPr>
                <w:rStyle w:val="Hipercze"/>
                <w:noProof/>
              </w:rPr>
              <w:t>Podstawowe informacje finansowe</w:t>
            </w:r>
            <w:r w:rsidR="005E7A78">
              <w:rPr>
                <w:noProof/>
                <w:webHidden/>
              </w:rPr>
              <w:tab/>
            </w:r>
            <w:r w:rsidR="005E7A78">
              <w:rPr>
                <w:noProof/>
                <w:webHidden/>
              </w:rPr>
              <w:fldChar w:fldCharType="begin"/>
            </w:r>
            <w:r w:rsidR="005E7A78">
              <w:rPr>
                <w:noProof/>
                <w:webHidden/>
              </w:rPr>
              <w:instrText xml:space="preserve"> PAGEREF _Toc211494366 \h </w:instrText>
            </w:r>
            <w:r w:rsidR="005E7A78">
              <w:rPr>
                <w:noProof/>
                <w:webHidden/>
              </w:rPr>
            </w:r>
            <w:r w:rsidR="005E7A78">
              <w:rPr>
                <w:noProof/>
                <w:webHidden/>
              </w:rPr>
              <w:fldChar w:fldCharType="separate"/>
            </w:r>
            <w:r w:rsidR="005E7A78">
              <w:rPr>
                <w:noProof/>
                <w:webHidden/>
              </w:rPr>
              <w:t>18</w:t>
            </w:r>
            <w:r w:rsidR="005E7A78">
              <w:rPr>
                <w:noProof/>
                <w:webHidden/>
              </w:rPr>
              <w:fldChar w:fldCharType="end"/>
            </w:r>
          </w:hyperlink>
        </w:p>
        <w:p w14:paraId="01CC05BD" w14:textId="6FF1DD57"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7" w:history="1">
            <w:r w:rsidR="005E7A78" w:rsidRPr="003C477C">
              <w:rPr>
                <w:rStyle w:val="Hipercze"/>
                <w:noProof/>
              </w:rPr>
              <w:t>2.2</w:t>
            </w:r>
            <w:r w:rsidR="005E7A78">
              <w:rPr>
                <w:rFonts w:asciiTheme="minorHAnsi" w:eastAsiaTheme="minorEastAsia" w:hAnsiTheme="minorHAnsi"/>
                <w:noProof/>
                <w:sz w:val="22"/>
                <w:lang w:eastAsia="pl-PL"/>
              </w:rPr>
              <w:tab/>
            </w:r>
            <w:r w:rsidR="005E7A78" w:rsidRPr="003C477C">
              <w:rPr>
                <w:rStyle w:val="Hipercze"/>
                <w:noProof/>
              </w:rPr>
              <w:t>Środki przeznaczone na mechanizm racjonalnych usprawnień w naborze</w:t>
            </w:r>
            <w:r w:rsidR="005E7A78">
              <w:rPr>
                <w:noProof/>
                <w:webHidden/>
              </w:rPr>
              <w:tab/>
            </w:r>
            <w:r w:rsidR="005E7A78">
              <w:rPr>
                <w:noProof/>
                <w:webHidden/>
              </w:rPr>
              <w:fldChar w:fldCharType="begin"/>
            </w:r>
            <w:r w:rsidR="005E7A78">
              <w:rPr>
                <w:noProof/>
                <w:webHidden/>
              </w:rPr>
              <w:instrText xml:space="preserve"> PAGEREF _Toc211494367 \h </w:instrText>
            </w:r>
            <w:r w:rsidR="005E7A78">
              <w:rPr>
                <w:noProof/>
                <w:webHidden/>
              </w:rPr>
            </w:r>
            <w:r w:rsidR="005E7A78">
              <w:rPr>
                <w:noProof/>
                <w:webHidden/>
              </w:rPr>
              <w:fldChar w:fldCharType="separate"/>
            </w:r>
            <w:r w:rsidR="005E7A78">
              <w:rPr>
                <w:noProof/>
                <w:webHidden/>
              </w:rPr>
              <w:t>19</w:t>
            </w:r>
            <w:r w:rsidR="005E7A78">
              <w:rPr>
                <w:noProof/>
                <w:webHidden/>
              </w:rPr>
              <w:fldChar w:fldCharType="end"/>
            </w:r>
          </w:hyperlink>
        </w:p>
        <w:p w14:paraId="0B04CF92" w14:textId="42FB5647"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68" w:history="1">
            <w:r w:rsidR="005E7A78" w:rsidRPr="003C477C">
              <w:rPr>
                <w:rStyle w:val="Hipercze"/>
                <w:noProof/>
              </w:rPr>
              <w:t>2.3</w:t>
            </w:r>
            <w:r w:rsidR="005E7A78">
              <w:rPr>
                <w:rFonts w:asciiTheme="minorHAnsi" w:eastAsiaTheme="minorEastAsia" w:hAnsiTheme="minorHAnsi"/>
                <w:noProof/>
                <w:sz w:val="22"/>
                <w:lang w:eastAsia="pl-PL"/>
              </w:rPr>
              <w:tab/>
            </w:r>
            <w:r w:rsidR="005E7A78" w:rsidRPr="003C477C">
              <w:rPr>
                <w:rStyle w:val="Hipercze"/>
                <w:noProof/>
              </w:rPr>
              <w:t>Kwalifikowalność wydatków</w:t>
            </w:r>
            <w:r w:rsidR="005E7A78">
              <w:rPr>
                <w:noProof/>
                <w:webHidden/>
              </w:rPr>
              <w:tab/>
            </w:r>
            <w:r w:rsidR="005E7A78">
              <w:rPr>
                <w:noProof/>
                <w:webHidden/>
              </w:rPr>
              <w:fldChar w:fldCharType="begin"/>
            </w:r>
            <w:r w:rsidR="005E7A78">
              <w:rPr>
                <w:noProof/>
                <w:webHidden/>
              </w:rPr>
              <w:instrText xml:space="preserve"> PAGEREF _Toc211494368 \h </w:instrText>
            </w:r>
            <w:r w:rsidR="005E7A78">
              <w:rPr>
                <w:noProof/>
                <w:webHidden/>
              </w:rPr>
            </w:r>
            <w:r w:rsidR="005E7A78">
              <w:rPr>
                <w:noProof/>
                <w:webHidden/>
              </w:rPr>
              <w:fldChar w:fldCharType="separate"/>
            </w:r>
            <w:r w:rsidR="005E7A78">
              <w:rPr>
                <w:noProof/>
                <w:webHidden/>
              </w:rPr>
              <w:t>19</w:t>
            </w:r>
            <w:r w:rsidR="005E7A78">
              <w:rPr>
                <w:noProof/>
                <w:webHidden/>
              </w:rPr>
              <w:fldChar w:fldCharType="end"/>
            </w:r>
          </w:hyperlink>
        </w:p>
        <w:p w14:paraId="529BD873" w14:textId="5A508B0E" w:rsidR="005E7A78" w:rsidRDefault="000858B4">
          <w:pPr>
            <w:pStyle w:val="Spistreci1"/>
            <w:rPr>
              <w:rFonts w:asciiTheme="minorHAnsi" w:eastAsiaTheme="minorEastAsia" w:hAnsiTheme="minorHAnsi"/>
              <w:noProof/>
              <w:sz w:val="22"/>
              <w:lang w:eastAsia="pl-PL"/>
            </w:rPr>
          </w:pPr>
          <w:hyperlink w:anchor="_Toc211494369" w:history="1">
            <w:r w:rsidR="005E7A78" w:rsidRPr="003C477C">
              <w:rPr>
                <w:rStyle w:val="Hipercze"/>
                <w:noProof/>
              </w:rPr>
              <w:t>3</w:t>
            </w:r>
            <w:r w:rsidR="005E7A78">
              <w:rPr>
                <w:rFonts w:asciiTheme="minorHAnsi" w:eastAsiaTheme="minorEastAsia" w:hAnsiTheme="minorHAnsi"/>
                <w:noProof/>
                <w:sz w:val="22"/>
                <w:lang w:eastAsia="pl-PL"/>
              </w:rPr>
              <w:tab/>
            </w:r>
            <w:r w:rsidR="005E7A78" w:rsidRPr="003C477C">
              <w:rPr>
                <w:rStyle w:val="Hipercze"/>
                <w:noProof/>
              </w:rPr>
              <w:t>Wniosek o dofinansowanie projektu (WOD)</w:t>
            </w:r>
            <w:r w:rsidR="005E7A78">
              <w:rPr>
                <w:noProof/>
                <w:webHidden/>
              </w:rPr>
              <w:tab/>
            </w:r>
            <w:r w:rsidR="005E7A78">
              <w:rPr>
                <w:noProof/>
                <w:webHidden/>
              </w:rPr>
              <w:fldChar w:fldCharType="begin"/>
            </w:r>
            <w:r w:rsidR="005E7A78">
              <w:rPr>
                <w:noProof/>
                <w:webHidden/>
              </w:rPr>
              <w:instrText xml:space="preserve"> PAGEREF _Toc211494369 \h </w:instrText>
            </w:r>
            <w:r w:rsidR="005E7A78">
              <w:rPr>
                <w:noProof/>
                <w:webHidden/>
              </w:rPr>
            </w:r>
            <w:r w:rsidR="005E7A78">
              <w:rPr>
                <w:noProof/>
                <w:webHidden/>
              </w:rPr>
              <w:fldChar w:fldCharType="separate"/>
            </w:r>
            <w:r w:rsidR="005E7A78">
              <w:rPr>
                <w:noProof/>
                <w:webHidden/>
              </w:rPr>
              <w:t>20</w:t>
            </w:r>
            <w:r w:rsidR="005E7A78">
              <w:rPr>
                <w:noProof/>
                <w:webHidden/>
              </w:rPr>
              <w:fldChar w:fldCharType="end"/>
            </w:r>
          </w:hyperlink>
        </w:p>
        <w:p w14:paraId="3FCB9E64" w14:textId="2681433D"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0" w:history="1">
            <w:r w:rsidR="005E7A78" w:rsidRPr="003C477C">
              <w:rPr>
                <w:rStyle w:val="Hipercze"/>
                <w:noProof/>
              </w:rPr>
              <w:t>3.1</w:t>
            </w:r>
            <w:r w:rsidR="005E7A78">
              <w:rPr>
                <w:rFonts w:asciiTheme="minorHAnsi" w:eastAsiaTheme="minorEastAsia" w:hAnsiTheme="minorHAnsi"/>
                <w:noProof/>
                <w:sz w:val="22"/>
                <w:lang w:eastAsia="pl-PL"/>
              </w:rPr>
              <w:tab/>
            </w:r>
            <w:r w:rsidR="005E7A78" w:rsidRPr="003C477C">
              <w:rPr>
                <w:rStyle w:val="Hipercze"/>
                <w:noProof/>
              </w:rPr>
              <w:t>Sposób złożenia wniosku o dofinansowanie</w:t>
            </w:r>
            <w:r w:rsidR="005E7A78">
              <w:rPr>
                <w:noProof/>
                <w:webHidden/>
              </w:rPr>
              <w:tab/>
            </w:r>
            <w:r w:rsidR="005E7A78">
              <w:rPr>
                <w:noProof/>
                <w:webHidden/>
              </w:rPr>
              <w:fldChar w:fldCharType="begin"/>
            </w:r>
            <w:r w:rsidR="005E7A78">
              <w:rPr>
                <w:noProof/>
                <w:webHidden/>
              </w:rPr>
              <w:instrText xml:space="preserve"> PAGEREF _Toc211494370 \h </w:instrText>
            </w:r>
            <w:r w:rsidR="005E7A78">
              <w:rPr>
                <w:noProof/>
                <w:webHidden/>
              </w:rPr>
            </w:r>
            <w:r w:rsidR="005E7A78">
              <w:rPr>
                <w:noProof/>
                <w:webHidden/>
              </w:rPr>
              <w:fldChar w:fldCharType="separate"/>
            </w:r>
            <w:r w:rsidR="005E7A78">
              <w:rPr>
                <w:noProof/>
                <w:webHidden/>
              </w:rPr>
              <w:t>20</w:t>
            </w:r>
            <w:r w:rsidR="005E7A78">
              <w:rPr>
                <w:noProof/>
                <w:webHidden/>
              </w:rPr>
              <w:fldChar w:fldCharType="end"/>
            </w:r>
          </w:hyperlink>
        </w:p>
        <w:p w14:paraId="01883F18" w14:textId="4540A67F"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1" w:history="1">
            <w:r w:rsidR="005E7A78" w:rsidRPr="003C477C">
              <w:rPr>
                <w:rStyle w:val="Hipercze"/>
                <w:noProof/>
              </w:rPr>
              <w:t>3.2</w:t>
            </w:r>
            <w:r w:rsidR="005E7A78">
              <w:rPr>
                <w:rFonts w:asciiTheme="minorHAnsi" w:eastAsiaTheme="minorEastAsia" w:hAnsiTheme="minorHAnsi"/>
                <w:noProof/>
                <w:sz w:val="22"/>
                <w:lang w:eastAsia="pl-PL"/>
              </w:rPr>
              <w:tab/>
            </w:r>
            <w:r w:rsidR="005E7A78" w:rsidRPr="003C477C">
              <w:rPr>
                <w:rStyle w:val="Hipercze"/>
                <w:noProof/>
              </w:rPr>
              <w:t>Sposób, forma i termin składania załączników do WOD</w:t>
            </w:r>
            <w:r w:rsidR="005E7A78">
              <w:rPr>
                <w:noProof/>
                <w:webHidden/>
              </w:rPr>
              <w:tab/>
            </w:r>
            <w:r w:rsidR="005E7A78">
              <w:rPr>
                <w:noProof/>
                <w:webHidden/>
              </w:rPr>
              <w:fldChar w:fldCharType="begin"/>
            </w:r>
            <w:r w:rsidR="005E7A78">
              <w:rPr>
                <w:noProof/>
                <w:webHidden/>
              </w:rPr>
              <w:instrText xml:space="preserve"> PAGEREF _Toc211494371 \h </w:instrText>
            </w:r>
            <w:r w:rsidR="005E7A78">
              <w:rPr>
                <w:noProof/>
                <w:webHidden/>
              </w:rPr>
            </w:r>
            <w:r w:rsidR="005E7A78">
              <w:rPr>
                <w:noProof/>
                <w:webHidden/>
              </w:rPr>
              <w:fldChar w:fldCharType="separate"/>
            </w:r>
            <w:r w:rsidR="005E7A78">
              <w:rPr>
                <w:noProof/>
                <w:webHidden/>
              </w:rPr>
              <w:t>22</w:t>
            </w:r>
            <w:r w:rsidR="005E7A78">
              <w:rPr>
                <w:noProof/>
                <w:webHidden/>
              </w:rPr>
              <w:fldChar w:fldCharType="end"/>
            </w:r>
          </w:hyperlink>
        </w:p>
        <w:p w14:paraId="62E92A3F" w14:textId="02C4C306"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2" w:history="1">
            <w:r w:rsidR="005E7A78" w:rsidRPr="003C477C">
              <w:rPr>
                <w:rStyle w:val="Hipercze"/>
                <w:noProof/>
              </w:rPr>
              <w:t>3.3</w:t>
            </w:r>
            <w:r w:rsidR="005E7A78">
              <w:rPr>
                <w:rFonts w:asciiTheme="minorHAnsi" w:eastAsiaTheme="minorEastAsia" w:hAnsiTheme="minorHAnsi"/>
                <w:noProof/>
                <w:sz w:val="22"/>
                <w:lang w:eastAsia="pl-PL"/>
              </w:rPr>
              <w:tab/>
            </w:r>
            <w:r w:rsidR="005E7A78" w:rsidRPr="003C477C">
              <w:rPr>
                <w:rStyle w:val="Hipercze"/>
                <w:noProof/>
              </w:rPr>
              <w:t>Awaria LSI 2021</w:t>
            </w:r>
            <w:r w:rsidR="005E7A78">
              <w:rPr>
                <w:noProof/>
                <w:webHidden/>
              </w:rPr>
              <w:tab/>
            </w:r>
            <w:r w:rsidR="005E7A78">
              <w:rPr>
                <w:noProof/>
                <w:webHidden/>
              </w:rPr>
              <w:fldChar w:fldCharType="begin"/>
            </w:r>
            <w:r w:rsidR="005E7A78">
              <w:rPr>
                <w:noProof/>
                <w:webHidden/>
              </w:rPr>
              <w:instrText xml:space="preserve"> PAGEREF _Toc211494372 \h </w:instrText>
            </w:r>
            <w:r w:rsidR="005E7A78">
              <w:rPr>
                <w:noProof/>
                <w:webHidden/>
              </w:rPr>
            </w:r>
            <w:r w:rsidR="005E7A78">
              <w:rPr>
                <w:noProof/>
                <w:webHidden/>
              </w:rPr>
              <w:fldChar w:fldCharType="separate"/>
            </w:r>
            <w:r w:rsidR="005E7A78">
              <w:rPr>
                <w:noProof/>
                <w:webHidden/>
              </w:rPr>
              <w:t>23</w:t>
            </w:r>
            <w:r w:rsidR="005E7A78">
              <w:rPr>
                <w:noProof/>
                <w:webHidden/>
              </w:rPr>
              <w:fldChar w:fldCharType="end"/>
            </w:r>
          </w:hyperlink>
        </w:p>
        <w:p w14:paraId="2606AB60" w14:textId="0E373E01" w:rsidR="005E7A78" w:rsidRDefault="000858B4">
          <w:pPr>
            <w:pStyle w:val="Spistreci3"/>
            <w:tabs>
              <w:tab w:val="left" w:pos="1320"/>
              <w:tab w:val="right" w:leader="dot" w:pos="9060"/>
            </w:tabs>
            <w:rPr>
              <w:rFonts w:asciiTheme="minorHAnsi" w:eastAsiaTheme="minorEastAsia" w:hAnsiTheme="minorHAnsi"/>
              <w:noProof/>
              <w:sz w:val="22"/>
              <w:lang w:eastAsia="pl-PL"/>
            </w:rPr>
          </w:pPr>
          <w:hyperlink w:anchor="_Toc211494373" w:history="1">
            <w:r w:rsidR="005E7A78" w:rsidRPr="003C477C">
              <w:rPr>
                <w:rStyle w:val="Hipercze"/>
                <w:rFonts w:eastAsia="Times New Roman"/>
                <w:noProof/>
                <w:lang w:eastAsia="pl-PL"/>
              </w:rPr>
              <w:t>3.3.1</w:t>
            </w:r>
            <w:r w:rsidR="005E7A78">
              <w:rPr>
                <w:rFonts w:asciiTheme="minorHAnsi" w:eastAsiaTheme="minorEastAsia" w:hAnsiTheme="minorHAnsi"/>
                <w:noProof/>
                <w:sz w:val="22"/>
                <w:lang w:eastAsia="pl-PL"/>
              </w:rPr>
              <w:tab/>
            </w:r>
            <w:r w:rsidR="005E7A78" w:rsidRPr="003C477C">
              <w:rPr>
                <w:rStyle w:val="Hipercze"/>
                <w:rFonts w:eastAsia="Times New Roman"/>
                <w:noProof/>
                <w:lang w:eastAsia="pl-PL"/>
              </w:rPr>
              <w:t>Awaria krytyczna</w:t>
            </w:r>
            <w:r w:rsidR="005E7A78">
              <w:rPr>
                <w:noProof/>
                <w:webHidden/>
              </w:rPr>
              <w:tab/>
            </w:r>
            <w:r w:rsidR="005E7A78">
              <w:rPr>
                <w:noProof/>
                <w:webHidden/>
              </w:rPr>
              <w:fldChar w:fldCharType="begin"/>
            </w:r>
            <w:r w:rsidR="005E7A78">
              <w:rPr>
                <w:noProof/>
                <w:webHidden/>
              </w:rPr>
              <w:instrText xml:space="preserve"> PAGEREF _Toc211494373 \h </w:instrText>
            </w:r>
            <w:r w:rsidR="005E7A78">
              <w:rPr>
                <w:noProof/>
                <w:webHidden/>
              </w:rPr>
            </w:r>
            <w:r w:rsidR="005E7A78">
              <w:rPr>
                <w:noProof/>
                <w:webHidden/>
              </w:rPr>
              <w:fldChar w:fldCharType="separate"/>
            </w:r>
            <w:r w:rsidR="005E7A78">
              <w:rPr>
                <w:noProof/>
                <w:webHidden/>
              </w:rPr>
              <w:t>23</w:t>
            </w:r>
            <w:r w:rsidR="005E7A78">
              <w:rPr>
                <w:noProof/>
                <w:webHidden/>
              </w:rPr>
              <w:fldChar w:fldCharType="end"/>
            </w:r>
          </w:hyperlink>
        </w:p>
        <w:p w14:paraId="68E943CF" w14:textId="0DD44F71" w:rsidR="005E7A78" w:rsidRDefault="000858B4">
          <w:pPr>
            <w:pStyle w:val="Spistreci3"/>
            <w:tabs>
              <w:tab w:val="left" w:pos="1320"/>
              <w:tab w:val="right" w:leader="dot" w:pos="9060"/>
            </w:tabs>
            <w:rPr>
              <w:rFonts w:asciiTheme="minorHAnsi" w:eastAsiaTheme="minorEastAsia" w:hAnsiTheme="minorHAnsi"/>
              <w:noProof/>
              <w:sz w:val="22"/>
              <w:lang w:eastAsia="pl-PL"/>
            </w:rPr>
          </w:pPr>
          <w:hyperlink w:anchor="_Toc211494374" w:history="1">
            <w:r w:rsidR="005E7A78" w:rsidRPr="003C477C">
              <w:rPr>
                <w:rStyle w:val="Hipercze"/>
                <w:rFonts w:eastAsia="Times New Roman"/>
                <w:noProof/>
                <w:lang w:eastAsia="pl-PL"/>
              </w:rPr>
              <w:t>3.3.2</w:t>
            </w:r>
            <w:r w:rsidR="005E7A78">
              <w:rPr>
                <w:rFonts w:asciiTheme="minorHAnsi" w:eastAsiaTheme="minorEastAsia" w:hAnsiTheme="minorHAnsi"/>
                <w:noProof/>
                <w:sz w:val="22"/>
                <w:lang w:eastAsia="pl-PL"/>
              </w:rPr>
              <w:tab/>
            </w:r>
            <w:r w:rsidR="005E7A78" w:rsidRPr="003C477C">
              <w:rPr>
                <w:rStyle w:val="Hipercze"/>
                <w:rFonts w:eastAsia="Times New Roman"/>
                <w:noProof/>
                <w:lang w:eastAsia="pl-PL"/>
              </w:rPr>
              <w:t>Inne awarie systemu</w:t>
            </w:r>
            <w:r w:rsidR="005E7A78">
              <w:rPr>
                <w:noProof/>
                <w:webHidden/>
              </w:rPr>
              <w:tab/>
            </w:r>
            <w:r w:rsidR="005E7A78">
              <w:rPr>
                <w:noProof/>
                <w:webHidden/>
              </w:rPr>
              <w:fldChar w:fldCharType="begin"/>
            </w:r>
            <w:r w:rsidR="005E7A78">
              <w:rPr>
                <w:noProof/>
                <w:webHidden/>
              </w:rPr>
              <w:instrText xml:space="preserve"> PAGEREF _Toc211494374 \h </w:instrText>
            </w:r>
            <w:r w:rsidR="005E7A78">
              <w:rPr>
                <w:noProof/>
                <w:webHidden/>
              </w:rPr>
            </w:r>
            <w:r w:rsidR="005E7A78">
              <w:rPr>
                <w:noProof/>
                <w:webHidden/>
              </w:rPr>
              <w:fldChar w:fldCharType="separate"/>
            </w:r>
            <w:r w:rsidR="005E7A78">
              <w:rPr>
                <w:noProof/>
                <w:webHidden/>
              </w:rPr>
              <w:t>24</w:t>
            </w:r>
            <w:r w:rsidR="005E7A78">
              <w:rPr>
                <w:noProof/>
                <w:webHidden/>
              </w:rPr>
              <w:fldChar w:fldCharType="end"/>
            </w:r>
          </w:hyperlink>
        </w:p>
        <w:p w14:paraId="57DB5668" w14:textId="3609A059" w:rsidR="005E7A78" w:rsidRDefault="000858B4">
          <w:pPr>
            <w:pStyle w:val="Spistreci3"/>
            <w:tabs>
              <w:tab w:val="left" w:pos="1320"/>
              <w:tab w:val="right" w:leader="dot" w:pos="9060"/>
            </w:tabs>
            <w:rPr>
              <w:rFonts w:asciiTheme="minorHAnsi" w:eastAsiaTheme="minorEastAsia" w:hAnsiTheme="minorHAnsi"/>
              <w:noProof/>
              <w:sz w:val="22"/>
              <w:lang w:eastAsia="pl-PL"/>
            </w:rPr>
          </w:pPr>
          <w:hyperlink w:anchor="_Toc211494375" w:history="1">
            <w:r w:rsidR="005E7A78" w:rsidRPr="003C477C">
              <w:rPr>
                <w:rStyle w:val="Hipercze"/>
                <w:rFonts w:eastAsia="Times New Roman"/>
                <w:noProof/>
                <w:lang w:eastAsia="pl-PL"/>
              </w:rPr>
              <w:t>3.3.3</w:t>
            </w:r>
            <w:r w:rsidR="005E7A78">
              <w:rPr>
                <w:rFonts w:asciiTheme="minorHAnsi" w:eastAsiaTheme="minorEastAsia" w:hAnsiTheme="minorHAnsi"/>
                <w:noProof/>
                <w:sz w:val="22"/>
                <w:lang w:eastAsia="pl-PL"/>
              </w:rPr>
              <w:tab/>
            </w:r>
            <w:r w:rsidR="005E7A78" w:rsidRPr="003C477C">
              <w:rPr>
                <w:rStyle w:val="Hipercze"/>
                <w:rFonts w:eastAsia="Times New Roman"/>
                <w:noProof/>
                <w:lang w:eastAsia="pl-PL"/>
              </w:rPr>
              <w:t>Sposoby zgłaszania awarii i błędów LSI 2021</w:t>
            </w:r>
            <w:r w:rsidR="005E7A78">
              <w:rPr>
                <w:noProof/>
                <w:webHidden/>
              </w:rPr>
              <w:tab/>
            </w:r>
            <w:r w:rsidR="005E7A78">
              <w:rPr>
                <w:noProof/>
                <w:webHidden/>
              </w:rPr>
              <w:fldChar w:fldCharType="begin"/>
            </w:r>
            <w:r w:rsidR="005E7A78">
              <w:rPr>
                <w:noProof/>
                <w:webHidden/>
              </w:rPr>
              <w:instrText xml:space="preserve"> PAGEREF _Toc211494375 \h </w:instrText>
            </w:r>
            <w:r w:rsidR="005E7A78">
              <w:rPr>
                <w:noProof/>
                <w:webHidden/>
              </w:rPr>
            </w:r>
            <w:r w:rsidR="005E7A78">
              <w:rPr>
                <w:noProof/>
                <w:webHidden/>
              </w:rPr>
              <w:fldChar w:fldCharType="separate"/>
            </w:r>
            <w:r w:rsidR="005E7A78">
              <w:rPr>
                <w:noProof/>
                <w:webHidden/>
              </w:rPr>
              <w:t>24</w:t>
            </w:r>
            <w:r w:rsidR="005E7A78">
              <w:rPr>
                <w:noProof/>
                <w:webHidden/>
              </w:rPr>
              <w:fldChar w:fldCharType="end"/>
            </w:r>
          </w:hyperlink>
        </w:p>
        <w:p w14:paraId="148EB770" w14:textId="03B57EEC"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6" w:history="1">
            <w:r w:rsidR="005E7A78" w:rsidRPr="003C477C">
              <w:rPr>
                <w:rStyle w:val="Hipercze"/>
                <w:noProof/>
              </w:rPr>
              <w:t>3.4</w:t>
            </w:r>
            <w:r w:rsidR="005E7A78">
              <w:rPr>
                <w:rFonts w:asciiTheme="minorHAnsi" w:eastAsiaTheme="minorEastAsia" w:hAnsiTheme="minorHAnsi"/>
                <w:noProof/>
                <w:sz w:val="22"/>
                <w:lang w:eastAsia="pl-PL"/>
              </w:rPr>
              <w:tab/>
            </w:r>
            <w:r w:rsidR="005E7A78" w:rsidRPr="003C477C">
              <w:rPr>
                <w:rStyle w:val="Hipercze"/>
                <w:noProof/>
              </w:rPr>
              <w:t>Unieważnienie postępowania w zakresie wyboru projektów</w:t>
            </w:r>
            <w:r w:rsidR="005E7A78">
              <w:rPr>
                <w:noProof/>
                <w:webHidden/>
              </w:rPr>
              <w:tab/>
            </w:r>
            <w:r w:rsidR="005E7A78">
              <w:rPr>
                <w:noProof/>
                <w:webHidden/>
              </w:rPr>
              <w:fldChar w:fldCharType="begin"/>
            </w:r>
            <w:r w:rsidR="005E7A78">
              <w:rPr>
                <w:noProof/>
                <w:webHidden/>
              </w:rPr>
              <w:instrText xml:space="preserve"> PAGEREF _Toc211494376 \h </w:instrText>
            </w:r>
            <w:r w:rsidR="005E7A78">
              <w:rPr>
                <w:noProof/>
                <w:webHidden/>
              </w:rPr>
            </w:r>
            <w:r w:rsidR="005E7A78">
              <w:rPr>
                <w:noProof/>
                <w:webHidden/>
              </w:rPr>
              <w:fldChar w:fldCharType="separate"/>
            </w:r>
            <w:r w:rsidR="005E7A78">
              <w:rPr>
                <w:noProof/>
                <w:webHidden/>
              </w:rPr>
              <w:t>25</w:t>
            </w:r>
            <w:r w:rsidR="005E7A78">
              <w:rPr>
                <w:noProof/>
                <w:webHidden/>
              </w:rPr>
              <w:fldChar w:fldCharType="end"/>
            </w:r>
          </w:hyperlink>
        </w:p>
        <w:p w14:paraId="42200D7E" w14:textId="0B15D4F5" w:rsidR="005E7A78" w:rsidRDefault="000858B4">
          <w:pPr>
            <w:pStyle w:val="Spistreci1"/>
            <w:rPr>
              <w:rFonts w:asciiTheme="minorHAnsi" w:eastAsiaTheme="minorEastAsia" w:hAnsiTheme="minorHAnsi"/>
              <w:noProof/>
              <w:sz w:val="22"/>
              <w:lang w:eastAsia="pl-PL"/>
            </w:rPr>
          </w:pPr>
          <w:hyperlink w:anchor="_Toc211494377" w:history="1">
            <w:r w:rsidR="005E7A78" w:rsidRPr="003C477C">
              <w:rPr>
                <w:rStyle w:val="Hipercze"/>
                <w:noProof/>
              </w:rPr>
              <w:t>4</w:t>
            </w:r>
            <w:r w:rsidR="005E7A78">
              <w:rPr>
                <w:rFonts w:asciiTheme="minorHAnsi" w:eastAsiaTheme="minorEastAsia" w:hAnsiTheme="minorHAnsi"/>
                <w:noProof/>
                <w:sz w:val="22"/>
                <w:lang w:eastAsia="pl-PL"/>
              </w:rPr>
              <w:tab/>
            </w:r>
            <w:r w:rsidR="005E7A78" w:rsidRPr="003C477C">
              <w:rPr>
                <w:rStyle w:val="Hipercze"/>
                <w:noProof/>
              </w:rPr>
              <w:t>Kryteria wyboru projektów i wskaźniki</w:t>
            </w:r>
            <w:r w:rsidR="005E7A78">
              <w:rPr>
                <w:noProof/>
                <w:webHidden/>
              </w:rPr>
              <w:tab/>
            </w:r>
            <w:r w:rsidR="005E7A78">
              <w:rPr>
                <w:noProof/>
                <w:webHidden/>
              </w:rPr>
              <w:fldChar w:fldCharType="begin"/>
            </w:r>
            <w:r w:rsidR="005E7A78">
              <w:rPr>
                <w:noProof/>
                <w:webHidden/>
              </w:rPr>
              <w:instrText xml:space="preserve"> PAGEREF _Toc211494377 \h </w:instrText>
            </w:r>
            <w:r w:rsidR="005E7A78">
              <w:rPr>
                <w:noProof/>
                <w:webHidden/>
              </w:rPr>
            </w:r>
            <w:r w:rsidR="005E7A78">
              <w:rPr>
                <w:noProof/>
                <w:webHidden/>
              </w:rPr>
              <w:fldChar w:fldCharType="separate"/>
            </w:r>
            <w:r w:rsidR="005E7A78">
              <w:rPr>
                <w:noProof/>
                <w:webHidden/>
              </w:rPr>
              <w:t>26</w:t>
            </w:r>
            <w:r w:rsidR="005E7A78">
              <w:rPr>
                <w:noProof/>
                <w:webHidden/>
              </w:rPr>
              <w:fldChar w:fldCharType="end"/>
            </w:r>
          </w:hyperlink>
        </w:p>
        <w:p w14:paraId="62B27164" w14:textId="6E3F0599"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8" w:history="1">
            <w:r w:rsidR="005E7A78" w:rsidRPr="003C477C">
              <w:rPr>
                <w:rStyle w:val="Hipercze"/>
                <w:noProof/>
              </w:rPr>
              <w:t>4.1</w:t>
            </w:r>
            <w:r w:rsidR="005E7A78">
              <w:rPr>
                <w:rFonts w:asciiTheme="minorHAnsi" w:eastAsiaTheme="minorEastAsia" w:hAnsiTheme="minorHAnsi"/>
                <w:noProof/>
                <w:sz w:val="22"/>
                <w:lang w:eastAsia="pl-PL"/>
              </w:rPr>
              <w:tab/>
            </w:r>
            <w:r w:rsidR="005E7A78" w:rsidRPr="003C477C">
              <w:rPr>
                <w:rStyle w:val="Hipercze"/>
                <w:noProof/>
              </w:rPr>
              <w:t>Kryteria wyboru projektów</w:t>
            </w:r>
            <w:r w:rsidR="005E7A78">
              <w:rPr>
                <w:noProof/>
                <w:webHidden/>
              </w:rPr>
              <w:tab/>
            </w:r>
            <w:r w:rsidR="005E7A78">
              <w:rPr>
                <w:noProof/>
                <w:webHidden/>
              </w:rPr>
              <w:fldChar w:fldCharType="begin"/>
            </w:r>
            <w:r w:rsidR="005E7A78">
              <w:rPr>
                <w:noProof/>
                <w:webHidden/>
              </w:rPr>
              <w:instrText xml:space="preserve"> PAGEREF _Toc211494378 \h </w:instrText>
            </w:r>
            <w:r w:rsidR="005E7A78">
              <w:rPr>
                <w:noProof/>
                <w:webHidden/>
              </w:rPr>
            </w:r>
            <w:r w:rsidR="005E7A78">
              <w:rPr>
                <w:noProof/>
                <w:webHidden/>
              </w:rPr>
              <w:fldChar w:fldCharType="separate"/>
            </w:r>
            <w:r w:rsidR="005E7A78">
              <w:rPr>
                <w:noProof/>
                <w:webHidden/>
              </w:rPr>
              <w:t>26</w:t>
            </w:r>
            <w:r w:rsidR="005E7A78">
              <w:rPr>
                <w:noProof/>
                <w:webHidden/>
              </w:rPr>
              <w:fldChar w:fldCharType="end"/>
            </w:r>
          </w:hyperlink>
        </w:p>
        <w:p w14:paraId="72B4E244" w14:textId="546D6978"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79" w:history="1">
            <w:r w:rsidR="005E7A78" w:rsidRPr="003C477C">
              <w:rPr>
                <w:rStyle w:val="Hipercze"/>
                <w:noProof/>
              </w:rPr>
              <w:t>4.2</w:t>
            </w:r>
            <w:r w:rsidR="005E7A78">
              <w:rPr>
                <w:rFonts w:asciiTheme="minorHAnsi" w:eastAsiaTheme="minorEastAsia" w:hAnsiTheme="minorHAnsi"/>
                <w:noProof/>
                <w:sz w:val="22"/>
                <w:lang w:eastAsia="pl-PL"/>
              </w:rPr>
              <w:tab/>
            </w:r>
            <w:r w:rsidR="005E7A78" w:rsidRPr="003C477C">
              <w:rPr>
                <w:rStyle w:val="Hipercze"/>
                <w:noProof/>
              </w:rPr>
              <w:t>Wskaźniki</w:t>
            </w:r>
            <w:r w:rsidR="005E7A78">
              <w:rPr>
                <w:noProof/>
                <w:webHidden/>
              </w:rPr>
              <w:tab/>
            </w:r>
            <w:r w:rsidR="005E7A78">
              <w:rPr>
                <w:noProof/>
                <w:webHidden/>
              </w:rPr>
              <w:fldChar w:fldCharType="begin"/>
            </w:r>
            <w:r w:rsidR="005E7A78">
              <w:rPr>
                <w:noProof/>
                <w:webHidden/>
              </w:rPr>
              <w:instrText xml:space="preserve"> PAGEREF _Toc211494379 \h </w:instrText>
            </w:r>
            <w:r w:rsidR="005E7A78">
              <w:rPr>
                <w:noProof/>
                <w:webHidden/>
              </w:rPr>
            </w:r>
            <w:r w:rsidR="005E7A78">
              <w:rPr>
                <w:noProof/>
                <w:webHidden/>
              </w:rPr>
              <w:fldChar w:fldCharType="separate"/>
            </w:r>
            <w:r w:rsidR="005E7A78">
              <w:rPr>
                <w:noProof/>
                <w:webHidden/>
              </w:rPr>
              <w:t>26</w:t>
            </w:r>
            <w:r w:rsidR="005E7A78">
              <w:rPr>
                <w:noProof/>
                <w:webHidden/>
              </w:rPr>
              <w:fldChar w:fldCharType="end"/>
            </w:r>
          </w:hyperlink>
        </w:p>
        <w:p w14:paraId="20593BD9" w14:textId="1F6070CE" w:rsidR="005E7A78" w:rsidRDefault="000858B4">
          <w:pPr>
            <w:pStyle w:val="Spistreci1"/>
            <w:rPr>
              <w:rFonts w:asciiTheme="minorHAnsi" w:eastAsiaTheme="minorEastAsia" w:hAnsiTheme="minorHAnsi"/>
              <w:noProof/>
              <w:sz w:val="22"/>
              <w:lang w:eastAsia="pl-PL"/>
            </w:rPr>
          </w:pPr>
          <w:hyperlink w:anchor="_Toc211494380" w:history="1">
            <w:r w:rsidR="005E7A78" w:rsidRPr="003C477C">
              <w:rPr>
                <w:rStyle w:val="Hipercze"/>
                <w:noProof/>
              </w:rPr>
              <w:t>5</w:t>
            </w:r>
            <w:r w:rsidR="005E7A78">
              <w:rPr>
                <w:rFonts w:asciiTheme="minorHAnsi" w:eastAsiaTheme="minorEastAsia" w:hAnsiTheme="minorHAnsi"/>
                <w:noProof/>
                <w:sz w:val="22"/>
                <w:lang w:eastAsia="pl-PL"/>
              </w:rPr>
              <w:tab/>
            </w:r>
            <w:r w:rsidR="005E7A78" w:rsidRPr="003C477C">
              <w:rPr>
                <w:rStyle w:val="Hipercze"/>
                <w:noProof/>
              </w:rPr>
              <w:t>Wybór projektów do dofinansowania</w:t>
            </w:r>
            <w:r w:rsidR="005E7A78">
              <w:rPr>
                <w:noProof/>
                <w:webHidden/>
              </w:rPr>
              <w:tab/>
            </w:r>
            <w:r w:rsidR="005E7A78">
              <w:rPr>
                <w:noProof/>
                <w:webHidden/>
              </w:rPr>
              <w:fldChar w:fldCharType="begin"/>
            </w:r>
            <w:r w:rsidR="005E7A78">
              <w:rPr>
                <w:noProof/>
                <w:webHidden/>
              </w:rPr>
              <w:instrText xml:space="preserve"> PAGEREF _Toc211494380 \h </w:instrText>
            </w:r>
            <w:r w:rsidR="005E7A78">
              <w:rPr>
                <w:noProof/>
                <w:webHidden/>
              </w:rPr>
            </w:r>
            <w:r w:rsidR="005E7A78">
              <w:rPr>
                <w:noProof/>
                <w:webHidden/>
              </w:rPr>
              <w:fldChar w:fldCharType="separate"/>
            </w:r>
            <w:r w:rsidR="005E7A78">
              <w:rPr>
                <w:noProof/>
                <w:webHidden/>
              </w:rPr>
              <w:t>27</w:t>
            </w:r>
            <w:r w:rsidR="005E7A78">
              <w:rPr>
                <w:noProof/>
                <w:webHidden/>
              </w:rPr>
              <w:fldChar w:fldCharType="end"/>
            </w:r>
          </w:hyperlink>
        </w:p>
        <w:p w14:paraId="1A59B21A" w14:textId="0154FBC0"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1" w:history="1">
            <w:r w:rsidR="005E7A78" w:rsidRPr="003C477C">
              <w:rPr>
                <w:rStyle w:val="Hipercze"/>
                <w:noProof/>
              </w:rPr>
              <w:t>5.1</w:t>
            </w:r>
            <w:r w:rsidR="005E7A78">
              <w:rPr>
                <w:rFonts w:asciiTheme="minorHAnsi" w:eastAsiaTheme="minorEastAsia" w:hAnsiTheme="minorHAnsi"/>
                <w:noProof/>
                <w:sz w:val="22"/>
                <w:lang w:eastAsia="pl-PL"/>
              </w:rPr>
              <w:tab/>
            </w:r>
            <w:r w:rsidR="005E7A78" w:rsidRPr="003C477C">
              <w:rPr>
                <w:rStyle w:val="Hipercze"/>
                <w:noProof/>
              </w:rPr>
              <w:t>Sposób wyboru projektów</w:t>
            </w:r>
            <w:r w:rsidR="005E7A78">
              <w:rPr>
                <w:noProof/>
                <w:webHidden/>
              </w:rPr>
              <w:tab/>
            </w:r>
            <w:r w:rsidR="005E7A78">
              <w:rPr>
                <w:noProof/>
                <w:webHidden/>
              </w:rPr>
              <w:fldChar w:fldCharType="begin"/>
            </w:r>
            <w:r w:rsidR="005E7A78">
              <w:rPr>
                <w:noProof/>
                <w:webHidden/>
              </w:rPr>
              <w:instrText xml:space="preserve"> PAGEREF _Toc211494381 \h </w:instrText>
            </w:r>
            <w:r w:rsidR="005E7A78">
              <w:rPr>
                <w:noProof/>
                <w:webHidden/>
              </w:rPr>
            </w:r>
            <w:r w:rsidR="005E7A78">
              <w:rPr>
                <w:noProof/>
                <w:webHidden/>
              </w:rPr>
              <w:fldChar w:fldCharType="separate"/>
            </w:r>
            <w:r w:rsidR="005E7A78">
              <w:rPr>
                <w:noProof/>
                <w:webHidden/>
              </w:rPr>
              <w:t>27</w:t>
            </w:r>
            <w:r w:rsidR="005E7A78">
              <w:rPr>
                <w:noProof/>
                <w:webHidden/>
              </w:rPr>
              <w:fldChar w:fldCharType="end"/>
            </w:r>
          </w:hyperlink>
        </w:p>
        <w:p w14:paraId="7E1240BF" w14:textId="3AA164E1"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2" w:history="1">
            <w:r w:rsidR="005E7A78" w:rsidRPr="003C477C">
              <w:rPr>
                <w:rStyle w:val="Hipercze"/>
                <w:noProof/>
              </w:rPr>
              <w:t>5.2</w:t>
            </w:r>
            <w:r w:rsidR="005E7A78">
              <w:rPr>
                <w:rFonts w:asciiTheme="minorHAnsi" w:eastAsiaTheme="minorEastAsia" w:hAnsiTheme="minorHAnsi"/>
                <w:noProof/>
                <w:sz w:val="22"/>
                <w:lang w:eastAsia="pl-PL"/>
              </w:rPr>
              <w:tab/>
            </w:r>
            <w:r w:rsidR="005E7A78" w:rsidRPr="003C477C">
              <w:rPr>
                <w:rStyle w:val="Hipercze"/>
                <w:noProof/>
              </w:rPr>
              <w:t>Opis procedury oceny projektów</w:t>
            </w:r>
            <w:r w:rsidR="005E7A78">
              <w:rPr>
                <w:noProof/>
                <w:webHidden/>
              </w:rPr>
              <w:tab/>
            </w:r>
            <w:r w:rsidR="005E7A78">
              <w:rPr>
                <w:noProof/>
                <w:webHidden/>
              </w:rPr>
              <w:fldChar w:fldCharType="begin"/>
            </w:r>
            <w:r w:rsidR="005E7A78">
              <w:rPr>
                <w:noProof/>
                <w:webHidden/>
              </w:rPr>
              <w:instrText xml:space="preserve"> PAGEREF _Toc211494382 \h </w:instrText>
            </w:r>
            <w:r w:rsidR="005E7A78">
              <w:rPr>
                <w:noProof/>
                <w:webHidden/>
              </w:rPr>
            </w:r>
            <w:r w:rsidR="005E7A78">
              <w:rPr>
                <w:noProof/>
                <w:webHidden/>
              </w:rPr>
              <w:fldChar w:fldCharType="separate"/>
            </w:r>
            <w:r w:rsidR="005E7A78">
              <w:rPr>
                <w:noProof/>
                <w:webHidden/>
              </w:rPr>
              <w:t>27</w:t>
            </w:r>
            <w:r w:rsidR="005E7A78">
              <w:rPr>
                <w:noProof/>
                <w:webHidden/>
              </w:rPr>
              <w:fldChar w:fldCharType="end"/>
            </w:r>
          </w:hyperlink>
        </w:p>
        <w:p w14:paraId="1D4ACD29" w14:textId="29D2DE58"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3" w:history="1">
            <w:r w:rsidR="005E7A78" w:rsidRPr="003C477C">
              <w:rPr>
                <w:rStyle w:val="Hipercze"/>
                <w:noProof/>
              </w:rPr>
              <w:t>5.3</w:t>
            </w:r>
            <w:r w:rsidR="005E7A78">
              <w:rPr>
                <w:rFonts w:asciiTheme="minorHAnsi" w:eastAsiaTheme="minorEastAsia" w:hAnsiTheme="minorHAnsi"/>
                <w:noProof/>
                <w:sz w:val="22"/>
                <w:lang w:eastAsia="pl-PL"/>
              </w:rPr>
              <w:tab/>
            </w:r>
            <w:r w:rsidR="005E7A78" w:rsidRPr="003C477C">
              <w:rPr>
                <w:rStyle w:val="Hipercze"/>
                <w:noProof/>
              </w:rPr>
              <w:t>Uzupełnienie i poprawa wniosków o dofinansowanie</w:t>
            </w:r>
            <w:r w:rsidR="005E7A78">
              <w:rPr>
                <w:noProof/>
                <w:webHidden/>
              </w:rPr>
              <w:tab/>
            </w:r>
            <w:r w:rsidR="005E7A78">
              <w:rPr>
                <w:noProof/>
                <w:webHidden/>
              </w:rPr>
              <w:fldChar w:fldCharType="begin"/>
            </w:r>
            <w:r w:rsidR="005E7A78">
              <w:rPr>
                <w:noProof/>
                <w:webHidden/>
              </w:rPr>
              <w:instrText xml:space="preserve"> PAGEREF _Toc211494383 \h </w:instrText>
            </w:r>
            <w:r w:rsidR="005E7A78">
              <w:rPr>
                <w:noProof/>
                <w:webHidden/>
              </w:rPr>
            </w:r>
            <w:r w:rsidR="005E7A78">
              <w:rPr>
                <w:noProof/>
                <w:webHidden/>
              </w:rPr>
              <w:fldChar w:fldCharType="separate"/>
            </w:r>
            <w:r w:rsidR="005E7A78">
              <w:rPr>
                <w:noProof/>
                <w:webHidden/>
              </w:rPr>
              <w:t>29</w:t>
            </w:r>
            <w:r w:rsidR="005E7A78">
              <w:rPr>
                <w:noProof/>
                <w:webHidden/>
              </w:rPr>
              <w:fldChar w:fldCharType="end"/>
            </w:r>
          </w:hyperlink>
        </w:p>
        <w:p w14:paraId="59AD556A" w14:textId="1000AD4A"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4" w:history="1">
            <w:r w:rsidR="005E7A78" w:rsidRPr="003C477C">
              <w:rPr>
                <w:rStyle w:val="Hipercze"/>
                <w:noProof/>
              </w:rPr>
              <w:t>5.4</w:t>
            </w:r>
            <w:r w:rsidR="005E7A78">
              <w:rPr>
                <w:rFonts w:asciiTheme="minorHAnsi" w:eastAsiaTheme="minorEastAsia" w:hAnsiTheme="minorHAnsi"/>
                <w:noProof/>
                <w:sz w:val="22"/>
                <w:lang w:eastAsia="pl-PL"/>
              </w:rPr>
              <w:tab/>
            </w:r>
            <w:r w:rsidR="005E7A78" w:rsidRPr="003C477C">
              <w:rPr>
                <w:rStyle w:val="Hipercze"/>
                <w:noProof/>
              </w:rPr>
              <w:t>Wyniki oceny</w:t>
            </w:r>
            <w:r w:rsidR="005E7A78">
              <w:rPr>
                <w:noProof/>
                <w:webHidden/>
              </w:rPr>
              <w:tab/>
            </w:r>
            <w:r w:rsidR="005E7A78">
              <w:rPr>
                <w:noProof/>
                <w:webHidden/>
              </w:rPr>
              <w:fldChar w:fldCharType="begin"/>
            </w:r>
            <w:r w:rsidR="005E7A78">
              <w:rPr>
                <w:noProof/>
                <w:webHidden/>
              </w:rPr>
              <w:instrText xml:space="preserve"> PAGEREF _Toc211494384 \h </w:instrText>
            </w:r>
            <w:r w:rsidR="005E7A78">
              <w:rPr>
                <w:noProof/>
                <w:webHidden/>
              </w:rPr>
            </w:r>
            <w:r w:rsidR="005E7A78">
              <w:rPr>
                <w:noProof/>
                <w:webHidden/>
              </w:rPr>
              <w:fldChar w:fldCharType="separate"/>
            </w:r>
            <w:r w:rsidR="005E7A78">
              <w:rPr>
                <w:noProof/>
                <w:webHidden/>
              </w:rPr>
              <w:t>30</w:t>
            </w:r>
            <w:r w:rsidR="005E7A78">
              <w:rPr>
                <w:noProof/>
                <w:webHidden/>
              </w:rPr>
              <w:fldChar w:fldCharType="end"/>
            </w:r>
          </w:hyperlink>
        </w:p>
        <w:p w14:paraId="69B2B433" w14:textId="50C87C35"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5" w:history="1">
            <w:r w:rsidR="005E7A78" w:rsidRPr="003C477C">
              <w:rPr>
                <w:rStyle w:val="Hipercze"/>
                <w:noProof/>
              </w:rPr>
              <w:t>5.5</w:t>
            </w:r>
            <w:r w:rsidR="005E7A78">
              <w:rPr>
                <w:rFonts w:asciiTheme="minorHAnsi" w:eastAsiaTheme="minorEastAsia" w:hAnsiTheme="minorHAnsi"/>
                <w:noProof/>
                <w:sz w:val="22"/>
                <w:lang w:eastAsia="pl-PL"/>
              </w:rPr>
              <w:tab/>
            </w:r>
            <w:r w:rsidR="005E7A78" w:rsidRPr="003C477C">
              <w:rPr>
                <w:rStyle w:val="Hipercze"/>
                <w:noProof/>
              </w:rPr>
              <w:t>Procedura odwoławcza</w:t>
            </w:r>
            <w:r w:rsidR="005E7A78">
              <w:rPr>
                <w:noProof/>
                <w:webHidden/>
              </w:rPr>
              <w:tab/>
            </w:r>
            <w:r w:rsidR="005E7A78">
              <w:rPr>
                <w:noProof/>
                <w:webHidden/>
              </w:rPr>
              <w:fldChar w:fldCharType="begin"/>
            </w:r>
            <w:r w:rsidR="005E7A78">
              <w:rPr>
                <w:noProof/>
                <w:webHidden/>
              </w:rPr>
              <w:instrText xml:space="preserve"> PAGEREF _Toc211494385 \h </w:instrText>
            </w:r>
            <w:r w:rsidR="005E7A78">
              <w:rPr>
                <w:noProof/>
                <w:webHidden/>
              </w:rPr>
            </w:r>
            <w:r w:rsidR="005E7A78">
              <w:rPr>
                <w:noProof/>
                <w:webHidden/>
              </w:rPr>
              <w:fldChar w:fldCharType="separate"/>
            </w:r>
            <w:r w:rsidR="005E7A78">
              <w:rPr>
                <w:noProof/>
                <w:webHidden/>
              </w:rPr>
              <w:t>31</w:t>
            </w:r>
            <w:r w:rsidR="005E7A78">
              <w:rPr>
                <w:noProof/>
                <w:webHidden/>
              </w:rPr>
              <w:fldChar w:fldCharType="end"/>
            </w:r>
          </w:hyperlink>
        </w:p>
        <w:p w14:paraId="07B7E990" w14:textId="0826CBEB" w:rsidR="005E7A78" w:rsidRDefault="000858B4">
          <w:pPr>
            <w:pStyle w:val="Spistreci1"/>
            <w:rPr>
              <w:rFonts w:asciiTheme="minorHAnsi" w:eastAsiaTheme="minorEastAsia" w:hAnsiTheme="minorHAnsi"/>
              <w:noProof/>
              <w:sz w:val="22"/>
              <w:lang w:eastAsia="pl-PL"/>
            </w:rPr>
          </w:pPr>
          <w:hyperlink w:anchor="_Toc211494386" w:history="1">
            <w:r w:rsidR="005E7A78" w:rsidRPr="003C477C">
              <w:rPr>
                <w:rStyle w:val="Hipercze"/>
                <w:noProof/>
              </w:rPr>
              <w:t>6</w:t>
            </w:r>
            <w:r w:rsidR="005E7A78">
              <w:rPr>
                <w:rFonts w:asciiTheme="minorHAnsi" w:eastAsiaTheme="minorEastAsia" w:hAnsiTheme="minorHAnsi"/>
                <w:noProof/>
                <w:sz w:val="22"/>
                <w:lang w:eastAsia="pl-PL"/>
              </w:rPr>
              <w:tab/>
            </w:r>
            <w:r w:rsidR="005E7A78" w:rsidRPr="003C477C">
              <w:rPr>
                <w:rStyle w:val="Hipercze"/>
                <w:noProof/>
              </w:rPr>
              <w:t>Umowa o dofinansowanie projektu</w:t>
            </w:r>
            <w:r w:rsidR="005E7A78">
              <w:rPr>
                <w:noProof/>
                <w:webHidden/>
              </w:rPr>
              <w:tab/>
            </w:r>
            <w:r w:rsidR="005E7A78">
              <w:rPr>
                <w:noProof/>
                <w:webHidden/>
              </w:rPr>
              <w:fldChar w:fldCharType="begin"/>
            </w:r>
            <w:r w:rsidR="005E7A78">
              <w:rPr>
                <w:noProof/>
                <w:webHidden/>
              </w:rPr>
              <w:instrText xml:space="preserve"> PAGEREF _Toc211494386 \h </w:instrText>
            </w:r>
            <w:r w:rsidR="005E7A78">
              <w:rPr>
                <w:noProof/>
                <w:webHidden/>
              </w:rPr>
            </w:r>
            <w:r w:rsidR="005E7A78">
              <w:rPr>
                <w:noProof/>
                <w:webHidden/>
              </w:rPr>
              <w:fldChar w:fldCharType="separate"/>
            </w:r>
            <w:r w:rsidR="005E7A78">
              <w:rPr>
                <w:noProof/>
                <w:webHidden/>
              </w:rPr>
              <w:t>34</w:t>
            </w:r>
            <w:r w:rsidR="005E7A78">
              <w:rPr>
                <w:noProof/>
                <w:webHidden/>
              </w:rPr>
              <w:fldChar w:fldCharType="end"/>
            </w:r>
          </w:hyperlink>
        </w:p>
        <w:p w14:paraId="3587F568" w14:textId="1807ACD2" w:rsidR="005E7A78" w:rsidRDefault="000858B4">
          <w:pPr>
            <w:pStyle w:val="Spistreci1"/>
            <w:rPr>
              <w:rFonts w:asciiTheme="minorHAnsi" w:eastAsiaTheme="minorEastAsia" w:hAnsiTheme="minorHAnsi"/>
              <w:noProof/>
              <w:sz w:val="22"/>
              <w:lang w:eastAsia="pl-PL"/>
            </w:rPr>
          </w:pPr>
          <w:hyperlink w:anchor="_Toc211494387" w:history="1">
            <w:r w:rsidR="005E7A78" w:rsidRPr="003C477C">
              <w:rPr>
                <w:rStyle w:val="Hipercze"/>
                <w:noProof/>
              </w:rPr>
              <w:t>7</w:t>
            </w:r>
            <w:r w:rsidR="005E7A78">
              <w:rPr>
                <w:rFonts w:asciiTheme="minorHAnsi" w:eastAsiaTheme="minorEastAsia" w:hAnsiTheme="minorHAnsi"/>
                <w:noProof/>
                <w:sz w:val="22"/>
                <w:lang w:eastAsia="pl-PL"/>
              </w:rPr>
              <w:tab/>
            </w:r>
            <w:r w:rsidR="005E7A78" w:rsidRPr="003C477C">
              <w:rPr>
                <w:rStyle w:val="Hipercze"/>
                <w:noProof/>
              </w:rPr>
              <w:t>Komunikacja z ION</w:t>
            </w:r>
            <w:r w:rsidR="005E7A78">
              <w:rPr>
                <w:noProof/>
                <w:webHidden/>
              </w:rPr>
              <w:tab/>
            </w:r>
            <w:r w:rsidR="005E7A78">
              <w:rPr>
                <w:noProof/>
                <w:webHidden/>
              </w:rPr>
              <w:fldChar w:fldCharType="begin"/>
            </w:r>
            <w:r w:rsidR="005E7A78">
              <w:rPr>
                <w:noProof/>
                <w:webHidden/>
              </w:rPr>
              <w:instrText xml:space="preserve"> PAGEREF _Toc211494387 \h </w:instrText>
            </w:r>
            <w:r w:rsidR="005E7A78">
              <w:rPr>
                <w:noProof/>
                <w:webHidden/>
              </w:rPr>
            </w:r>
            <w:r w:rsidR="005E7A78">
              <w:rPr>
                <w:noProof/>
                <w:webHidden/>
              </w:rPr>
              <w:fldChar w:fldCharType="separate"/>
            </w:r>
            <w:r w:rsidR="005E7A78">
              <w:rPr>
                <w:noProof/>
                <w:webHidden/>
              </w:rPr>
              <w:t>34</w:t>
            </w:r>
            <w:r w:rsidR="005E7A78">
              <w:rPr>
                <w:noProof/>
                <w:webHidden/>
              </w:rPr>
              <w:fldChar w:fldCharType="end"/>
            </w:r>
          </w:hyperlink>
        </w:p>
        <w:p w14:paraId="3BDE642F" w14:textId="2A88B976"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8" w:history="1">
            <w:r w:rsidR="005E7A78" w:rsidRPr="003C477C">
              <w:rPr>
                <w:rStyle w:val="Hipercze"/>
                <w:noProof/>
              </w:rPr>
              <w:t>7.1</w:t>
            </w:r>
            <w:r w:rsidR="005E7A78">
              <w:rPr>
                <w:rFonts w:asciiTheme="minorHAnsi" w:eastAsiaTheme="minorEastAsia" w:hAnsiTheme="minorHAnsi"/>
                <w:noProof/>
                <w:sz w:val="22"/>
                <w:lang w:eastAsia="pl-PL"/>
              </w:rPr>
              <w:tab/>
            </w:r>
            <w:r w:rsidR="005E7A78" w:rsidRPr="003C477C">
              <w:rPr>
                <w:rStyle w:val="Hipercze"/>
                <w:noProof/>
              </w:rPr>
              <w:t>Dane teleadresowe do kontaktu</w:t>
            </w:r>
            <w:r w:rsidR="005E7A78">
              <w:rPr>
                <w:noProof/>
                <w:webHidden/>
              </w:rPr>
              <w:tab/>
            </w:r>
            <w:r w:rsidR="005E7A78">
              <w:rPr>
                <w:noProof/>
                <w:webHidden/>
              </w:rPr>
              <w:fldChar w:fldCharType="begin"/>
            </w:r>
            <w:r w:rsidR="005E7A78">
              <w:rPr>
                <w:noProof/>
                <w:webHidden/>
              </w:rPr>
              <w:instrText xml:space="preserve"> PAGEREF _Toc211494388 \h </w:instrText>
            </w:r>
            <w:r w:rsidR="005E7A78">
              <w:rPr>
                <w:noProof/>
                <w:webHidden/>
              </w:rPr>
            </w:r>
            <w:r w:rsidR="005E7A78">
              <w:rPr>
                <w:noProof/>
                <w:webHidden/>
              </w:rPr>
              <w:fldChar w:fldCharType="separate"/>
            </w:r>
            <w:r w:rsidR="005E7A78">
              <w:rPr>
                <w:noProof/>
                <w:webHidden/>
              </w:rPr>
              <w:t>34</w:t>
            </w:r>
            <w:r w:rsidR="005E7A78">
              <w:rPr>
                <w:noProof/>
                <w:webHidden/>
              </w:rPr>
              <w:fldChar w:fldCharType="end"/>
            </w:r>
          </w:hyperlink>
        </w:p>
        <w:p w14:paraId="5DB62AE6" w14:textId="65D9EC8C"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89" w:history="1">
            <w:r w:rsidR="005E7A78" w:rsidRPr="003C477C">
              <w:rPr>
                <w:rStyle w:val="Hipercze"/>
                <w:noProof/>
              </w:rPr>
              <w:t>7.2</w:t>
            </w:r>
            <w:r w:rsidR="005E7A78">
              <w:rPr>
                <w:rFonts w:asciiTheme="minorHAnsi" w:eastAsiaTheme="minorEastAsia" w:hAnsiTheme="minorHAnsi"/>
                <w:noProof/>
                <w:sz w:val="22"/>
                <w:lang w:eastAsia="pl-PL"/>
              </w:rPr>
              <w:tab/>
            </w:r>
            <w:r w:rsidR="005E7A78" w:rsidRPr="003C477C">
              <w:rPr>
                <w:rStyle w:val="Hipercze"/>
                <w:noProof/>
              </w:rPr>
              <w:t>Komunikacja dotycząca procesu oceny wniosku</w:t>
            </w:r>
            <w:r w:rsidR="005E7A78">
              <w:rPr>
                <w:noProof/>
                <w:webHidden/>
              </w:rPr>
              <w:tab/>
            </w:r>
            <w:r w:rsidR="005E7A78">
              <w:rPr>
                <w:noProof/>
                <w:webHidden/>
              </w:rPr>
              <w:fldChar w:fldCharType="begin"/>
            </w:r>
            <w:r w:rsidR="005E7A78">
              <w:rPr>
                <w:noProof/>
                <w:webHidden/>
              </w:rPr>
              <w:instrText xml:space="preserve"> PAGEREF _Toc211494389 \h </w:instrText>
            </w:r>
            <w:r w:rsidR="005E7A78">
              <w:rPr>
                <w:noProof/>
                <w:webHidden/>
              </w:rPr>
            </w:r>
            <w:r w:rsidR="005E7A78">
              <w:rPr>
                <w:noProof/>
                <w:webHidden/>
              </w:rPr>
              <w:fldChar w:fldCharType="separate"/>
            </w:r>
            <w:r w:rsidR="005E7A78">
              <w:rPr>
                <w:noProof/>
                <w:webHidden/>
              </w:rPr>
              <w:t>35</w:t>
            </w:r>
            <w:r w:rsidR="005E7A78">
              <w:rPr>
                <w:noProof/>
                <w:webHidden/>
              </w:rPr>
              <w:fldChar w:fldCharType="end"/>
            </w:r>
          </w:hyperlink>
        </w:p>
        <w:p w14:paraId="3098B2DD" w14:textId="73102200" w:rsidR="005E7A78" w:rsidRDefault="000858B4">
          <w:pPr>
            <w:pStyle w:val="Spistreci2"/>
            <w:tabs>
              <w:tab w:val="left" w:pos="880"/>
              <w:tab w:val="right" w:leader="dot" w:pos="9060"/>
            </w:tabs>
            <w:rPr>
              <w:rFonts w:asciiTheme="minorHAnsi" w:eastAsiaTheme="minorEastAsia" w:hAnsiTheme="minorHAnsi"/>
              <w:noProof/>
              <w:sz w:val="22"/>
              <w:lang w:eastAsia="pl-PL"/>
            </w:rPr>
          </w:pPr>
          <w:hyperlink w:anchor="_Toc211494390" w:history="1">
            <w:r w:rsidR="005E7A78" w:rsidRPr="003C477C">
              <w:rPr>
                <w:rStyle w:val="Hipercze"/>
                <w:noProof/>
              </w:rPr>
              <w:t>7.3</w:t>
            </w:r>
            <w:r w:rsidR="005E7A78">
              <w:rPr>
                <w:rFonts w:asciiTheme="minorHAnsi" w:eastAsiaTheme="minorEastAsia" w:hAnsiTheme="minorHAnsi"/>
                <w:noProof/>
                <w:sz w:val="22"/>
                <w:lang w:eastAsia="pl-PL"/>
              </w:rPr>
              <w:tab/>
            </w:r>
            <w:r w:rsidR="005E7A78" w:rsidRPr="003C477C">
              <w:rPr>
                <w:rStyle w:val="Hipercze"/>
                <w:noProof/>
              </w:rPr>
              <w:t>Udzielanie informacji przez wnioskodawcę podmiotom zewnętrznym</w:t>
            </w:r>
            <w:r w:rsidR="005E7A78">
              <w:rPr>
                <w:noProof/>
                <w:webHidden/>
              </w:rPr>
              <w:tab/>
            </w:r>
            <w:r w:rsidR="005E7A78">
              <w:rPr>
                <w:noProof/>
                <w:webHidden/>
              </w:rPr>
              <w:fldChar w:fldCharType="begin"/>
            </w:r>
            <w:r w:rsidR="005E7A78">
              <w:rPr>
                <w:noProof/>
                <w:webHidden/>
              </w:rPr>
              <w:instrText xml:space="preserve"> PAGEREF _Toc211494390 \h </w:instrText>
            </w:r>
            <w:r w:rsidR="005E7A78">
              <w:rPr>
                <w:noProof/>
                <w:webHidden/>
              </w:rPr>
            </w:r>
            <w:r w:rsidR="005E7A78">
              <w:rPr>
                <w:noProof/>
                <w:webHidden/>
              </w:rPr>
              <w:fldChar w:fldCharType="separate"/>
            </w:r>
            <w:r w:rsidR="005E7A78">
              <w:rPr>
                <w:noProof/>
                <w:webHidden/>
              </w:rPr>
              <w:t>37</w:t>
            </w:r>
            <w:r w:rsidR="005E7A78">
              <w:rPr>
                <w:noProof/>
                <w:webHidden/>
              </w:rPr>
              <w:fldChar w:fldCharType="end"/>
            </w:r>
          </w:hyperlink>
        </w:p>
        <w:p w14:paraId="6D12A50B" w14:textId="64DB1ABA" w:rsidR="005E7A78" w:rsidRDefault="000858B4">
          <w:pPr>
            <w:pStyle w:val="Spistreci1"/>
            <w:rPr>
              <w:rFonts w:asciiTheme="minorHAnsi" w:eastAsiaTheme="minorEastAsia" w:hAnsiTheme="minorHAnsi"/>
              <w:noProof/>
              <w:sz w:val="22"/>
              <w:lang w:eastAsia="pl-PL"/>
            </w:rPr>
          </w:pPr>
          <w:hyperlink w:anchor="_Toc211494391" w:history="1">
            <w:r w:rsidR="005E7A78" w:rsidRPr="003C477C">
              <w:rPr>
                <w:rStyle w:val="Hipercze"/>
                <w:noProof/>
              </w:rPr>
              <w:t>8</w:t>
            </w:r>
            <w:r w:rsidR="005E7A78">
              <w:rPr>
                <w:rFonts w:asciiTheme="minorHAnsi" w:eastAsiaTheme="minorEastAsia" w:hAnsiTheme="minorHAnsi"/>
                <w:noProof/>
                <w:sz w:val="22"/>
                <w:lang w:eastAsia="pl-PL"/>
              </w:rPr>
              <w:tab/>
            </w:r>
            <w:r w:rsidR="005E7A78" w:rsidRPr="003C477C">
              <w:rPr>
                <w:rStyle w:val="Hipercze"/>
                <w:noProof/>
              </w:rPr>
              <w:t>Przetwarzanie danych osobowych</w:t>
            </w:r>
            <w:r w:rsidR="005E7A78">
              <w:rPr>
                <w:noProof/>
                <w:webHidden/>
              </w:rPr>
              <w:tab/>
            </w:r>
            <w:r w:rsidR="005E7A78">
              <w:rPr>
                <w:noProof/>
                <w:webHidden/>
              </w:rPr>
              <w:fldChar w:fldCharType="begin"/>
            </w:r>
            <w:r w:rsidR="005E7A78">
              <w:rPr>
                <w:noProof/>
                <w:webHidden/>
              </w:rPr>
              <w:instrText xml:space="preserve"> PAGEREF _Toc211494391 \h </w:instrText>
            </w:r>
            <w:r w:rsidR="005E7A78">
              <w:rPr>
                <w:noProof/>
                <w:webHidden/>
              </w:rPr>
            </w:r>
            <w:r w:rsidR="005E7A78">
              <w:rPr>
                <w:noProof/>
                <w:webHidden/>
              </w:rPr>
              <w:fldChar w:fldCharType="separate"/>
            </w:r>
            <w:r w:rsidR="005E7A78">
              <w:rPr>
                <w:noProof/>
                <w:webHidden/>
              </w:rPr>
              <w:t>38</w:t>
            </w:r>
            <w:r w:rsidR="005E7A78">
              <w:rPr>
                <w:noProof/>
                <w:webHidden/>
              </w:rPr>
              <w:fldChar w:fldCharType="end"/>
            </w:r>
          </w:hyperlink>
        </w:p>
        <w:p w14:paraId="7F529240" w14:textId="7FB364DC" w:rsidR="005E7A78" w:rsidRDefault="000858B4">
          <w:pPr>
            <w:pStyle w:val="Spistreci1"/>
            <w:rPr>
              <w:rFonts w:asciiTheme="minorHAnsi" w:eastAsiaTheme="minorEastAsia" w:hAnsiTheme="minorHAnsi"/>
              <w:noProof/>
              <w:sz w:val="22"/>
              <w:lang w:eastAsia="pl-PL"/>
            </w:rPr>
          </w:pPr>
          <w:hyperlink w:anchor="_Toc211494392" w:history="1">
            <w:r w:rsidR="005E7A78" w:rsidRPr="003C477C">
              <w:rPr>
                <w:rStyle w:val="Hipercze"/>
                <w:noProof/>
              </w:rPr>
              <w:t>2.</w:t>
            </w:r>
            <w:r w:rsidR="005E7A78">
              <w:rPr>
                <w:rFonts w:asciiTheme="minorHAnsi" w:eastAsiaTheme="minorEastAsia" w:hAnsiTheme="minorHAnsi"/>
                <w:noProof/>
                <w:sz w:val="22"/>
                <w:lang w:eastAsia="pl-PL"/>
              </w:rPr>
              <w:tab/>
            </w:r>
            <w:r w:rsidR="005E7A78" w:rsidRPr="003C477C">
              <w:rPr>
                <w:rStyle w:val="Hipercze"/>
                <w:noProof/>
              </w:rPr>
              <w:t>Podstawy prawne</w:t>
            </w:r>
            <w:r w:rsidR="005E7A78">
              <w:rPr>
                <w:noProof/>
                <w:webHidden/>
              </w:rPr>
              <w:tab/>
            </w:r>
            <w:r w:rsidR="005E7A78">
              <w:rPr>
                <w:noProof/>
                <w:webHidden/>
              </w:rPr>
              <w:fldChar w:fldCharType="begin"/>
            </w:r>
            <w:r w:rsidR="005E7A78">
              <w:rPr>
                <w:noProof/>
                <w:webHidden/>
              </w:rPr>
              <w:instrText xml:space="preserve"> PAGEREF _Toc211494392 \h </w:instrText>
            </w:r>
            <w:r w:rsidR="005E7A78">
              <w:rPr>
                <w:noProof/>
                <w:webHidden/>
              </w:rPr>
            </w:r>
            <w:r w:rsidR="005E7A78">
              <w:rPr>
                <w:noProof/>
                <w:webHidden/>
              </w:rPr>
              <w:fldChar w:fldCharType="separate"/>
            </w:r>
            <w:r w:rsidR="005E7A78">
              <w:rPr>
                <w:noProof/>
                <w:webHidden/>
              </w:rPr>
              <w:t>39</w:t>
            </w:r>
            <w:r w:rsidR="005E7A78">
              <w:rPr>
                <w:noProof/>
                <w:webHidden/>
              </w:rPr>
              <w:fldChar w:fldCharType="end"/>
            </w:r>
          </w:hyperlink>
        </w:p>
        <w:p w14:paraId="1DC199D0" w14:textId="60FF2628" w:rsidR="005E7A78" w:rsidRDefault="000858B4">
          <w:pPr>
            <w:pStyle w:val="Spistreci1"/>
            <w:rPr>
              <w:rFonts w:asciiTheme="minorHAnsi" w:eastAsiaTheme="minorEastAsia" w:hAnsiTheme="minorHAnsi"/>
              <w:noProof/>
              <w:sz w:val="22"/>
              <w:lang w:eastAsia="pl-PL"/>
            </w:rPr>
          </w:pPr>
          <w:hyperlink w:anchor="_Toc211494393" w:history="1">
            <w:r w:rsidR="005E7A78" w:rsidRPr="003C477C">
              <w:rPr>
                <w:rStyle w:val="Hipercze"/>
                <w:noProof/>
              </w:rPr>
              <w:t>9</w:t>
            </w:r>
            <w:r w:rsidR="005E7A78">
              <w:rPr>
                <w:rFonts w:asciiTheme="minorHAnsi" w:eastAsiaTheme="minorEastAsia" w:hAnsiTheme="minorHAnsi"/>
                <w:noProof/>
                <w:sz w:val="22"/>
                <w:lang w:eastAsia="pl-PL"/>
              </w:rPr>
              <w:tab/>
            </w:r>
            <w:r w:rsidR="005E7A78" w:rsidRPr="003C477C">
              <w:rPr>
                <w:rStyle w:val="Hipercze"/>
                <w:noProof/>
              </w:rPr>
              <w:t>Załączniki do Regulaminu</w:t>
            </w:r>
            <w:r w:rsidR="005E7A78">
              <w:rPr>
                <w:noProof/>
                <w:webHidden/>
              </w:rPr>
              <w:tab/>
            </w:r>
            <w:r w:rsidR="005E7A78">
              <w:rPr>
                <w:noProof/>
                <w:webHidden/>
              </w:rPr>
              <w:fldChar w:fldCharType="begin"/>
            </w:r>
            <w:r w:rsidR="005E7A78">
              <w:rPr>
                <w:noProof/>
                <w:webHidden/>
              </w:rPr>
              <w:instrText xml:space="preserve"> PAGEREF _Toc211494393 \h </w:instrText>
            </w:r>
            <w:r w:rsidR="005E7A78">
              <w:rPr>
                <w:noProof/>
                <w:webHidden/>
              </w:rPr>
            </w:r>
            <w:r w:rsidR="005E7A78">
              <w:rPr>
                <w:noProof/>
                <w:webHidden/>
              </w:rPr>
              <w:fldChar w:fldCharType="separate"/>
            </w:r>
            <w:r w:rsidR="005E7A78">
              <w:rPr>
                <w:noProof/>
                <w:webHidden/>
              </w:rPr>
              <w:t>41</w:t>
            </w:r>
            <w:r w:rsidR="005E7A78">
              <w:rPr>
                <w:noProof/>
                <w:webHidden/>
              </w:rPr>
              <w:fldChar w:fldCharType="end"/>
            </w:r>
          </w:hyperlink>
        </w:p>
        <w:p w14:paraId="0F66C13F" w14:textId="246F813F" w:rsidR="000207ED" w:rsidRPr="00544B6B" w:rsidRDefault="00E72D9B" w:rsidP="00544B6B">
          <w:r>
            <w:rPr>
              <w:b/>
              <w:bCs/>
              <w:color w:val="2B579A"/>
              <w:shd w:val="clear" w:color="auto" w:fill="E6E6E6"/>
            </w:rPr>
            <w:fldChar w:fldCharType="end"/>
          </w:r>
        </w:p>
      </w:sdtContent>
    </w:sdt>
    <w:p w14:paraId="741050A5"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30F2C413"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211494354"/>
      <w:r w:rsidRPr="00A85AF9">
        <w:rPr>
          <w:rFonts w:eastAsiaTheme="majorEastAsia" w:cstheme="majorBidi"/>
          <w:b/>
          <w:color w:val="2E74B5" w:themeColor="accent1" w:themeShade="BF"/>
          <w:sz w:val="32"/>
          <w:szCs w:val="32"/>
        </w:rPr>
        <w:lastRenderedPageBreak/>
        <w:t>Wykaz skrótów</w:t>
      </w:r>
      <w:bookmarkEnd w:id="1"/>
    </w:p>
    <w:p w14:paraId="6C58E9B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2A0BD38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22BE89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02BA752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462D9C5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5ED42F9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0D31BCB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4821C00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51D0969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A2D4A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469242E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741CF0B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154C0FD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2208D0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4732873A" w14:textId="3C440AA9" w:rsid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4257158" w14:textId="77777777" w:rsidR="002C7E75" w:rsidRPr="00A85AF9" w:rsidRDefault="002C7E75" w:rsidP="002C7E75">
      <w:pPr>
        <w:numPr>
          <w:ilvl w:val="0"/>
          <w:numId w:val="11"/>
        </w:numPr>
        <w:spacing w:after="240"/>
        <w:contextualSpacing/>
        <w:textAlignment w:val="baseline"/>
        <w:rPr>
          <w:rFonts w:cs="Arial"/>
        </w:rPr>
      </w:pPr>
      <w:r w:rsidRPr="67D0A653">
        <w:rPr>
          <w:rFonts w:cs="Arial"/>
        </w:rPr>
        <w:t>RTR – regionalne trasy rowerowe;</w:t>
      </w:r>
    </w:p>
    <w:p w14:paraId="4B79FD8E" w14:textId="77777777" w:rsidR="002C7E75" w:rsidRDefault="002C7E75" w:rsidP="002C7E75">
      <w:pPr>
        <w:numPr>
          <w:ilvl w:val="0"/>
          <w:numId w:val="11"/>
        </w:numPr>
        <w:spacing w:after="240"/>
        <w:contextualSpacing/>
        <w:rPr>
          <w:rFonts w:cs="Arial"/>
        </w:rPr>
      </w:pPr>
      <w:r w:rsidRPr="0285D403">
        <w:rPr>
          <w:rFonts w:cs="Arial"/>
        </w:rPr>
        <w:t>RPR – Regionalna Polityka Rowerowa</w:t>
      </w:r>
    </w:p>
    <w:p w14:paraId="1959C69F" w14:textId="76DB4A4C" w:rsidR="002C7E75" w:rsidRPr="002C7E75" w:rsidRDefault="002C7E75" w:rsidP="002C7E75">
      <w:pPr>
        <w:numPr>
          <w:ilvl w:val="0"/>
          <w:numId w:val="11"/>
        </w:numPr>
        <w:spacing w:after="240"/>
        <w:contextualSpacing/>
        <w:textAlignment w:val="baseline"/>
        <w:rPr>
          <w:rFonts w:cs="Arial"/>
          <w:bCs/>
        </w:rPr>
      </w:pPr>
      <w:r>
        <w:t>SUMP – Plan Zrównoważonej Mobilności Miejskiej</w:t>
      </w:r>
    </w:p>
    <w:p w14:paraId="787A8AA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1026B0B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37563A3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61B3F91" w14:textId="77777777" w:rsidR="00A85AF9" w:rsidRPr="00A85AF9" w:rsidRDefault="00A85AF9" w:rsidP="00A85AF9">
      <w:pPr>
        <w:rPr>
          <w:rFonts w:cs="Arial"/>
          <w:szCs w:val="24"/>
        </w:rPr>
      </w:pPr>
      <w:r w:rsidRPr="00A85AF9">
        <w:rPr>
          <w:rFonts w:cs="Arial"/>
          <w:szCs w:val="24"/>
        </w:rPr>
        <w:br w:type="page"/>
      </w:r>
    </w:p>
    <w:p w14:paraId="0E62A5C0"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211494355"/>
      <w:r w:rsidRPr="00A85AF9">
        <w:rPr>
          <w:rFonts w:eastAsiaTheme="majorEastAsia" w:cstheme="majorBidi"/>
          <w:b/>
          <w:color w:val="2E74B5" w:themeColor="accent1" w:themeShade="BF"/>
          <w:sz w:val="32"/>
          <w:szCs w:val="32"/>
        </w:rPr>
        <w:lastRenderedPageBreak/>
        <w:t>Słownik pojęć</w:t>
      </w:r>
      <w:bookmarkEnd w:id="3"/>
    </w:p>
    <w:p w14:paraId="797D7BE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5E07663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5CE964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00CB4E5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288BCE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22C43307"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5BE6669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30FAF5F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26BB59A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7C6C243A" w14:textId="77777777"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5BB6B1DD" w14:textId="77777777"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AD2619A"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3F6FD27"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755AA173"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30F0A247"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1A8E4E0B"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6054C413"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2EF30311"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3BC967D0"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38A058BA" w14:textId="77777777" w:rsidR="004F72F0" w:rsidRPr="007913EB" w:rsidRDefault="00AC56F4" w:rsidP="00155510">
      <w:pPr>
        <w:ind w:left="1080"/>
      </w:pPr>
      <w:r>
        <w:lastRenderedPageBreak/>
        <w:t xml:space="preserve">- </w:t>
      </w:r>
      <w:r w:rsidR="004F72F0" w:rsidRPr="007913EB">
        <w:t>dom pomocy społecznej, o którym mowa w ustawie z dnia 12 marca 2004 r. o pomocy społecznej;</w:t>
      </w:r>
    </w:p>
    <w:p w14:paraId="7A7899F4" w14:textId="77777777" w:rsidR="004F72F0" w:rsidRDefault="00AC56F4" w:rsidP="00155510">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7FB7234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2FD1E59D" w14:textId="7A5646CC"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762F8B">
        <w:rPr>
          <w:rFonts w:cs="Arial"/>
          <w:bCs/>
        </w:rPr>
        <w:t xml:space="preserve"> - </w:t>
      </w:r>
      <w:r w:rsidR="00762F8B" w:rsidRPr="00762F8B">
        <w:rPr>
          <w:rFonts w:cs="Arial"/>
          <w:bCs/>
        </w:rPr>
        <w:t xml:space="preserve"> </w:t>
      </w:r>
      <w:hyperlink r:id="rId17" w:history="1">
        <w:r w:rsidR="00762F8B" w:rsidRPr="008E1DF3">
          <w:rPr>
            <w:rStyle w:val="Hipercze"/>
            <w:rFonts w:cs="Arial"/>
            <w:bCs/>
          </w:rPr>
          <w:t>Portal Funduszy Europejskich strona internetowa</w:t>
        </w:r>
      </w:hyperlink>
    </w:p>
    <w:p w14:paraId="22628B2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9805BB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C4A3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16DCE2B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8" w:history="1">
        <w:r w:rsidR="00C14CE6" w:rsidRPr="00C14CE6">
          <w:rPr>
            <w:rStyle w:val="Hipercze"/>
            <w:rFonts w:cs="Arial"/>
            <w:bCs/>
          </w:rPr>
          <w:t>FE SL 2021-2027 strona internetowa</w:t>
        </w:r>
      </w:hyperlink>
      <w:r w:rsidRPr="00A85AF9">
        <w:rPr>
          <w:rFonts w:cs="Arial"/>
          <w:bCs/>
        </w:rPr>
        <w:t xml:space="preserve"> –  dostarczająca informacje na temat programu Fundusze Europejskie dla Śląskiego na lata 2021-2027.</w:t>
      </w:r>
    </w:p>
    <w:p w14:paraId="32F2CF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2809FBC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220DB939"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038779B5"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7F54B87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7036AC4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7C7B752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274A7240"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6E0DB852"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1F650F09" w14:textId="77777777" w:rsidR="00E72D9B" w:rsidRPr="00E72D9B" w:rsidRDefault="00E72D9B" w:rsidP="00E72D9B">
      <w:pPr>
        <w:pStyle w:val="Nagwek1"/>
      </w:pPr>
      <w:bookmarkStart w:id="4" w:name="_Toc211494356"/>
      <w:r w:rsidRPr="00E72D9B">
        <w:lastRenderedPageBreak/>
        <w:t>Informacje o naborze</w:t>
      </w:r>
      <w:bookmarkEnd w:id="0"/>
      <w:bookmarkEnd w:id="4"/>
    </w:p>
    <w:p w14:paraId="02FE9FD2"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7D45DCB4" w14:textId="77777777"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sowania projektów wynikających ze Strategii Rozwoju Subregionu Centralnego Województwa Śląskiego na lata 2021-2027.</w:t>
      </w:r>
    </w:p>
    <w:p w14:paraId="7C30E60B"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7AF6201D"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4F3AFCEF"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2506352B" w14:textId="77777777" w:rsidR="49A9E1B3" w:rsidRDefault="49A9E1B3" w:rsidP="00A501A3">
      <w:r w:rsidRPr="5EC7A306">
        <w:t>Instytucja Organizująca Nabór (ION):</w:t>
      </w:r>
    </w:p>
    <w:p w14:paraId="7A326C03"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7B66B489"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2E28D8F1"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7017620D" w14:textId="77777777"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4C197805"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491833DE" w14:textId="77777777" w:rsidR="005C789A" w:rsidRPr="005C789A" w:rsidRDefault="5E0C28DB" w:rsidP="005C789A">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5C789A" w:rsidRPr="005C789A">
        <w:rPr>
          <w:rFonts w:cs="Arial"/>
        </w:rPr>
        <w:t>Priorytetu III Fundusze Europejskie dla zrównoważonej mobilności</w:t>
      </w:r>
    </w:p>
    <w:p w14:paraId="081E35DB" w14:textId="24CF0E11" w:rsidR="00E72D9B" w:rsidRPr="000A4B81" w:rsidRDefault="005C789A" w:rsidP="005C789A">
      <w:pPr>
        <w:rPr>
          <w:rFonts w:cs="Arial"/>
        </w:rPr>
      </w:pPr>
      <w:r w:rsidRPr="005C789A">
        <w:rPr>
          <w:rFonts w:cs="Arial"/>
        </w:rPr>
        <w:t>DZIAŁANIE 3.3 Regionalne Trasy Rowerowe – ZIT</w:t>
      </w:r>
    </w:p>
    <w:p w14:paraId="0A04C477"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73F1BBA8" w14:textId="77777777" w:rsidR="00E72D9B" w:rsidRDefault="00E72D9B" w:rsidP="000463A9">
      <w:pPr>
        <w:pStyle w:val="Nagwek2"/>
        <w:numPr>
          <w:ilvl w:val="1"/>
          <w:numId w:val="15"/>
        </w:numPr>
        <w:spacing w:after="240"/>
        <w:ind w:left="357" w:hanging="357"/>
      </w:pPr>
      <w:bookmarkStart w:id="6" w:name="_Toc114570831"/>
      <w:bookmarkStart w:id="7" w:name="_Toc211494357"/>
      <w:r w:rsidRPr="00E72D9B">
        <w:lastRenderedPageBreak/>
        <w:t>Jak wziąć udział w naborze</w:t>
      </w:r>
      <w:bookmarkEnd w:id="6"/>
      <w:bookmarkEnd w:id="7"/>
    </w:p>
    <w:p w14:paraId="1BB8FF3D" w14:textId="77777777" w:rsidR="00D303AA" w:rsidRDefault="00D303AA" w:rsidP="0092184D">
      <w:pPr>
        <w:ind w:left="360"/>
      </w:pPr>
      <w:r w:rsidRPr="00D303AA">
        <w:t>Jeżeli chcesz wziąć udział w tym naborze, zapoznaj się z niniejszym Regulaminem.</w:t>
      </w:r>
    </w:p>
    <w:p w14:paraId="23248D85"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4C55F04C" w14:textId="77777777" w:rsidR="006C3A21" w:rsidRDefault="239E852E" w:rsidP="0092184D">
      <w:pPr>
        <w:ind w:left="360"/>
      </w:pPr>
      <w:r>
        <w:t>Zrobisz to w systemie teleinformatycznym - LSI 2021.</w:t>
      </w:r>
    </w:p>
    <w:p w14:paraId="17F06A4E" w14:textId="77777777" w:rsidR="002658DB" w:rsidRPr="002658DB" w:rsidRDefault="784F8BBA" w:rsidP="000A4B81">
      <w:pPr>
        <w:pStyle w:val="Nagwek2"/>
        <w:numPr>
          <w:ilvl w:val="1"/>
          <w:numId w:val="0"/>
        </w:numPr>
        <w:spacing w:after="240"/>
      </w:pPr>
      <w:bookmarkStart w:id="8" w:name="_Toc114570832"/>
      <w:bookmarkStart w:id="9" w:name="_Toc211494358"/>
      <w:r>
        <w:t xml:space="preserve">1.2 </w:t>
      </w:r>
      <w:r w:rsidR="00417997">
        <w:tab/>
      </w:r>
      <w:r w:rsidR="00E72D9B">
        <w:t>Ważne daty</w:t>
      </w:r>
      <w:bookmarkEnd w:id="8"/>
      <w:bookmarkEnd w:id="9"/>
    </w:p>
    <w:p w14:paraId="7D2AEBE1" w14:textId="76FFB7B2"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D2092D">
        <w:rPr>
          <w:color w:val="2E74B5" w:themeColor="accent1" w:themeShade="BF"/>
        </w:rPr>
        <w:t>5</w:t>
      </w:r>
      <w:r w:rsidR="00CC7323" w:rsidRPr="0092184D">
        <w:rPr>
          <w:color w:val="2E74B5" w:themeColor="accent1" w:themeShade="BF"/>
        </w:rPr>
        <w:t>-</w:t>
      </w:r>
      <w:r w:rsidR="00D2092D">
        <w:rPr>
          <w:color w:val="2E74B5" w:themeColor="accent1" w:themeShade="BF"/>
        </w:rPr>
        <w:t>10</w:t>
      </w:r>
      <w:r w:rsidR="00CC7323" w:rsidRPr="0092184D">
        <w:rPr>
          <w:color w:val="2E74B5" w:themeColor="accent1" w:themeShade="BF"/>
        </w:rPr>
        <w:t>-</w:t>
      </w:r>
      <w:r w:rsidR="00D2092D">
        <w:rPr>
          <w:color w:val="2E74B5" w:themeColor="accent1" w:themeShade="BF"/>
        </w:rPr>
        <w:t>31</w:t>
      </w:r>
    </w:p>
    <w:p w14:paraId="72A803C2" w14:textId="14724FB6"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1E1848">
        <w:rPr>
          <w:color w:val="2E74B5" w:themeColor="accent1" w:themeShade="BF"/>
        </w:rPr>
        <w:t>6</w:t>
      </w:r>
      <w:r w:rsidR="00CC7323" w:rsidRPr="0092184D">
        <w:rPr>
          <w:color w:val="2E74B5" w:themeColor="accent1" w:themeShade="BF"/>
        </w:rPr>
        <w:t>-0</w:t>
      </w:r>
      <w:r w:rsidR="001E1848">
        <w:rPr>
          <w:color w:val="2E74B5" w:themeColor="accent1" w:themeShade="BF"/>
        </w:rPr>
        <w:t>1</w:t>
      </w:r>
      <w:r w:rsidR="00CC7323" w:rsidRPr="0092184D">
        <w:rPr>
          <w:color w:val="2E74B5" w:themeColor="accent1" w:themeShade="BF"/>
        </w:rPr>
        <w:t>-</w:t>
      </w:r>
      <w:r w:rsidR="00901055">
        <w:rPr>
          <w:color w:val="2E74B5" w:themeColor="accent1" w:themeShade="BF"/>
        </w:rPr>
        <w:t>29</w:t>
      </w:r>
    </w:p>
    <w:p w14:paraId="32A50E68" w14:textId="5497870B" w:rsidR="00E72D9B" w:rsidRPr="0092184D" w:rsidRDefault="00E72D9B" w:rsidP="6C8D6B3F">
      <w:pPr>
        <w:ind w:left="360"/>
        <w:rPr>
          <w:rFonts w:eastAsia="Arial"/>
        </w:rPr>
      </w:pPr>
      <w:r>
        <w:t xml:space="preserve">Orientacyjny termin zakończenia postępowania: </w:t>
      </w:r>
      <w:r w:rsidR="00A941F6">
        <w:t>I</w:t>
      </w:r>
      <w:r w:rsidR="00C20073">
        <w:t>II</w:t>
      </w:r>
      <w:r>
        <w:t xml:space="preserve"> kwartał 202</w:t>
      </w:r>
      <w:r w:rsidR="00C841DE">
        <w:t xml:space="preserve">6 </w:t>
      </w:r>
      <w:r>
        <w:t>r.</w:t>
      </w:r>
    </w:p>
    <w:p w14:paraId="01267909"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3BFE0C29"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1C255C16"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604A791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2414D4BB"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4E31CE31"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67C019D8"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4FAC70D3" w14:textId="77777777" w:rsidR="0CA32F30" w:rsidRDefault="1F988EF1" w:rsidP="007546EB">
      <w:pPr>
        <w:pStyle w:val="Akapitzlist"/>
        <w:numPr>
          <w:ilvl w:val="0"/>
          <w:numId w:val="21"/>
        </w:numPr>
      </w:pPr>
      <w:r w:rsidRPr="3920A4F9">
        <w:t>wystąpienia awarii LSI2021/CST2021</w:t>
      </w:r>
    </w:p>
    <w:p w14:paraId="25712413" w14:textId="77777777" w:rsidR="1F988EF1" w:rsidRPr="008E0197" w:rsidRDefault="1F988EF1" w:rsidP="007546EB">
      <w:pPr>
        <w:pStyle w:val="Akapitzlist"/>
        <w:numPr>
          <w:ilvl w:val="0"/>
          <w:numId w:val="21"/>
        </w:numPr>
        <w:rPr>
          <w:rFonts w:eastAsia="Calibri"/>
        </w:rPr>
      </w:pPr>
      <w:r w:rsidRPr="3920A4F9">
        <w:t xml:space="preserve">zwiększenia kwoty przewidzianej na dofinansowanie projektów w ramach postępowania, </w:t>
      </w:r>
    </w:p>
    <w:p w14:paraId="0081A314" w14:textId="77777777" w:rsidR="1F988EF1" w:rsidRPr="008E0197" w:rsidRDefault="1F988EF1" w:rsidP="007546EB">
      <w:pPr>
        <w:pStyle w:val="Akapitzlist"/>
        <w:numPr>
          <w:ilvl w:val="0"/>
          <w:numId w:val="21"/>
        </w:numPr>
        <w:rPr>
          <w:rFonts w:eastAsia="Calibri"/>
        </w:rPr>
      </w:pPr>
      <w:r w:rsidRPr="3920A4F9">
        <w:t>innej niż przewidywana pierwotnie liczba składanych wniosków,</w:t>
      </w:r>
    </w:p>
    <w:p w14:paraId="0859F642" w14:textId="77777777" w:rsidR="1F988EF1" w:rsidRPr="008E0197" w:rsidRDefault="1F988EF1" w:rsidP="007546EB">
      <w:pPr>
        <w:pStyle w:val="Akapitzlist"/>
        <w:numPr>
          <w:ilvl w:val="0"/>
          <w:numId w:val="21"/>
        </w:numPr>
        <w:rPr>
          <w:rFonts w:eastAsia="Calibri"/>
        </w:rPr>
      </w:pPr>
      <w:r w:rsidRPr="3920A4F9">
        <w:lastRenderedPageBreak/>
        <w:t>zmiany regulaminu wyboru projektów;</w:t>
      </w:r>
    </w:p>
    <w:p w14:paraId="7E48FA18" w14:textId="77777777" w:rsidR="1F988EF1" w:rsidRPr="008E0197" w:rsidRDefault="1F988EF1" w:rsidP="007546EB">
      <w:pPr>
        <w:pStyle w:val="Akapitzlist"/>
        <w:numPr>
          <w:ilvl w:val="0"/>
          <w:numId w:val="21"/>
        </w:numPr>
        <w:rPr>
          <w:rFonts w:eastAsia="Calibri"/>
        </w:rPr>
      </w:pPr>
      <w:r w:rsidRPr="3920A4F9">
        <w:t>zmiany przepisów prawa, mającej wpływ na regulacje zawarte w Regulaminie, ale nie skutkujące koniecznością anulowania naboru;</w:t>
      </w:r>
    </w:p>
    <w:p w14:paraId="50AF784C" w14:textId="77777777" w:rsidR="1F988EF1" w:rsidRPr="00B8212A" w:rsidRDefault="1F988EF1" w:rsidP="007546EB">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76A6CA5B" w14:textId="77777777" w:rsidR="00B8212A" w:rsidRPr="00B8212A" w:rsidRDefault="00B8212A" w:rsidP="007546EB">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77AE0196"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97FD37F" w14:textId="77777777" w:rsidR="00E72D9B" w:rsidRPr="00E72D9B" w:rsidRDefault="452E3BB8" w:rsidP="6A5DF18D">
      <w:pPr>
        <w:pStyle w:val="Nagwek2"/>
        <w:numPr>
          <w:ilvl w:val="1"/>
          <w:numId w:val="0"/>
        </w:numPr>
      </w:pPr>
      <w:bookmarkStart w:id="10" w:name="_Toc114570833"/>
      <w:bookmarkStart w:id="11" w:name="_Toc211494359"/>
      <w:r>
        <w:t xml:space="preserve">1.3 </w:t>
      </w:r>
      <w:r w:rsidR="00417997">
        <w:tab/>
      </w:r>
      <w:r w:rsidR="00E72D9B" w:rsidRPr="00E72D9B">
        <w:t xml:space="preserve">Kto może ubiegać się o dofinansowanie - typy </w:t>
      </w:r>
      <w:r w:rsidR="00CE22ED">
        <w:t>wnioskodawcy</w:t>
      </w:r>
      <w:bookmarkEnd w:id="10"/>
      <w:bookmarkEnd w:id="11"/>
    </w:p>
    <w:p w14:paraId="67E1A0A7"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55DD07A0"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B7A609D"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270F039E" w14:textId="77777777" w:rsidTr="00A501A3">
        <w:trPr>
          <w:tblHeader/>
        </w:trPr>
        <w:tc>
          <w:tcPr>
            <w:tcW w:w="846" w:type="dxa"/>
            <w:shd w:val="clear" w:color="auto" w:fill="BFBFBF" w:themeFill="background1" w:themeFillShade="BF"/>
          </w:tcPr>
          <w:p w14:paraId="40D9388F" w14:textId="77777777" w:rsidR="008D1976" w:rsidRPr="0051735C" w:rsidRDefault="008D1976" w:rsidP="00CD6E03">
            <w:pP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685B9166"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1BE5F2E3"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5FA3B977" w14:textId="77777777" w:rsidR="008D1976" w:rsidRPr="002E11DE" w:rsidRDefault="008D1976" w:rsidP="00CD6E03">
            <w:pPr>
              <w:rPr>
                <w:rFonts w:cs="Arial"/>
                <w:b/>
                <w:szCs w:val="24"/>
              </w:rPr>
            </w:pPr>
            <w:r w:rsidRPr="002E11DE">
              <w:rPr>
                <w:rFonts w:cs="Arial"/>
                <w:b/>
                <w:szCs w:val="24"/>
              </w:rPr>
              <w:t>Warunki / wyjaśnienia</w:t>
            </w:r>
          </w:p>
        </w:tc>
      </w:tr>
      <w:tr w:rsidR="000D3E1F" w:rsidRPr="002E11DE" w14:paraId="1C0A5948" w14:textId="77777777" w:rsidTr="00A501A3">
        <w:trPr>
          <w:tblHeader/>
        </w:trPr>
        <w:tc>
          <w:tcPr>
            <w:tcW w:w="846" w:type="dxa"/>
          </w:tcPr>
          <w:p w14:paraId="060A81C5" w14:textId="77777777" w:rsidR="000D3E1F" w:rsidRPr="0051735C" w:rsidRDefault="000D3E1F" w:rsidP="007546EB">
            <w:pPr>
              <w:pStyle w:val="Akapitzlist"/>
            </w:pPr>
          </w:p>
        </w:tc>
        <w:tc>
          <w:tcPr>
            <w:tcW w:w="2044" w:type="dxa"/>
          </w:tcPr>
          <w:p w14:paraId="5C210CF9" w14:textId="77777777" w:rsidR="000D3E1F" w:rsidRPr="0051735C" w:rsidRDefault="000D3E1F" w:rsidP="000D3E1F">
            <w:pPr>
              <w:rPr>
                <w:rFonts w:cs="Arial"/>
                <w:szCs w:val="24"/>
              </w:rPr>
            </w:pPr>
            <w:r w:rsidRPr="002E11DE">
              <w:rPr>
                <w:rFonts w:cs="Arial"/>
                <w:szCs w:val="24"/>
              </w:rPr>
              <w:t>Administracja publiczna</w:t>
            </w:r>
          </w:p>
        </w:tc>
        <w:tc>
          <w:tcPr>
            <w:tcW w:w="3824" w:type="dxa"/>
          </w:tcPr>
          <w:p w14:paraId="7AFBA550" w14:textId="04895A4A" w:rsidR="000D3E1F" w:rsidRPr="0051735C" w:rsidRDefault="000D3E1F" w:rsidP="000D3E1F">
            <w:pPr>
              <w:rPr>
                <w:rFonts w:cs="Arial"/>
                <w:szCs w:val="24"/>
              </w:rPr>
            </w:pPr>
            <w:r w:rsidRPr="002E11DE">
              <w:rPr>
                <w:rFonts w:cs="Arial"/>
                <w:szCs w:val="24"/>
              </w:rPr>
              <w:t>Jednostki Samorządu Terytorialnego</w:t>
            </w:r>
          </w:p>
        </w:tc>
        <w:tc>
          <w:tcPr>
            <w:tcW w:w="2266" w:type="dxa"/>
          </w:tcPr>
          <w:p w14:paraId="24598C78" w14:textId="77777777" w:rsidR="000D3E1F" w:rsidRPr="002E11DE" w:rsidRDefault="000D3E1F" w:rsidP="000D3E1F">
            <w:pPr>
              <w:autoSpaceDE w:val="0"/>
              <w:autoSpaceDN w:val="0"/>
              <w:adjustRightInd w:val="0"/>
              <w:rPr>
                <w:rFonts w:cs="Arial"/>
                <w:szCs w:val="24"/>
              </w:rPr>
            </w:pPr>
            <w:r w:rsidRPr="002E11DE">
              <w:rPr>
                <w:rFonts w:cs="Arial"/>
                <w:szCs w:val="24"/>
              </w:rPr>
              <w:t>do tego typu zalicza się również związki</w:t>
            </w:r>
          </w:p>
          <w:p w14:paraId="2301EDBE" w14:textId="1A6EAB4B" w:rsidR="000D3E1F" w:rsidRPr="002E11DE" w:rsidRDefault="000D3E1F" w:rsidP="000D3E1F">
            <w:pPr>
              <w:rPr>
                <w:rFonts w:cs="Arial"/>
                <w:szCs w:val="24"/>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006BF0" w:rsidRPr="0051735C" w14:paraId="4DA472E5" w14:textId="77777777" w:rsidTr="00A501A3">
        <w:trPr>
          <w:tblHeader/>
        </w:trPr>
        <w:tc>
          <w:tcPr>
            <w:tcW w:w="846" w:type="dxa"/>
          </w:tcPr>
          <w:p w14:paraId="540FEF07" w14:textId="77777777" w:rsidR="00006BF0" w:rsidRPr="0051735C" w:rsidRDefault="00006BF0" w:rsidP="007546EB">
            <w:pPr>
              <w:pStyle w:val="Akapitzlist"/>
            </w:pPr>
          </w:p>
        </w:tc>
        <w:tc>
          <w:tcPr>
            <w:tcW w:w="2044" w:type="dxa"/>
          </w:tcPr>
          <w:p w14:paraId="0251D183" w14:textId="1FAB4262" w:rsidR="00006BF0" w:rsidRPr="0051735C" w:rsidRDefault="00006BF0" w:rsidP="00006BF0">
            <w:pPr>
              <w:rPr>
                <w:rFonts w:cs="Arial"/>
                <w:szCs w:val="24"/>
              </w:rPr>
            </w:pPr>
            <w:r w:rsidRPr="00A85266">
              <w:rPr>
                <w:rFonts w:cs="Arial"/>
                <w:szCs w:val="24"/>
              </w:rPr>
              <w:t>Zintegrowane Inwestycje Terytorialne (ZIT)</w:t>
            </w:r>
          </w:p>
        </w:tc>
        <w:tc>
          <w:tcPr>
            <w:tcW w:w="3824" w:type="dxa"/>
          </w:tcPr>
          <w:p w14:paraId="17DF4CA2" w14:textId="0FDA1A75" w:rsidR="00006BF0" w:rsidRPr="0051735C" w:rsidRDefault="00006BF0" w:rsidP="00006BF0">
            <w:pPr>
              <w:rPr>
                <w:rFonts w:cs="Arial"/>
                <w:szCs w:val="24"/>
              </w:rPr>
            </w:pPr>
            <w:r w:rsidRPr="00A85266">
              <w:rPr>
                <w:rFonts w:cs="Arial"/>
                <w:szCs w:val="24"/>
              </w:rPr>
              <w:t>Zintegrowane Inwestycje Terytorialne (ZIT)</w:t>
            </w:r>
          </w:p>
        </w:tc>
        <w:tc>
          <w:tcPr>
            <w:tcW w:w="2266" w:type="dxa"/>
          </w:tcPr>
          <w:p w14:paraId="445D62CF" w14:textId="3D35BE04" w:rsidR="00006BF0" w:rsidRPr="0051735C" w:rsidRDefault="00006BF0" w:rsidP="00006BF0">
            <w:pPr>
              <w:rPr>
                <w:rFonts w:cs="Arial"/>
              </w:rPr>
            </w:pPr>
          </w:p>
        </w:tc>
      </w:tr>
      <w:tr w:rsidR="00006BF0" w:rsidRPr="0051735C" w14:paraId="08095B07" w14:textId="77777777" w:rsidTr="00A501A3">
        <w:trPr>
          <w:tblHeader/>
        </w:trPr>
        <w:tc>
          <w:tcPr>
            <w:tcW w:w="846" w:type="dxa"/>
          </w:tcPr>
          <w:p w14:paraId="74E8485A" w14:textId="77777777" w:rsidR="00006BF0" w:rsidRPr="0051735C" w:rsidRDefault="00006BF0" w:rsidP="007546EB">
            <w:pPr>
              <w:pStyle w:val="Akapitzlist"/>
            </w:pPr>
          </w:p>
        </w:tc>
        <w:tc>
          <w:tcPr>
            <w:tcW w:w="2044" w:type="dxa"/>
          </w:tcPr>
          <w:p w14:paraId="0E2C96D1" w14:textId="2064B8E0" w:rsidR="00006BF0" w:rsidRPr="00A85266" w:rsidRDefault="00006BF0" w:rsidP="00006BF0">
            <w:pPr>
              <w:rPr>
                <w:rFonts w:cs="Arial"/>
                <w:szCs w:val="24"/>
              </w:rPr>
            </w:pPr>
            <w:r w:rsidRPr="008C2513">
              <w:rPr>
                <w:rFonts w:cs="Arial"/>
                <w:szCs w:val="24"/>
              </w:rPr>
              <w:t>Organizacje społeczne i związki wyznaniowe</w:t>
            </w:r>
          </w:p>
        </w:tc>
        <w:tc>
          <w:tcPr>
            <w:tcW w:w="3824" w:type="dxa"/>
          </w:tcPr>
          <w:p w14:paraId="5FA28127" w14:textId="53153760" w:rsidR="00006BF0" w:rsidRPr="00A85266" w:rsidRDefault="00006BF0" w:rsidP="00006BF0">
            <w:pPr>
              <w:rPr>
                <w:rFonts w:cs="Arial"/>
                <w:szCs w:val="24"/>
              </w:rPr>
            </w:pPr>
            <w:r w:rsidRPr="008C2513">
              <w:rPr>
                <w:rFonts w:cs="Arial"/>
                <w:szCs w:val="24"/>
              </w:rPr>
              <w:t>Organizacje pozarządowe, Pozarządowe organizacje turystyczne</w:t>
            </w:r>
          </w:p>
        </w:tc>
        <w:tc>
          <w:tcPr>
            <w:tcW w:w="2266" w:type="dxa"/>
          </w:tcPr>
          <w:p w14:paraId="78419BF7" w14:textId="77777777" w:rsidR="00006BF0" w:rsidRPr="0051735C" w:rsidRDefault="00006BF0" w:rsidP="00006BF0">
            <w:pPr>
              <w:rPr>
                <w:rFonts w:cs="Arial"/>
              </w:rPr>
            </w:pPr>
          </w:p>
        </w:tc>
      </w:tr>
    </w:tbl>
    <w:p w14:paraId="38D890E9" w14:textId="77777777" w:rsidR="00E72D9B" w:rsidRPr="00EE0CE9" w:rsidRDefault="00E72D9B" w:rsidP="000A4B81">
      <w:pPr>
        <w:spacing w:before="240" w:after="0"/>
        <w:textAlignment w:val="baseline"/>
        <w:rPr>
          <w:rStyle w:val="Pogrubienie"/>
        </w:rPr>
      </w:pPr>
    </w:p>
    <w:p w14:paraId="673C0CB0" w14:textId="77777777" w:rsidR="00E72D9B" w:rsidRDefault="3462DCF5" w:rsidP="000A4B81">
      <w:pPr>
        <w:pStyle w:val="Nagwek2"/>
        <w:numPr>
          <w:ilvl w:val="1"/>
          <w:numId w:val="0"/>
        </w:numPr>
        <w:spacing w:after="240"/>
      </w:pPr>
      <w:bookmarkStart w:id="12" w:name="_Toc114570834"/>
      <w:bookmarkStart w:id="13" w:name="_Toc211494360"/>
      <w:r>
        <w:t xml:space="preserve">1.4 </w:t>
      </w:r>
      <w:r w:rsidR="00417997">
        <w:tab/>
      </w:r>
      <w:r w:rsidR="00E72D9B">
        <w:t>Co możesz zrealizować w projekcie - typy projektów</w:t>
      </w:r>
      <w:bookmarkEnd w:id="12"/>
      <w:bookmarkEnd w:id="13"/>
    </w:p>
    <w:p w14:paraId="05BFB82C"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2709299B" w14:textId="7A47D1A1" w:rsidR="00663FC2" w:rsidRPr="002658DB" w:rsidRDefault="00006BF0" w:rsidP="000A4B81">
      <w:pPr>
        <w:spacing w:after="240"/>
      </w:pPr>
      <w:r w:rsidRPr="00006BF0">
        <w:t>Budowa / przebudowa sieci regionalnych tras rowerowych.</w:t>
      </w:r>
    </w:p>
    <w:p w14:paraId="258DECF0"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50C76D8E" w14:textId="567F5248"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006BF0">
          <w:rPr>
            <w:rStyle w:val="Hipercze"/>
            <w:rFonts w:cs="Arial"/>
          </w:rPr>
          <w:t>SZOP FE SL 2021-2027</w:t>
        </w:r>
      </w:hyperlink>
    </w:p>
    <w:p w14:paraId="0DC2CD89"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211494361"/>
      <w:r>
        <w:t>Jakie warunki musisz spełnić</w:t>
      </w:r>
      <w:bookmarkEnd w:id="14"/>
      <w:bookmarkEnd w:id="15"/>
      <w:bookmarkEnd w:id="16"/>
      <w:bookmarkEnd w:id="17"/>
    </w:p>
    <w:p w14:paraId="0553B84C"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77D1DF92"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97AEB6F" w14:textId="77777777"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lastRenderedPageBreak/>
        <w:t xml:space="preserve"> </w:t>
      </w:r>
      <w:r w:rsidRPr="00436047">
        <w:rPr>
          <w:rFonts w:eastAsiaTheme="minorEastAsia"/>
          <w:szCs w:val="24"/>
        </w:rPr>
        <w:t>Warunki wsparcia:</w:t>
      </w:r>
    </w:p>
    <w:p w14:paraId="1C801CEE" w14:textId="4D931306" w:rsidR="006C5C35" w:rsidRDefault="00774137" w:rsidP="007546EB">
      <w:pPr>
        <w:pStyle w:val="Akapitzlist"/>
        <w:numPr>
          <w:ilvl w:val="0"/>
          <w:numId w:val="22"/>
        </w:numPr>
      </w:pPr>
      <w:r w:rsidRPr="00774137">
        <w:t xml:space="preserve">Aplikować o wsparcie mogą wnioskodawcy, których projekty wynikają ze Strategii Rozwoju Subregionu Centralnego Województwa Śląskiego na lata 2021-2027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2374E358" w14:textId="77777777" w:rsidR="00B2391F" w:rsidRPr="00954128" w:rsidRDefault="00B2391F" w:rsidP="007546EB">
      <w:pPr>
        <w:pStyle w:val="Akapitzlist"/>
        <w:numPr>
          <w:ilvl w:val="0"/>
          <w:numId w:val="22"/>
        </w:numPr>
        <w:rPr>
          <w:rFonts w:eastAsia="Arial"/>
        </w:rPr>
      </w:pPr>
      <w:r>
        <w:t xml:space="preserve">Zakładana do realizacji regionalna trasa rowerowa musi łączyć lub oddziaływać na co najmniej dwie jednostki samorządu terytorialnego (JST). </w:t>
      </w:r>
      <w:r>
        <w:br/>
        <w:t>Trasa może przebiegać na terenie jednej JST, ale oddziaływać na sąsiadujące JST, jeśli:</w:t>
      </w:r>
    </w:p>
    <w:p w14:paraId="56427498" w14:textId="77777777" w:rsidR="00B2391F" w:rsidRPr="00D04F86" w:rsidRDefault="00B2391F" w:rsidP="00B2391F">
      <w:pPr>
        <w:numPr>
          <w:ilvl w:val="0"/>
          <w:numId w:val="37"/>
        </w:numPr>
        <w:spacing w:before="100" w:beforeAutospacing="1" w:after="0"/>
        <w:ind w:left="1134" w:hanging="425"/>
        <w:rPr>
          <w:rFonts w:eastAsia="Arial" w:cs="Arial"/>
          <w:szCs w:val="24"/>
        </w:rPr>
      </w:pPr>
      <w:r w:rsidRPr="00D04F86">
        <w:rPr>
          <w:rFonts w:eastAsiaTheme="minorEastAsia" w:cs="Arial"/>
          <w:szCs w:val="24"/>
        </w:rPr>
        <w:t>łączy się bezpośrednio z istniejącym odcinkiem Regionalnej Trasy Rowerowej,</w:t>
      </w:r>
    </w:p>
    <w:p w14:paraId="4E7FCBF3" w14:textId="77777777" w:rsidR="00B2391F" w:rsidRPr="00D04F86" w:rsidRDefault="00B2391F" w:rsidP="00B2391F">
      <w:pPr>
        <w:numPr>
          <w:ilvl w:val="0"/>
          <w:numId w:val="37"/>
        </w:numPr>
        <w:spacing w:before="100" w:beforeAutospacing="1" w:after="0"/>
        <w:ind w:left="1134" w:hanging="425"/>
        <w:rPr>
          <w:rFonts w:eastAsia="Arial" w:cs="Arial"/>
          <w:szCs w:val="24"/>
        </w:rPr>
      </w:pPr>
      <w:r w:rsidRPr="00D04F86">
        <w:rPr>
          <w:rFonts w:eastAsiaTheme="minorEastAsia" w:cs="Arial"/>
          <w:szCs w:val="24"/>
        </w:rPr>
        <w:t>jest zgodna/ łączy się z zaplanowanym odcinkiem w strategii ZIT/ponadlokalnej pełniącej funkcję strategii ZIT,</w:t>
      </w:r>
    </w:p>
    <w:p w14:paraId="17C0163A" w14:textId="77777777" w:rsidR="00B2391F" w:rsidRPr="00D04F86" w:rsidRDefault="00B2391F" w:rsidP="00B2391F">
      <w:pPr>
        <w:numPr>
          <w:ilvl w:val="0"/>
          <w:numId w:val="37"/>
        </w:numPr>
        <w:spacing w:before="100" w:beforeAutospacing="1" w:after="0"/>
        <w:ind w:left="1134" w:hanging="425"/>
        <w:rPr>
          <w:rFonts w:eastAsia="Arial" w:cs="Arial"/>
          <w:szCs w:val="24"/>
        </w:rPr>
      </w:pPr>
      <w:r w:rsidRPr="00D04F86">
        <w:rPr>
          <w:rFonts w:eastAsiaTheme="minorEastAsia" w:cs="Arial"/>
          <w:szCs w:val="24"/>
        </w:rPr>
        <w:t>jest realizowana w partnerstwie.</w:t>
      </w:r>
    </w:p>
    <w:p w14:paraId="1E4DA30D" w14:textId="77777777" w:rsidR="00B2391F" w:rsidRPr="00714CE3" w:rsidRDefault="00B2391F" w:rsidP="6C8D6B3F">
      <w:pPr>
        <w:ind w:left="709"/>
      </w:pPr>
    </w:p>
    <w:p w14:paraId="36038727" w14:textId="77777777" w:rsidR="0016420A" w:rsidRPr="00954128" w:rsidRDefault="0016420A" w:rsidP="007546EB">
      <w:pPr>
        <w:pStyle w:val="Akapitzlist"/>
        <w:numPr>
          <w:ilvl w:val="0"/>
          <w:numId w:val="22"/>
        </w:numPr>
        <w:rPr>
          <w:rFonts w:eastAsia="Arial"/>
        </w:rPr>
      </w:pPr>
      <w:r>
        <w:t>Minimalna długość trasy rowerowej.</w:t>
      </w:r>
    </w:p>
    <w:p w14:paraId="4064B451" w14:textId="77777777" w:rsidR="0016420A" w:rsidRDefault="0016420A" w:rsidP="0016420A">
      <w:pPr>
        <w:spacing w:after="0"/>
        <w:ind w:left="708"/>
        <w:rPr>
          <w:rFonts w:eastAsiaTheme="minorEastAsia" w:cs="Arial"/>
          <w:szCs w:val="24"/>
        </w:rPr>
      </w:pPr>
      <w:r w:rsidRPr="00D04F86">
        <w:rPr>
          <w:rFonts w:eastAsiaTheme="minorEastAsia" w:cs="Arial"/>
          <w:szCs w:val="24"/>
        </w:rPr>
        <w:t>Twój projekt musi obejmować minimum 3 km ciągłej trasy rowerowej, zgodnej z wymogami określonymi w dokumencie Regionalnej Polityki Rowerowej Województwa Śląskiego. Do wyznaczenia minimalnej długości trasy rowerowej (3 km) wlicza się również już istniejące i wyznaczone ciągi rowerowe, spełniające parametry RTR, w tym wyznaczone poprzez oznakowanie przebiegu trasy rowerowej.</w:t>
      </w:r>
    </w:p>
    <w:p w14:paraId="72665666" w14:textId="24461983" w:rsidR="0016420A" w:rsidRPr="00954128" w:rsidRDefault="0016420A" w:rsidP="007546EB">
      <w:pPr>
        <w:pStyle w:val="Akapitzlist"/>
        <w:rPr>
          <w:rFonts w:eastAsia="Arial"/>
        </w:rPr>
      </w:pPr>
      <w:r>
        <w:t>Trasa rowerowa objęta zakresem projektu musi być zgodna z</w:t>
      </w:r>
      <w:r w:rsidR="4D9C454D">
        <w:t>e</w:t>
      </w:r>
      <w:r>
        <w:t xml:space="preserve"> standardami i wytycznymi dla Rozwoju Mobilności Rowerowej, określonymi w Regionalnej Polityce Rowerowej Województwa Śląskiego przyjętej uchwalą nr </w:t>
      </w:r>
      <w:hyperlink r:id="rId23">
        <w:r>
          <w:t>2309/461/VI/2023</w:t>
        </w:r>
      </w:hyperlink>
      <w:r>
        <w:t xml:space="preserve"> Zarząd Województwa Śląskiego z dn. 3 listopada 2023 r. Zgodnie z przedmiotowym dokumentem Inwestycje w zakresie budowy dróg rowerowych muszą spełniać wymagania techniczne i standardy budowy dróg rowerowych w woj. Śląskim, w zależności od obszaru, na którym będą realizowane, tj.: </w:t>
      </w:r>
    </w:p>
    <w:p w14:paraId="2EA6FD87" w14:textId="23BA8BF7" w:rsidR="00017B3F" w:rsidRPr="00017B3F" w:rsidRDefault="00017B3F" w:rsidP="002903DD">
      <w:pPr>
        <w:pStyle w:val="Akapitzlist"/>
      </w:pPr>
      <w:r>
        <w:lastRenderedPageBreak/>
        <w:t xml:space="preserve">Na terenie Górnośląsko-Zagłębiowskiej Metropolii: „Standardy i wytyczne kształtowania infrastruktury rowerowej” przyjęte Uchwałą Zarządu GZM nr 322/2022 z dnia 29 listopada 2022 r. </w:t>
      </w:r>
    </w:p>
    <w:p w14:paraId="5B0D7220" w14:textId="44ED9855" w:rsidR="0016420A" w:rsidRPr="00D04F86" w:rsidRDefault="0016420A" w:rsidP="00AC0A71">
      <w:pPr>
        <w:pStyle w:val="Akapitzlist"/>
        <w:numPr>
          <w:ilvl w:val="0"/>
          <w:numId w:val="39"/>
        </w:numPr>
        <w:ind w:left="993"/>
        <w:rPr>
          <w:rFonts w:eastAsia="Arial"/>
        </w:rPr>
      </w:pPr>
      <w:r w:rsidRPr="5F64ACF4">
        <w:t>Wzdłuż dróg Wojewódzkich administrowanych przez Zarząd Dróg Wojewódzkich w Katowicach</w:t>
      </w:r>
      <w:r w:rsidR="002903DD">
        <w:t xml:space="preserve"> </w:t>
      </w:r>
      <w:r w:rsidR="00257119">
        <w:t xml:space="preserve">- </w:t>
      </w:r>
      <w:r w:rsidR="00257119" w:rsidRPr="00257119">
        <w:t xml:space="preserve">zgodnie </w:t>
      </w:r>
      <w:r w:rsidR="00C05264">
        <w:t>z obowiązującymi</w:t>
      </w:r>
      <w:r w:rsidR="00257119" w:rsidRPr="00257119">
        <w:t xml:space="preserve"> standardami oraz wytycznymi technicznymi i projektowymi określonymi przez ZDW w Katowicach</w:t>
      </w:r>
      <w:r w:rsidR="00CC2355">
        <w:rPr>
          <w:rStyle w:val="Odwoanieprzypisudolnego"/>
        </w:rPr>
        <w:footnoteReference w:id="3"/>
      </w:r>
      <w:r w:rsidR="00CC2355">
        <w:t>, w tym</w:t>
      </w:r>
      <w:r w:rsidRPr="5F64ACF4">
        <w:t xml:space="preserve">: </w:t>
      </w:r>
      <w:r w:rsidR="00257119">
        <w:t xml:space="preserve">m. in. </w:t>
      </w:r>
      <w:r w:rsidRPr="5F64ACF4">
        <w:t>„Wytyczne projektowania dróg dla rowerów na drogach wojewódzkich administrowanych przez Zarząd Dróg Wojewódzkich w Katowicach” (WP-DDR v. grudzień 2021</w:t>
      </w:r>
      <w:r w:rsidR="00257119" w:rsidRPr="5F64ACF4">
        <w:rPr>
          <w:vertAlign w:val="superscript"/>
        </w:rPr>
        <w:t xml:space="preserve"> </w:t>
      </w:r>
      <w:r w:rsidRPr="5F64ACF4">
        <w:rPr>
          <w:vertAlign w:val="superscript"/>
        </w:rPr>
        <w:footnoteReference w:id="4"/>
      </w:r>
      <w:r w:rsidRPr="5F64ACF4">
        <w:t>)</w:t>
      </w:r>
    </w:p>
    <w:p w14:paraId="2DE02532" w14:textId="6CDB79CB" w:rsidR="0016420A" w:rsidRPr="00D04F86" w:rsidRDefault="0016420A" w:rsidP="007546EB">
      <w:pPr>
        <w:pStyle w:val="Akapitzlist"/>
        <w:rPr>
          <w:rFonts w:eastAsia="Arial"/>
        </w:rPr>
      </w:pPr>
      <w:r w:rsidRPr="5BB196A4">
        <w:t xml:space="preserve">Na pozostałym obszarze Województwa: </w:t>
      </w:r>
      <w:r w:rsidR="00197FC5" w:rsidRPr="6C8D6B3F">
        <w:rPr>
          <w:rStyle w:val="normaltextrun"/>
          <w:color w:val="000000" w:themeColor="text1"/>
          <w:lang w:eastAsia="pl-PL"/>
        </w:rPr>
        <w:t>„Wytyczne projektowania infrastruktury dla rowerów” -</w:t>
      </w:r>
      <w:r w:rsidR="00197FC5" w:rsidRPr="00197FC5">
        <w:t xml:space="preserve"> </w:t>
      </w:r>
      <w:hyperlink r:id="rId24" w:history="1">
        <w:r w:rsidR="00197FC5" w:rsidRPr="6C8D6B3F">
          <w:rPr>
            <w:rStyle w:val="Hipercze"/>
          </w:rPr>
          <w:t>WR-D-42-(1</w:t>
        </w:r>
      </w:hyperlink>
      <w:r w:rsidR="00197FC5" w:rsidRPr="00197FC5">
        <w:t>-3)</w:t>
      </w:r>
      <w:r w:rsidR="00197FC5" w:rsidRPr="6C8D6B3F">
        <w:rPr>
          <w:rStyle w:val="normaltextrun"/>
          <w:color w:val="000000" w:themeColor="text1"/>
          <w:lang w:eastAsia="pl-PL"/>
        </w:rPr>
        <w:t xml:space="preserve"> przygotowane przez Ministerstwo Infrastruktury, które rekomendował Minister Infrastruktury w dniu 19 września 2022 r</w:t>
      </w:r>
      <w:r w:rsidR="004C6320">
        <w:rPr>
          <w:rStyle w:val="normaltextrun"/>
          <w:color w:val="000000" w:themeColor="text1"/>
          <w:lang w:eastAsia="pl-PL"/>
        </w:rPr>
        <w:t>. z późn. zm.</w:t>
      </w:r>
      <w:r w:rsidR="00197FC5" w:rsidRPr="6C8D6B3F">
        <w:rPr>
          <w:rStyle w:val="normaltextrun"/>
          <w:color w:val="000000" w:themeColor="text1"/>
          <w:lang w:eastAsia="pl-PL"/>
        </w:rPr>
        <w:t xml:space="preserve"> (DDP- 4.0600.13.2022, DDP-4.0600.14.2022, DDP- 4.0600.15.2022)</w:t>
      </w:r>
      <w:r w:rsidR="00197FC5" w:rsidRPr="6C8D6B3F">
        <w:rPr>
          <w:rStyle w:val="Odwoanieprzypisudolnego"/>
          <w:color w:val="000000" w:themeColor="text1"/>
          <w:lang w:eastAsia="pl-PL"/>
        </w:rPr>
        <w:footnoteReference w:id="5"/>
      </w:r>
      <w:r w:rsidR="00197FC5" w:rsidRPr="6C8D6B3F">
        <w:rPr>
          <w:rStyle w:val="normaltextrun"/>
          <w:color w:val="000000" w:themeColor="text1"/>
          <w:lang w:eastAsia="pl-PL"/>
        </w:rPr>
        <w:t>.</w:t>
      </w:r>
      <w:r w:rsidRPr="5BB196A4">
        <w:t xml:space="preserve"> </w:t>
      </w:r>
    </w:p>
    <w:p w14:paraId="0AFFB467" w14:textId="69F9D71C" w:rsidR="0016420A" w:rsidRPr="00115720" w:rsidRDefault="0016420A" w:rsidP="007546EB">
      <w:pPr>
        <w:pStyle w:val="Akapitzlist"/>
      </w:pPr>
      <w:r w:rsidRPr="00115720">
        <w:t>Dla projektu wymagana jest pozytywna opinia właściwej komórki organizacyjnej Urzędu Marszałkowskiego Województwa Śląskiego odpowiedzialnej za Regionalną Politykę Rowerową Województwa Śląskiego</w:t>
      </w:r>
      <w:r>
        <w:rPr>
          <w:rStyle w:val="Odwoanieprzypisudolnego"/>
        </w:rPr>
        <w:footnoteReference w:id="6"/>
      </w:r>
      <w:r w:rsidRPr="00115720">
        <w:t>. Opinia ta powinna potwierdzać zgodność projektu z Regionalną Polityką Rowerową wraz z plan</w:t>
      </w:r>
      <w:r>
        <w:t>em regionalnych tras rowerowych</w:t>
      </w:r>
      <w:r w:rsidRPr="00115720">
        <w:t>. Dokument będziesz musiał dołączyć na moment złożenia wniosku o dofinansowanie (uwzględnij w swoim harmonogramie prac nad wnioskiem o dofinansowanie czas niezbędny na uzyskanie opinii).</w:t>
      </w:r>
    </w:p>
    <w:p w14:paraId="0EB8809A" w14:textId="544C2922" w:rsidR="0016420A" w:rsidRPr="009A392F" w:rsidRDefault="0016420A" w:rsidP="007546EB">
      <w:pPr>
        <w:pStyle w:val="Akapitzlist"/>
        <w:numPr>
          <w:ilvl w:val="0"/>
          <w:numId w:val="22"/>
        </w:numPr>
        <w:rPr>
          <w:rFonts w:eastAsia="Arial"/>
        </w:rPr>
      </w:pPr>
      <w:r w:rsidRPr="4DAACB43">
        <w:t>Twój projekt musi wynikać (być spójny</w:t>
      </w:r>
      <w:r w:rsidRPr="4DAACB43">
        <w:rPr>
          <w:vertAlign w:val="superscript"/>
        </w:rPr>
        <w:footnoteReference w:id="7"/>
      </w:r>
      <w:r w:rsidRPr="4DAACB43">
        <w:t xml:space="preserve">) z Planu Zrównoważonej Mobilności Miejskiej (SUMP) Subregionu </w:t>
      </w:r>
      <w:r w:rsidR="00D55AF3">
        <w:t>Centralnego</w:t>
      </w:r>
      <w:r w:rsidRPr="4DAACB43">
        <w:t xml:space="preserve">, przygotowanego zgodnie z wymogami programu, czego potwierdzeniem będzie pozytywna opinia Centrum Unijnych Projektów Transportowych (CUPT). Pozytywna opinia CUPT dot. SUMP jest wymagana na moment zakończenia naboru projektów. </w:t>
      </w:r>
      <w:r w:rsidRPr="4DAACB43">
        <w:lastRenderedPageBreak/>
        <w:t>Na moment złożenia wniosku o dofinansowanie konieczne do uwzględnienia będą rekomendacje CUPT dotyczące JST aplikującej o dofinansowanie.</w:t>
      </w:r>
    </w:p>
    <w:p w14:paraId="572A5BBA" w14:textId="77777777" w:rsidR="0016420A" w:rsidRPr="009A392F" w:rsidRDefault="0016420A" w:rsidP="007546EB">
      <w:pPr>
        <w:pStyle w:val="Akapitzlist"/>
        <w:numPr>
          <w:ilvl w:val="0"/>
          <w:numId w:val="22"/>
        </w:numPr>
        <w:rPr>
          <w:rFonts w:eastAsia="Arial"/>
        </w:rPr>
      </w:pPr>
      <w:r w:rsidRPr="162FBEA2">
        <w:t>Twój projekt musi być zgodny z właściwym Programem ochrony powietrza oraz Planem na rzecz zrównoważonej energii i klimatu (SEAP/ SECAP) – jeżeli dane miasto przyjęło takie plany</w:t>
      </w:r>
      <w:r w:rsidRPr="162FBEA2">
        <w:rPr>
          <w:vertAlign w:val="superscript"/>
        </w:rPr>
        <w:footnoteReference w:id="8"/>
      </w:r>
      <w:r w:rsidRPr="162FBEA2">
        <w:t>.</w:t>
      </w:r>
    </w:p>
    <w:p w14:paraId="0F0DC8DD" w14:textId="77777777" w:rsidR="0016420A" w:rsidRPr="00D04F86" w:rsidRDefault="0016420A" w:rsidP="007546EB">
      <w:pPr>
        <w:pStyle w:val="Akapitzlist"/>
        <w:numPr>
          <w:ilvl w:val="0"/>
          <w:numId w:val="22"/>
        </w:numPr>
      </w:pPr>
      <w:r w:rsidRPr="52DC2002">
        <w:rPr>
          <w:rFonts w:eastAsiaTheme="minorEastAsia"/>
        </w:rPr>
        <w:t>Przy projektowaniu i wdrażaniu przedsięwzięć infrastrukturalnych i organ</w:t>
      </w:r>
      <w:r w:rsidRPr="162FBEA2">
        <w:t>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publicznej oraz taboru miejskiego), architektonicznym (m.in. odnośnie do stanowisk postojowych, przemieszczania się oraz oznaczeń wewnątrz i na zewnątrz budynków) oraz cyfrowym (odnośnie do sprzętu informatycznego szczególnego przeznaczenia, np. biletomatów)</w:t>
      </w:r>
      <w:r w:rsidRPr="162FBEA2">
        <w:rPr>
          <w:vertAlign w:val="superscript"/>
        </w:rPr>
        <w:footnoteReference w:id="9"/>
      </w:r>
      <w:r w:rsidRPr="162FBEA2">
        <w:t>.</w:t>
      </w:r>
    </w:p>
    <w:p w14:paraId="1EDF750B" w14:textId="77777777" w:rsidR="0016420A" w:rsidRPr="00D04F86" w:rsidRDefault="0016420A" w:rsidP="007546EB">
      <w:pPr>
        <w:pStyle w:val="Akapitzlist"/>
        <w:numPr>
          <w:ilvl w:val="0"/>
          <w:numId w:val="22"/>
        </w:numPr>
      </w:pPr>
      <w:r>
        <w:t>W projekcie musisz uwzględnić kwestie bezpieczeństwa, w szczególności na rzecz niezmotoryzowanych uczestników ruchu (w tym kobiet).</w:t>
      </w:r>
    </w:p>
    <w:p w14:paraId="7D99E7A8" w14:textId="77777777" w:rsidR="0016420A" w:rsidRPr="00D04F86" w:rsidRDefault="0016420A" w:rsidP="007546EB">
      <w:pPr>
        <w:pStyle w:val="Akapitzlist"/>
        <w:numPr>
          <w:ilvl w:val="0"/>
          <w:numId w:val="22"/>
        </w:numPr>
      </w:pPr>
      <w:r>
        <w:t>Jeżeli to możliwe i zasadne, musisz podjąć działania zapewniające powszechnie dostępne, przejrzyste i aktualizowane przez kompetentne instytucje informacje w językach obcych (angielski/ukraiński).</w:t>
      </w:r>
    </w:p>
    <w:p w14:paraId="6BB26618" w14:textId="14590EDF" w:rsidR="0016420A" w:rsidRDefault="0016420A" w:rsidP="007546EB">
      <w:pPr>
        <w:pStyle w:val="Akapitzlist"/>
        <w:numPr>
          <w:ilvl w:val="0"/>
          <w:numId w:val="22"/>
        </w:numPr>
      </w:pPr>
      <w: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7B69A143" w14:textId="370722BC" w:rsidR="00E72D9B" w:rsidRPr="00E91832" w:rsidDel="00B24AAC" w:rsidRDefault="2E85F236" w:rsidP="000463A9">
      <w:pPr>
        <w:pStyle w:val="Nagwek2"/>
        <w:numPr>
          <w:ilvl w:val="1"/>
          <w:numId w:val="16"/>
        </w:numPr>
        <w:spacing w:after="240"/>
        <w:ind w:left="646"/>
      </w:pPr>
      <w:bookmarkStart w:id="18" w:name="_Toc114570836"/>
      <w:bookmarkStart w:id="19" w:name="_Toc211494362"/>
      <w:r w:rsidRPr="00E91832">
        <w:lastRenderedPageBreak/>
        <w:t>Kto skorzysta na realizacji projektu</w:t>
      </w:r>
      <w:bookmarkEnd w:id="18"/>
      <w:r w:rsidR="002E3880">
        <w:t xml:space="preserve"> – nie dotyczy</w:t>
      </w:r>
      <w:bookmarkEnd w:id="19"/>
    </w:p>
    <w:p w14:paraId="1E5C78EF" w14:textId="77777777" w:rsidR="00E72D9B" w:rsidRDefault="2E85F236" w:rsidP="000463A9">
      <w:pPr>
        <w:pStyle w:val="Nagwek2"/>
        <w:numPr>
          <w:ilvl w:val="1"/>
          <w:numId w:val="16"/>
        </w:numPr>
        <w:spacing w:after="240"/>
        <w:ind w:left="646"/>
      </w:pPr>
      <w:bookmarkStart w:id="20" w:name="_Toc111010158"/>
      <w:bookmarkStart w:id="21" w:name="_Toc111010215"/>
      <w:bookmarkStart w:id="22" w:name="_Toc114570837"/>
      <w:bookmarkStart w:id="23" w:name="_Toc211494363"/>
      <w:r>
        <w:t>Informacje dotyczące partnerstwa</w:t>
      </w:r>
      <w:bookmarkEnd w:id="20"/>
      <w:bookmarkEnd w:id="21"/>
      <w:bookmarkEnd w:id="22"/>
      <w:bookmarkEnd w:id="23"/>
    </w:p>
    <w:p w14:paraId="5C982A6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549EEF55"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705061C6"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56C3D739"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32248DEF"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3F65D6B3" w14:textId="77777777" w:rsidR="007B5256" w:rsidRDefault="007B5256" w:rsidP="000463A9">
      <w:pPr>
        <w:pStyle w:val="Nagwek2"/>
        <w:numPr>
          <w:ilvl w:val="1"/>
          <w:numId w:val="16"/>
        </w:numPr>
        <w:spacing w:after="240"/>
      </w:pPr>
      <w:bookmarkStart w:id="27" w:name="_Toc211494364"/>
      <w:r>
        <w:t>Zgodność z zasadami</w:t>
      </w:r>
      <w:r w:rsidR="00F86F85">
        <w:t xml:space="preserve"> horyzontalnymi</w:t>
      </w:r>
      <w:bookmarkEnd w:id="27"/>
    </w:p>
    <w:bookmarkEnd w:id="24"/>
    <w:bookmarkEnd w:id="25"/>
    <w:bookmarkEnd w:id="26"/>
    <w:p w14:paraId="40EA78CE"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7E294043"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0F934AD8" w14:textId="77777777" w:rsidR="00626C7E" w:rsidRPr="00626C7E" w:rsidRDefault="00626C7E" w:rsidP="00626C7E">
      <w:pPr>
        <w:spacing w:after="120"/>
        <w:rPr>
          <w:rFonts w:eastAsia="Arial" w:cs="Arial"/>
          <w:szCs w:val="24"/>
        </w:rPr>
      </w:pPr>
      <w:r w:rsidRPr="00626C7E">
        <w:rPr>
          <w:rFonts w:eastAsia="Arial" w:cs="Arial"/>
          <w:szCs w:val="24"/>
        </w:rPr>
        <w:lastRenderedPageBreak/>
        <w:t>Projekt musi być zgodny z:</w:t>
      </w:r>
    </w:p>
    <w:p w14:paraId="20AB07BA"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C543A7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2652F305"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5741C4DB"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1129EEB0"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10B68359"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44D9A3A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6C6831F4"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74515A3E"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6FFFFF6C"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AF6B8A9"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761710EB" w14:textId="77777777" w:rsidR="00376977" w:rsidRPr="002B718A" w:rsidRDefault="00376977" w:rsidP="007546EB">
      <w:pPr>
        <w:pStyle w:val="Akapitzlist"/>
        <w:rPr>
          <w:rStyle w:val="Hipercze"/>
          <w:rFonts w:eastAsia="Arial" w:cstheme="minorBidi"/>
          <w:bCs w:val="0"/>
          <w:color w:val="auto"/>
          <w:u w:val="none"/>
        </w:rPr>
      </w:pPr>
      <w:r>
        <w:rPr>
          <w:rStyle w:val="Hipercze"/>
        </w:rPr>
        <w:br w:type="page"/>
      </w:r>
    </w:p>
    <w:p w14:paraId="6DF10C4B" w14:textId="38020B35" w:rsidR="00E72D9B" w:rsidRPr="00E72D9B" w:rsidRDefault="00E72D9B" w:rsidP="000463A9">
      <w:pPr>
        <w:pStyle w:val="Nagwek1"/>
        <w:numPr>
          <w:ilvl w:val="0"/>
          <w:numId w:val="16"/>
        </w:numPr>
      </w:pPr>
      <w:bookmarkStart w:id="28" w:name="_Toc211494365"/>
      <w:r w:rsidRPr="00E72D9B">
        <w:lastRenderedPageBreak/>
        <w:t>Informacje finansowe</w:t>
      </w:r>
      <w:bookmarkEnd w:id="28"/>
      <w:r w:rsidRPr="00E72D9B">
        <w:t xml:space="preserve"> </w:t>
      </w:r>
    </w:p>
    <w:p w14:paraId="53717C13" w14:textId="77777777" w:rsidR="00E72D9B" w:rsidRDefault="00DA2623" w:rsidP="000463A9">
      <w:pPr>
        <w:pStyle w:val="Nagwek2"/>
        <w:numPr>
          <w:ilvl w:val="1"/>
          <w:numId w:val="17"/>
        </w:numPr>
        <w:spacing w:after="240"/>
        <w:ind w:left="646"/>
      </w:pPr>
      <w:bookmarkStart w:id="29" w:name="_Toc211494366"/>
      <w:r>
        <w:t>Podstawowe informacje finansowe</w:t>
      </w:r>
      <w:bookmarkEnd w:id="29"/>
    </w:p>
    <w:p w14:paraId="43B1D538" w14:textId="77777777"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0304E23" w14:textId="77777777" w:rsidTr="6C8D6B3F">
        <w:trPr>
          <w:tblHeader/>
        </w:trPr>
        <w:tc>
          <w:tcPr>
            <w:tcW w:w="4469" w:type="dxa"/>
          </w:tcPr>
          <w:p w14:paraId="184DA9E6" w14:textId="77777777" w:rsidR="00D90362" w:rsidRPr="00A22072" w:rsidRDefault="705E161C" w:rsidP="00CF24DA">
            <w:pPr>
              <w:spacing w:line="276" w:lineRule="auto"/>
              <w:rPr>
                <w:rFonts w:eastAsia="Times New Roman" w:cs="Arial"/>
                <w:b/>
                <w:bCs/>
                <w:lang w:eastAsia="pl-PL"/>
              </w:rPr>
            </w:pPr>
            <w:r w:rsidRPr="6C8D6B3F">
              <w:rPr>
                <w:rFonts w:eastAsia="Times New Roman" w:cs="Arial"/>
                <w:b/>
                <w:bCs/>
                <w:lang w:eastAsia="pl-PL"/>
              </w:rPr>
              <w:t>Kwota przeznaczona na dofinansowanie projektów w</w:t>
            </w:r>
            <w:r w:rsidR="4D7783C3" w:rsidRPr="6C8D6B3F">
              <w:rPr>
                <w:rFonts w:eastAsia="Times New Roman" w:cs="Arial"/>
                <w:b/>
                <w:bCs/>
                <w:lang w:eastAsia="pl-PL"/>
              </w:rPr>
              <w:t xml:space="preserve"> </w:t>
            </w:r>
            <w:r w:rsidRPr="6C8D6B3F">
              <w:rPr>
                <w:rFonts w:eastAsia="Times New Roman" w:cs="Arial"/>
                <w:b/>
                <w:bCs/>
                <w:lang w:eastAsia="pl-PL"/>
              </w:rPr>
              <w:t>naborze</w:t>
            </w:r>
          </w:p>
          <w:p w14:paraId="767BAD40" w14:textId="77777777" w:rsidR="00D90362" w:rsidRPr="00A22072" w:rsidRDefault="00D90362" w:rsidP="00CF24DA">
            <w:pPr>
              <w:spacing w:line="276" w:lineRule="auto"/>
              <w:rPr>
                <w:rFonts w:eastAsia="Times New Roman" w:cs="Arial"/>
                <w:b/>
                <w:szCs w:val="24"/>
                <w:lang w:eastAsia="pl-PL"/>
              </w:rPr>
            </w:pPr>
          </w:p>
        </w:tc>
        <w:tc>
          <w:tcPr>
            <w:tcW w:w="4842" w:type="dxa"/>
          </w:tcPr>
          <w:p w14:paraId="760C2E48" w14:textId="77777777" w:rsidR="00570219" w:rsidRPr="008444D7" w:rsidRDefault="00570219" w:rsidP="00570219">
            <w:pPr>
              <w:spacing w:line="240" w:lineRule="auto"/>
              <w:rPr>
                <w:rFonts w:eastAsia="Times New Roman" w:cs="Arial"/>
                <w:iCs/>
                <w:color w:val="000000" w:themeColor="text1"/>
                <w:lang w:eastAsia="pl-PL"/>
              </w:rPr>
            </w:pPr>
            <w:r w:rsidRPr="008444D7">
              <w:rPr>
                <w:rFonts w:eastAsia="Times New Roman" w:cs="Arial"/>
                <w:iCs/>
                <w:color w:val="000000" w:themeColor="text1"/>
                <w:lang w:eastAsia="pl-PL"/>
              </w:rPr>
              <w:t xml:space="preserve">Wkład Unii Europejskiej </w:t>
            </w:r>
          </w:p>
          <w:p w14:paraId="4C586828" w14:textId="526D314D" w:rsidR="00570219" w:rsidRDefault="001D6CB6" w:rsidP="00570219">
            <w:pPr>
              <w:spacing w:line="240" w:lineRule="auto"/>
            </w:pPr>
            <w:r>
              <w:t>26</w:t>
            </w:r>
            <w:r w:rsidR="001F52F5">
              <w:t> 713 559,</w:t>
            </w:r>
            <w:r w:rsidR="00180BC5">
              <w:t>58 PLN</w:t>
            </w:r>
          </w:p>
          <w:p w14:paraId="76A0A4DD" w14:textId="65902646" w:rsidR="00570219" w:rsidRDefault="00E66498" w:rsidP="00570219">
            <w:pPr>
              <w:spacing w:line="240" w:lineRule="auto"/>
            </w:pPr>
            <w:r>
              <w:t xml:space="preserve">6 310 </w:t>
            </w:r>
            <w:r w:rsidR="00EC59D8">
              <w:t>041</w:t>
            </w:r>
            <w:r w:rsidR="00066B4B" w:rsidRPr="00066B4B">
              <w:t>,</w:t>
            </w:r>
            <w:r w:rsidR="00EC59D8">
              <w:t>24</w:t>
            </w:r>
            <w:r w:rsidR="00066B4B" w:rsidRPr="00066B4B">
              <w:t xml:space="preserve"> </w:t>
            </w:r>
            <w:r w:rsidR="00570219" w:rsidRPr="00080B41">
              <w:t>EUR</w:t>
            </w:r>
          </w:p>
          <w:p w14:paraId="04B823FF" w14:textId="77777777" w:rsidR="00B92D7E"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00066B4B" w:rsidRPr="00066B4B">
              <w:t>4.2</w:t>
            </w:r>
            <w:r w:rsidR="001A53C8">
              <w:t>335</w:t>
            </w:r>
            <w:r w:rsidR="00066B4B" w:rsidRPr="00066B4B">
              <w:t xml:space="preserve"> </w:t>
            </w:r>
            <w:r w:rsidR="00204F7C">
              <w:t>PLN</w:t>
            </w:r>
            <w:r w:rsidRPr="00400F84">
              <w:t>)</w:t>
            </w:r>
            <w:r w:rsidR="6F96C552" w:rsidRPr="00400F84">
              <w:rPr>
                <w:rFonts w:eastAsia="Times New Roman" w:cs="Arial"/>
                <w:iCs/>
                <w:color w:val="2E74B5" w:themeColor="accent1" w:themeShade="BF"/>
                <w:lang w:eastAsia="pl-PL"/>
              </w:rPr>
              <w:t xml:space="preserve"> </w:t>
            </w:r>
          </w:p>
          <w:p w14:paraId="4CF07BA4" w14:textId="77777777" w:rsidR="0085425F" w:rsidRDefault="0085425F" w:rsidP="00492FD9">
            <w:pPr>
              <w:spacing w:line="240" w:lineRule="auto"/>
              <w:rPr>
                <w:rFonts w:eastAsia="Times New Roman" w:cs="Arial"/>
                <w:iCs/>
                <w:color w:val="2E74B5" w:themeColor="accent1" w:themeShade="BF"/>
                <w:lang w:eastAsia="pl-PL"/>
              </w:rPr>
            </w:pPr>
          </w:p>
          <w:p w14:paraId="451FCF68" w14:textId="7EF6BDC2" w:rsidR="0085425F" w:rsidRDefault="0085425F" w:rsidP="00492FD9">
            <w:pPr>
              <w:spacing w:line="240" w:lineRule="auto"/>
              <w:rPr>
                <w:rFonts w:eastAsia="Times New Roman" w:cs="Arial"/>
                <w:iCs/>
                <w:lang w:eastAsia="pl-PL"/>
              </w:rPr>
            </w:pPr>
            <w:r w:rsidRPr="0085425F">
              <w:rPr>
                <w:rFonts w:eastAsia="Times New Roman" w:cs="Arial"/>
                <w:iCs/>
                <w:lang w:eastAsia="pl-PL"/>
              </w:rPr>
              <w:t>Wkład budżetu państwa</w:t>
            </w:r>
            <w:r w:rsidR="00A616FB">
              <w:rPr>
                <w:rFonts w:eastAsia="Times New Roman" w:cs="Arial"/>
                <w:iCs/>
                <w:lang w:eastAsia="pl-PL"/>
              </w:rPr>
              <w:t xml:space="preserve"> -</w:t>
            </w:r>
            <w:r>
              <w:rPr>
                <w:rFonts w:eastAsia="Times New Roman" w:cs="Arial"/>
                <w:iCs/>
                <w:lang w:eastAsia="pl-PL"/>
              </w:rPr>
              <w:t xml:space="preserve"> </w:t>
            </w:r>
          </w:p>
          <w:p w14:paraId="4BF77AD6" w14:textId="52367FA2" w:rsidR="0085425F" w:rsidRPr="008F7D9C" w:rsidRDefault="00F64F9D" w:rsidP="00492FD9">
            <w:pPr>
              <w:spacing w:line="240" w:lineRule="auto"/>
              <w:rPr>
                <w:rFonts w:eastAsia="Times New Roman" w:cs="Arial"/>
                <w:iCs/>
                <w:color w:val="2E74B5" w:themeColor="accent1" w:themeShade="BF"/>
                <w:lang w:eastAsia="pl-PL"/>
              </w:rPr>
            </w:pPr>
            <w:r>
              <w:rPr>
                <w:rFonts w:eastAsia="Times New Roman" w:cs="Arial"/>
                <w:iCs/>
                <w:lang w:eastAsia="pl-PL"/>
              </w:rPr>
              <w:t>4 727</w:t>
            </w:r>
            <w:r w:rsidR="004C3374">
              <w:rPr>
                <w:rFonts w:eastAsia="Times New Roman" w:cs="Arial"/>
                <w:iCs/>
                <w:lang w:eastAsia="pl-PL"/>
              </w:rPr>
              <w:t> 324,00</w:t>
            </w:r>
            <w:r w:rsidR="0085425F">
              <w:rPr>
                <w:rFonts w:eastAsia="Times New Roman" w:cs="Arial"/>
                <w:iCs/>
                <w:lang w:eastAsia="pl-PL"/>
              </w:rPr>
              <w:t xml:space="preserve"> PLN</w:t>
            </w:r>
          </w:p>
        </w:tc>
      </w:tr>
      <w:tr w:rsidR="00D90362" w:rsidRPr="00A22072" w14:paraId="2E09B81B" w14:textId="77777777" w:rsidTr="6C8D6B3F">
        <w:trPr>
          <w:trHeight w:val="2495"/>
          <w:tblHeader/>
        </w:trPr>
        <w:tc>
          <w:tcPr>
            <w:tcW w:w="4469" w:type="dxa"/>
          </w:tcPr>
          <w:p w14:paraId="08329239"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172051C7"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4DEDF431"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3CBDDEC8"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5B187679"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5C33106B" w14:textId="46DBA024" w:rsidR="00D90362" w:rsidRPr="00436C33" w:rsidRDefault="00B4290D" w:rsidP="008F7D9C">
            <w:pPr>
              <w:pStyle w:val="NormalnyWeb"/>
              <w:spacing w:before="0" w:beforeAutospacing="0" w:after="0" w:afterAutospacing="0"/>
              <w:rPr>
                <w:color w:val="2E74B5" w:themeColor="accent1" w:themeShade="BF"/>
              </w:rPr>
            </w:pPr>
            <w:r w:rsidRPr="00264726">
              <w:rPr>
                <w:rFonts w:ascii="Arial" w:eastAsia="Calibri" w:hAnsi="Arial"/>
                <w:szCs w:val="22"/>
                <w:lang w:eastAsia="en-US"/>
              </w:rPr>
              <w:t>lub zgodnie z zasadami udzielania pomocy publicznej/pomocy de minimis. </w:t>
            </w:r>
          </w:p>
        </w:tc>
      </w:tr>
    </w:tbl>
    <w:p w14:paraId="45E8B87A" w14:textId="6D266601" w:rsidR="00581C74" w:rsidRDefault="002329C7" w:rsidP="00264726">
      <w:pPr>
        <w:spacing w:before="240" w:after="240"/>
        <w:rPr>
          <w:rStyle w:val="Wyrnienieintensywne"/>
          <w:b w:val="0"/>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w:t>
      </w:r>
    </w:p>
    <w:p w14:paraId="75241F5C" w14:textId="2F68D0BD" w:rsidR="008F7D9C" w:rsidRPr="008F7D9C" w:rsidRDefault="008F7D9C" w:rsidP="00264726">
      <w:pPr>
        <w:spacing w:before="240" w:after="240"/>
        <w:rPr>
          <w:rStyle w:val="Wyrnienieintensywne"/>
          <w:b w:val="0"/>
          <w:color w:val="2E74B5" w:themeColor="accent1" w:themeShade="BF"/>
        </w:rPr>
      </w:pPr>
      <w:r>
        <w:rPr>
          <w:rFonts w:cs="Arial"/>
        </w:rPr>
        <w:t xml:space="preserve">Do </w:t>
      </w:r>
      <w:r w:rsidRPr="6D310B7F">
        <w:rPr>
          <w:rFonts w:cs="Arial"/>
        </w:rPr>
        <w:t>15 % kosztów kwalifikowalnych</w:t>
      </w:r>
    </w:p>
    <w:p w14:paraId="0BFA03E7"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117477C2" w14:textId="77777777"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3C2301DA" w14:textId="77777777"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260AE0C3" w14:textId="77777777" w:rsidR="00E72D9B" w:rsidRDefault="00E72D9B" w:rsidP="000463A9">
      <w:pPr>
        <w:pStyle w:val="Nagwek2"/>
        <w:numPr>
          <w:ilvl w:val="1"/>
          <w:numId w:val="17"/>
        </w:numPr>
        <w:spacing w:after="240"/>
        <w:ind w:left="646"/>
      </w:pPr>
      <w:bookmarkStart w:id="30" w:name="_Toc211494367"/>
      <w:r w:rsidRPr="00E72D9B">
        <w:lastRenderedPageBreak/>
        <w:t>Środki przeznaczone na mechanizm racjonalnych usprawnień w naborze</w:t>
      </w:r>
      <w:bookmarkEnd w:id="30"/>
    </w:p>
    <w:p w14:paraId="0A5D6725"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3C4AA2C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16545A55" w14:textId="77777777" w:rsidR="00B969FD" w:rsidRPr="00B969FD" w:rsidRDefault="47A28659" w:rsidP="000463A9">
      <w:pPr>
        <w:pStyle w:val="Nagwek2"/>
        <w:numPr>
          <w:ilvl w:val="1"/>
          <w:numId w:val="17"/>
        </w:numPr>
        <w:spacing w:before="240" w:after="240"/>
        <w:ind w:left="646"/>
      </w:pPr>
      <w:bookmarkStart w:id="31" w:name="_Toc211494368"/>
      <w:r>
        <w:t>Kwalifikowalność wydatków</w:t>
      </w:r>
      <w:bookmarkEnd w:id="31"/>
    </w:p>
    <w:p w14:paraId="3D1A29C6"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2FC161EE"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28D6A880"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4E0B0373"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17904186"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142E76FE" w14:textId="77777777" w:rsidR="00F256A4" w:rsidRDefault="0BA3B59D" w:rsidP="0055102E">
      <w:pPr>
        <w:spacing w:after="240"/>
        <w:rPr>
          <w:rFonts w:eastAsia="Arial" w:cs="Arial"/>
        </w:rPr>
      </w:pPr>
      <w:r w:rsidRPr="62432737">
        <w:rPr>
          <w:rFonts w:eastAsia="Arial" w:cs="Arial"/>
        </w:rPr>
        <w:lastRenderedPageBreak/>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5597A26C" w14:textId="77777777" w:rsidR="00F256A4" w:rsidRDefault="00F256A4">
      <w:pPr>
        <w:spacing w:line="259" w:lineRule="auto"/>
        <w:rPr>
          <w:rFonts w:eastAsia="Arial" w:cs="Arial"/>
        </w:rPr>
      </w:pPr>
    </w:p>
    <w:p w14:paraId="353EF342"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4B0705A4" w14:textId="77777777"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56DB2EC5" w14:textId="77777777" w:rsidR="00E72D9B" w:rsidRPr="009B4AF2" w:rsidRDefault="00E72D9B" w:rsidP="000463A9">
      <w:pPr>
        <w:pStyle w:val="Nagwek1"/>
        <w:numPr>
          <w:ilvl w:val="0"/>
          <w:numId w:val="17"/>
        </w:numPr>
      </w:pPr>
      <w:bookmarkStart w:id="33" w:name="_Toc211494369"/>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319E0DEA" w14:textId="77777777" w:rsidR="00E72D9B" w:rsidRDefault="00E72D9B" w:rsidP="000463A9">
      <w:pPr>
        <w:pStyle w:val="Nagwek2"/>
        <w:numPr>
          <w:ilvl w:val="1"/>
          <w:numId w:val="17"/>
        </w:numPr>
        <w:spacing w:after="240"/>
        <w:ind w:left="646"/>
      </w:pPr>
      <w:bookmarkStart w:id="40" w:name="_Toc110860386"/>
      <w:bookmarkStart w:id="41" w:name="_Toc111010161"/>
      <w:bookmarkStart w:id="42" w:name="_Toc111010218"/>
      <w:bookmarkStart w:id="43" w:name="_Toc114570842"/>
      <w:bookmarkStart w:id="44" w:name="_Toc211494370"/>
      <w:bookmarkEnd w:id="40"/>
      <w:r>
        <w:t xml:space="preserve">Sposób złożenia </w:t>
      </w:r>
      <w:r w:rsidRPr="00D8589B">
        <w:t>wniosku</w:t>
      </w:r>
      <w:bookmarkEnd w:id="41"/>
      <w:bookmarkEnd w:id="42"/>
      <w:bookmarkEnd w:id="43"/>
      <w:r>
        <w:t xml:space="preserve"> o dofinansowanie</w:t>
      </w:r>
      <w:bookmarkEnd w:id="44"/>
    </w:p>
    <w:p w14:paraId="17889563"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6DD7C676"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09E5925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472C7FB4"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112C03A5"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60948FF4"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E637AA1"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0964370D"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64A0A8EA"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027D05E2"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11575FA9"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5FFD7E7B" w14:textId="77777777" w:rsidR="00DE6BEC" w:rsidRPr="00376F1B" w:rsidRDefault="27A02B00" w:rsidP="007546EB">
      <w:pPr>
        <w:pStyle w:val="Akapitzlist"/>
        <w:numPr>
          <w:ilvl w:val="0"/>
          <w:numId w:val="27"/>
        </w:numPr>
      </w:pPr>
      <w:r w:rsidRPr="00376F1B">
        <w:t>Z</w:t>
      </w:r>
      <w:r w:rsidR="5E0C28DB" w:rsidRPr="00376F1B">
        <w:t xml:space="preserve">arejestruj konto użytkownika pod adresem </w:t>
      </w:r>
      <w:hyperlink r:id="rId25">
        <w:r w:rsidR="00854023" w:rsidRPr="00376F1B">
          <w:t>LSI2021</w:t>
        </w:r>
      </w:hyperlink>
      <w:r w:rsidR="5E0C28DB" w:rsidRPr="00376F1B">
        <w:t xml:space="preserve"> </w:t>
      </w:r>
      <w:r w:rsidR="00E72D9B" w:rsidRPr="007A08F9">
        <w:t>(jeżeli posiadasz konto użytkownika – pomiń ten krok)</w:t>
      </w:r>
      <w:r w:rsidR="00E72D9B" w:rsidRPr="00376F1B">
        <w:t>;</w:t>
      </w:r>
    </w:p>
    <w:p w14:paraId="1AEA2C59" w14:textId="77777777" w:rsidR="00E72D9B" w:rsidRPr="00376F1B" w:rsidRDefault="00C951ED" w:rsidP="007546EB">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24B408E2" w14:textId="77777777" w:rsidR="002C4C12" w:rsidRPr="00F54AAE" w:rsidRDefault="6FB01825" w:rsidP="007546EB">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29C58292" w14:textId="77777777" w:rsidR="00A701CB" w:rsidRPr="00D06128" w:rsidRDefault="394E8824" w:rsidP="007546EB">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192EE4EC" w14:textId="77777777" w:rsidR="00DE6BEC" w:rsidRPr="005E7ED0" w:rsidRDefault="2DB81E95" w:rsidP="007546EB">
      <w:pPr>
        <w:pStyle w:val="Akapitzlist"/>
        <w:numPr>
          <w:ilvl w:val="0"/>
          <w:numId w:val="27"/>
        </w:numPr>
      </w:pPr>
      <w:r w:rsidRPr="005E7ED0">
        <w:t>W</w:t>
      </w:r>
      <w:r w:rsidR="60CA8537" w:rsidRPr="005E7ED0">
        <w:t>ybierz interesujący Cię nabór i kliknij „rozpocznij projekt”;</w:t>
      </w:r>
    </w:p>
    <w:p w14:paraId="3710E8F5" w14:textId="77777777" w:rsidR="00E72D9B" w:rsidRPr="005E7ED0" w:rsidRDefault="2CF82CA6" w:rsidP="007546EB">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1EC5D3D3" w14:textId="77777777" w:rsidR="00E72D9B" w:rsidRPr="009D4D11" w:rsidRDefault="59B64D4F" w:rsidP="007546EB">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265C10CF"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34FD8FCB"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7E823A3B" w14:textId="77777777" w:rsidR="00E72D9B" w:rsidRDefault="00E72D9B" w:rsidP="000463A9">
      <w:pPr>
        <w:pStyle w:val="Nagwek2"/>
        <w:numPr>
          <w:ilvl w:val="1"/>
          <w:numId w:val="17"/>
        </w:numPr>
        <w:spacing w:after="240"/>
        <w:ind w:left="646"/>
      </w:pPr>
      <w:bookmarkStart w:id="47" w:name="_Toc211494371"/>
      <w:bookmarkEnd w:id="46"/>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47"/>
    </w:p>
    <w:p w14:paraId="6500E151"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DD0D23D"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7BF5443" w14:textId="77777777" w:rsidR="00FF7DD3" w:rsidRDefault="004F152D" w:rsidP="007546EB">
      <w:pPr>
        <w:pStyle w:val="Akapitzlist"/>
        <w:numPr>
          <w:ilvl w:val="0"/>
          <w:numId w:val="32"/>
        </w:numPr>
        <w:rPr>
          <w:lang w:eastAsia="pl-PL"/>
        </w:rPr>
      </w:pPr>
      <w:r w:rsidRPr="004F152D">
        <w:rPr>
          <w:lang w:eastAsia="pl-PL"/>
        </w:rPr>
        <w:t>Analiza zgodności projektu z zasadami pomocy publicznej i/lub pomocy de minimis</w:t>
      </w:r>
      <w:r w:rsidR="00FF7DD3">
        <w:rPr>
          <w:lang w:eastAsia="pl-PL"/>
        </w:rPr>
        <w:t>.</w:t>
      </w:r>
    </w:p>
    <w:p w14:paraId="545B9B95" w14:textId="77777777" w:rsidR="00FF7DD3" w:rsidRDefault="004F152D" w:rsidP="007546EB">
      <w:pPr>
        <w:pStyle w:val="Akapitzlist"/>
        <w:numPr>
          <w:ilvl w:val="0"/>
          <w:numId w:val="32"/>
        </w:numPr>
        <w:rPr>
          <w:lang w:eastAsia="pl-PL"/>
        </w:rPr>
      </w:pPr>
      <w:r w:rsidRPr="00FF7DD3">
        <w:rPr>
          <w:lang w:eastAsia="pl-PL"/>
        </w:rPr>
        <w:t>Analiza finansowa i ekonomiczna</w:t>
      </w:r>
      <w:r w:rsidR="00FF7DD3">
        <w:rPr>
          <w:lang w:eastAsia="pl-PL"/>
        </w:rPr>
        <w:t>.</w:t>
      </w:r>
    </w:p>
    <w:p w14:paraId="6A432757" w14:textId="77777777" w:rsidR="00FF7DD3" w:rsidRDefault="004F152D" w:rsidP="007546EB">
      <w:pPr>
        <w:pStyle w:val="Akapitzlist"/>
        <w:numPr>
          <w:ilvl w:val="0"/>
          <w:numId w:val="32"/>
        </w:numPr>
        <w:rPr>
          <w:lang w:eastAsia="pl-PL"/>
        </w:rPr>
      </w:pPr>
      <w:r w:rsidRPr="00FF7DD3">
        <w:rPr>
          <w:lang w:eastAsia="pl-PL"/>
        </w:rPr>
        <w:t>Informacja o prawie do dysponowania nieruchomością (Zgodnie z zapisami wzoru umowy o dofinansowanie w przypadku projektów dotyczących dróg rowerowych prawo do dysponowania nieruchomością na okres trwałości należy zapewnić przed rozliczeniem wydatków).</w:t>
      </w:r>
      <w:bookmarkStart w:id="48" w:name="_Hlk153547197"/>
    </w:p>
    <w:p w14:paraId="07B5CA67" w14:textId="77777777" w:rsidR="00FF7DD3" w:rsidRDefault="004F152D" w:rsidP="007546EB">
      <w:pPr>
        <w:pStyle w:val="Akapitzlist"/>
        <w:numPr>
          <w:ilvl w:val="0"/>
          <w:numId w:val="32"/>
        </w:numPr>
        <w:rPr>
          <w:lang w:eastAsia="pl-PL"/>
        </w:rPr>
      </w:pPr>
      <w:r w:rsidRPr="00FF7DD3">
        <w:rPr>
          <w:lang w:eastAsia="pl-PL"/>
        </w:rPr>
        <w:t>Program Funkcjonalno-Użytkowy, dokumentacja techniczna – wyciąg z dokumentów.</w:t>
      </w:r>
    </w:p>
    <w:p w14:paraId="671B6B33" w14:textId="33EA1309" w:rsidR="00FF7DD3" w:rsidRDefault="004F152D" w:rsidP="007F5655">
      <w:pPr>
        <w:pStyle w:val="Akapitzlist"/>
        <w:numPr>
          <w:ilvl w:val="0"/>
          <w:numId w:val="32"/>
        </w:numPr>
        <w:rPr>
          <w:lang w:eastAsia="pl-PL"/>
        </w:rPr>
      </w:pPr>
      <w:r w:rsidRPr="00FF7DD3">
        <w:t>Opinia właściwej komórki organizacyjnej Urzędu Marszałkowskiego Województwa Śląskiego odpowiedzialnej za Regionalną Politykę Rowerową Województwa Śląskiego</w:t>
      </w:r>
      <w:r w:rsidRPr="004F152D">
        <w:rPr>
          <w:vertAlign w:val="superscript"/>
        </w:rPr>
        <w:footnoteReference w:id="10"/>
      </w:r>
      <w:r w:rsidR="00AC0A71">
        <w:t xml:space="preserve"> </w:t>
      </w:r>
      <w:r w:rsidR="35BED9C8">
        <w:t>dotycząca</w:t>
      </w:r>
      <w:r w:rsidR="005F1382">
        <w:t xml:space="preserve"> zgodności projektu z Regionaln</w:t>
      </w:r>
      <w:r w:rsidR="00FA19E8">
        <w:t>ą</w:t>
      </w:r>
      <w:r w:rsidR="005F1382">
        <w:t xml:space="preserve"> Polityką Rowerową </w:t>
      </w:r>
      <w:r w:rsidR="02C678E9">
        <w:t>W</w:t>
      </w:r>
      <w:r w:rsidR="005F1382">
        <w:t>oj. Śląskiego.</w:t>
      </w:r>
    </w:p>
    <w:p w14:paraId="6C74798A" w14:textId="7E0A2ADD" w:rsidR="004F152D" w:rsidRPr="00FF7DD3" w:rsidRDefault="004F152D" w:rsidP="007546EB">
      <w:pPr>
        <w:pStyle w:val="Akapitzlist"/>
        <w:numPr>
          <w:ilvl w:val="0"/>
          <w:numId w:val="32"/>
        </w:numPr>
        <w:rPr>
          <w:lang w:eastAsia="pl-PL"/>
        </w:rPr>
      </w:pPr>
      <w:r w:rsidRPr="00FF7DD3">
        <w:rPr>
          <w:lang w:eastAsia="pl-PL"/>
        </w:rPr>
        <w:t>Mapa obrazująca przebieg Regionalnej Trasy Rowerowej objętej zakresem projektu.</w:t>
      </w:r>
    </w:p>
    <w:bookmarkEnd w:id="48"/>
    <w:p w14:paraId="4026B7DD" w14:textId="61C09DC6" w:rsidR="001C6D7F" w:rsidRDefault="001C6D7F" w:rsidP="002F6ED7">
      <w:pPr>
        <w:rPr>
          <w:b/>
          <w:lang w:eastAsia="pl-PL"/>
        </w:rPr>
      </w:pPr>
      <w:r w:rsidRPr="002F6ED7">
        <w:rPr>
          <w:b/>
          <w:lang w:eastAsia="pl-PL"/>
        </w:rPr>
        <w:t xml:space="preserve">Załączniki dodatkowe: </w:t>
      </w:r>
    </w:p>
    <w:p w14:paraId="625C17C5" w14:textId="77777777" w:rsidR="00B276D1" w:rsidRDefault="00B276D1" w:rsidP="007546EB">
      <w:pPr>
        <w:pStyle w:val="Akapitzlist"/>
        <w:numPr>
          <w:ilvl w:val="0"/>
          <w:numId w:val="41"/>
        </w:numPr>
        <w:rPr>
          <w:lang w:eastAsia="pl-PL"/>
        </w:rPr>
      </w:pPr>
      <w:r w:rsidRPr="6BC6EEA6">
        <w:rPr>
          <w:lang w:eastAsia="pl-PL"/>
        </w:rPr>
        <w:t>Analizy specyficzne dla sektora, wynikające z kryteriów wyboru projektów w ramach Działania (zgodnie z wymogami z zał. 4.a warunki specyficzne dla naboru i Instrukcji wypełniania wniosku) – dokument może przyjąć formę Studium Wykonalności – jeżeli Wnioskodawca wyczerpie dostępne miejsce w szczególności w sekcji B.7.1 Uzasadnienie spełnienia kryteriów wniosku.</w:t>
      </w:r>
    </w:p>
    <w:p w14:paraId="0208C067" w14:textId="77777777" w:rsidR="00B276D1" w:rsidRPr="00DA1ED5" w:rsidRDefault="00B276D1" w:rsidP="007546EB">
      <w:pPr>
        <w:pStyle w:val="Akapitzlist"/>
        <w:numPr>
          <w:ilvl w:val="0"/>
          <w:numId w:val="41"/>
        </w:numPr>
        <w:rPr>
          <w:lang w:eastAsia="pl-PL"/>
        </w:rPr>
      </w:pPr>
      <w:r w:rsidRPr="0B862B6D">
        <w:rPr>
          <w:lang w:eastAsia="pl-PL"/>
        </w:rPr>
        <w:t>Oświadczenie o kwalifikowalności VAT.</w:t>
      </w:r>
    </w:p>
    <w:p w14:paraId="24C9EF1C" w14:textId="77777777" w:rsidR="00B276D1" w:rsidRPr="00DA1ED5" w:rsidRDefault="00B276D1" w:rsidP="007546EB">
      <w:pPr>
        <w:pStyle w:val="Akapitzlist"/>
        <w:numPr>
          <w:ilvl w:val="0"/>
          <w:numId w:val="41"/>
        </w:numPr>
        <w:rPr>
          <w:lang w:eastAsia="pl-PL"/>
        </w:rPr>
      </w:pPr>
      <w:r w:rsidRPr="0B862B6D">
        <w:rPr>
          <w:lang w:eastAsia="pl-PL"/>
        </w:rPr>
        <w:t>Statut lub inny dokument potwierdzający formę prawną wnioskodawcy/ partnera.</w:t>
      </w:r>
    </w:p>
    <w:p w14:paraId="71E6C7C8" w14:textId="77777777" w:rsidR="00B276D1" w:rsidRDefault="00B276D1" w:rsidP="007546EB">
      <w:pPr>
        <w:pStyle w:val="Akapitzlist"/>
        <w:numPr>
          <w:ilvl w:val="0"/>
          <w:numId w:val="41"/>
        </w:numPr>
        <w:rPr>
          <w:lang w:eastAsia="pl-PL"/>
        </w:rPr>
      </w:pPr>
      <w:r w:rsidRPr="0B862B6D">
        <w:rPr>
          <w:lang w:eastAsia="pl-PL"/>
        </w:rPr>
        <w:t>Formularz przedstawiany przy ubieganiu się o pomoc de minimis</w:t>
      </w:r>
      <w:r>
        <w:rPr>
          <w:lang w:eastAsia="pl-PL"/>
        </w:rPr>
        <w:t xml:space="preserve"> </w:t>
      </w:r>
    </w:p>
    <w:p w14:paraId="3D8B46DB" w14:textId="77777777" w:rsidR="00B276D1" w:rsidRPr="00841454" w:rsidRDefault="00B276D1" w:rsidP="007546EB">
      <w:pPr>
        <w:pStyle w:val="Akapitzlist"/>
        <w:numPr>
          <w:ilvl w:val="0"/>
          <w:numId w:val="41"/>
        </w:numPr>
        <w:rPr>
          <w:lang w:eastAsia="pl-PL"/>
        </w:rPr>
      </w:pPr>
      <w:r w:rsidRPr="7E592715">
        <w:rPr>
          <w:lang w:eastAsia="pl-PL"/>
        </w:rPr>
        <w:lastRenderedPageBreak/>
        <w:t>Formularz przedstawiany przy ubieganiu się o pomoc inną niż de minimis,</w:t>
      </w:r>
    </w:p>
    <w:p w14:paraId="232A1B7F" w14:textId="77777777" w:rsidR="00B276D1" w:rsidRPr="005D3388" w:rsidRDefault="00B276D1" w:rsidP="007546EB">
      <w:pPr>
        <w:pStyle w:val="Akapitzlist"/>
        <w:numPr>
          <w:ilvl w:val="0"/>
          <w:numId w:val="41"/>
        </w:numPr>
        <w:rPr>
          <w:lang w:eastAsia="pl-PL"/>
        </w:rPr>
      </w:pPr>
      <w:r w:rsidRPr="005D3388">
        <w:rPr>
          <w:lang w:eastAsia="pl-PL"/>
        </w:rPr>
        <w:t>Zaświadczenie/oświadczenie dotyczące pomocy de minimis.</w:t>
      </w:r>
    </w:p>
    <w:p w14:paraId="216DAC1C" w14:textId="77777777" w:rsidR="00B276D1" w:rsidRPr="005D3388" w:rsidRDefault="00B276D1" w:rsidP="007546EB">
      <w:pPr>
        <w:pStyle w:val="Akapitzlist"/>
        <w:numPr>
          <w:ilvl w:val="0"/>
          <w:numId w:val="41"/>
        </w:numPr>
        <w:rPr>
          <w:lang w:eastAsia="pl-PL"/>
        </w:rPr>
      </w:pPr>
      <w:r w:rsidRPr="005D3388">
        <w:rPr>
          <w:lang w:eastAsia="pl-PL"/>
        </w:rPr>
        <w:t>Sprawozdania finansowe.</w:t>
      </w:r>
    </w:p>
    <w:p w14:paraId="077060E7" w14:textId="77777777" w:rsidR="00B276D1" w:rsidRPr="005D3388" w:rsidRDefault="00B276D1" w:rsidP="007546EB">
      <w:pPr>
        <w:pStyle w:val="Akapitzlist"/>
        <w:numPr>
          <w:ilvl w:val="0"/>
          <w:numId w:val="41"/>
        </w:numPr>
        <w:rPr>
          <w:lang w:eastAsia="pl-PL"/>
        </w:rPr>
      </w:pPr>
      <w:r w:rsidRPr="005D3388">
        <w:rPr>
          <w:lang w:eastAsia="pl-PL"/>
        </w:rPr>
        <w:t>Ostateczne zezwolenie na inwestycje (jeżeli wnioskodawca chce starać się o pkt na ocenie merytorycznej).</w:t>
      </w:r>
    </w:p>
    <w:p w14:paraId="7D423044" w14:textId="77777777" w:rsidR="00B276D1" w:rsidRPr="005D3388" w:rsidRDefault="00B276D1" w:rsidP="007546EB">
      <w:pPr>
        <w:pStyle w:val="Akapitzlist"/>
        <w:numPr>
          <w:ilvl w:val="0"/>
          <w:numId w:val="41"/>
        </w:numPr>
        <w:rPr>
          <w:lang w:eastAsia="pl-PL"/>
        </w:rPr>
      </w:pPr>
      <w:r w:rsidRPr="005D3388">
        <w:rPr>
          <w:lang w:eastAsia="pl-PL"/>
        </w:rPr>
        <w:t>Zaświadczenie/ deklaracja organu odpowiedzialnego za monitorowanie obszarów Natura 2000.</w:t>
      </w:r>
    </w:p>
    <w:p w14:paraId="6F42A34D" w14:textId="77777777" w:rsidR="00B276D1" w:rsidRPr="00AE5FFD" w:rsidRDefault="00B276D1" w:rsidP="007546EB">
      <w:pPr>
        <w:pStyle w:val="Akapitzlist"/>
        <w:numPr>
          <w:ilvl w:val="0"/>
          <w:numId w:val="41"/>
        </w:numPr>
        <w:rPr>
          <w:lang w:eastAsia="pl-PL"/>
        </w:rPr>
      </w:pPr>
      <w:r w:rsidRPr="00D15A80">
        <w:rPr>
          <w:lang w:eastAsia="pl-PL"/>
        </w:rPr>
        <w:t>Deklaracja zgodności projektu z celami środowiskowymi dla jednolitej części wód lub dokument (informacja) potwierdzający zgodność projektu z celami środowiskowymi dla jednolitej części wód (jeśli dotyczy)</w:t>
      </w:r>
      <w:r w:rsidRPr="5F908FBD">
        <w:rPr>
          <w:lang w:eastAsia="pl-PL"/>
        </w:rPr>
        <w:t>.</w:t>
      </w:r>
    </w:p>
    <w:p w14:paraId="6A7FB1E3" w14:textId="77777777" w:rsidR="00B276D1" w:rsidRPr="00DA1ED5" w:rsidRDefault="00B276D1" w:rsidP="007546EB">
      <w:pPr>
        <w:pStyle w:val="Akapitzlist"/>
        <w:numPr>
          <w:ilvl w:val="0"/>
          <w:numId w:val="41"/>
        </w:numPr>
        <w:rPr>
          <w:lang w:eastAsia="pl-PL"/>
        </w:rPr>
      </w:pPr>
      <w:r w:rsidRPr="5F908FBD">
        <w:rPr>
          <w:lang w:eastAsia="pl-PL"/>
        </w:rPr>
        <w:t>Dokument potwierdzający zgodność z zasadą "zanieczyszczający płaci”</w:t>
      </w:r>
    </w:p>
    <w:p w14:paraId="3FD8477A" w14:textId="77777777" w:rsidR="00B276D1" w:rsidRPr="00DA1ED5" w:rsidRDefault="00B276D1" w:rsidP="007546EB">
      <w:pPr>
        <w:pStyle w:val="Akapitzlist"/>
        <w:numPr>
          <w:ilvl w:val="0"/>
          <w:numId w:val="41"/>
        </w:numPr>
        <w:rPr>
          <w:lang w:eastAsia="pl-PL"/>
        </w:rPr>
      </w:pPr>
      <w:r w:rsidRPr="5F908FBD">
        <w:rPr>
          <w:lang w:eastAsia="pl-PL"/>
        </w:rPr>
        <w:t>Decyzja o środowiskowych uwarunkowaniach.</w:t>
      </w:r>
    </w:p>
    <w:p w14:paraId="673AF061" w14:textId="77777777" w:rsidR="00B276D1" w:rsidRPr="00A1401D" w:rsidRDefault="00B276D1" w:rsidP="007546EB">
      <w:pPr>
        <w:pStyle w:val="Akapitzlist"/>
        <w:numPr>
          <w:ilvl w:val="0"/>
          <w:numId w:val="41"/>
        </w:numPr>
        <w:rPr>
          <w:lang w:eastAsia="pl-PL"/>
        </w:rPr>
      </w:pPr>
      <w:r w:rsidRPr="5F908FBD">
        <w:rPr>
          <w:lang w:eastAsia="pl-PL"/>
        </w:rPr>
        <w:t>Kopia zawartej umowy/porozumienia na realizację wspólnego przedsięwzięcia.</w:t>
      </w:r>
    </w:p>
    <w:p w14:paraId="35719B35" w14:textId="1121F517" w:rsidR="00B276D1" w:rsidRPr="00784C36" w:rsidRDefault="00B276D1" w:rsidP="007546EB">
      <w:pPr>
        <w:pStyle w:val="Akapitzlist"/>
        <w:numPr>
          <w:ilvl w:val="0"/>
          <w:numId w:val="41"/>
        </w:numPr>
        <w:rPr>
          <w:lang w:eastAsia="pl-PL"/>
        </w:rPr>
      </w:pPr>
      <w:r w:rsidRPr="5F908FBD">
        <w:rPr>
          <w:lang w:eastAsia="pl-PL"/>
        </w:rPr>
        <w:t xml:space="preserve">Umowa partnerstwa. </w:t>
      </w:r>
    </w:p>
    <w:p w14:paraId="492C8EC6"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4D6E0FDB"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12631ACE"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7F0806EE"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71FEDE35" w14:textId="77777777" w:rsidR="00E72D9B" w:rsidRDefault="00E72D9B" w:rsidP="000463A9">
      <w:pPr>
        <w:pStyle w:val="Nagwek2"/>
        <w:numPr>
          <w:ilvl w:val="1"/>
          <w:numId w:val="17"/>
        </w:numPr>
        <w:spacing w:after="240"/>
        <w:ind w:left="646"/>
      </w:pPr>
      <w:bookmarkStart w:id="49" w:name="_Toc211494372"/>
      <w:r>
        <w:t xml:space="preserve">Awaria </w:t>
      </w:r>
      <w:r w:rsidRPr="00D8589B">
        <w:t>LSI</w:t>
      </w:r>
      <w:r>
        <w:t xml:space="preserve"> </w:t>
      </w:r>
      <w:r w:rsidRPr="00E72D9B">
        <w:t>2021</w:t>
      </w:r>
      <w:bookmarkEnd w:id="49"/>
    </w:p>
    <w:p w14:paraId="599F79EF" w14:textId="77777777" w:rsidR="0017685C" w:rsidRPr="00D50B47" w:rsidRDefault="0017685C" w:rsidP="000463A9">
      <w:pPr>
        <w:pStyle w:val="Nagwek3"/>
        <w:numPr>
          <w:ilvl w:val="2"/>
          <w:numId w:val="17"/>
        </w:numPr>
        <w:ind w:hanging="1"/>
        <w:rPr>
          <w:rFonts w:eastAsia="Times New Roman"/>
          <w:lang w:eastAsia="pl-PL"/>
        </w:rPr>
      </w:pPr>
      <w:bookmarkStart w:id="50" w:name="_Toc146709678"/>
      <w:bookmarkStart w:id="51" w:name="_Toc211494373"/>
      <w:r>
        <w:rPr>
          <w:rFonts w:eastAsia="Times New Roman"/>
          <w:lang w:eastAsia="pl-PL"/>
        </w:rPr>
        <w:t>Awaria krytyczna</w:t>
      </w:r>
      <w:bookmarkEnd w:id="50"/>
      <w:bookmarkEnd w:id="51"/>
    </w:p>
    <w:p w14:paraId="5615A834"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17E2BFB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lastRenderedPageBreak/>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70E092E2" w14:textId="77777777" w:rsidR="00E72D9B" w:rsidRDefault="2E85F236" w:rsidP="007546EB">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726FE108" w14:textId="77777777" w:rsidR="00E72D9B" w:rsidRPr="00AB0801" w:rsidRDefault="001A0CB1" w:rsidP="007546EB">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918F6B4" w14:textId="77777777" w:rsidR="00E72D9B" w:rsidRPr="00EA3849" w:rsidRDefault="2E85F236" w:rsidP="007546EB">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5DBD2889"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CC9051C"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06D5C7E3" w14:textId="77777777" w:rsidR="0017685C" w:rsidRDefault="0017685C" w:rsidP="0017685C">
      <w:pPr>
        <w:pStyle w:val="Nagwek3"/>
        <w:numPr>
          <w:ilvl w:val="0"/>
          <w:numId w:val="0"/>
        </w:numPr>
        <w:ind w:left="568"/>
        <w:rPr>
          <w:rFonts w:eastAsia="Times New Roman"/>
          <w:lang w:eastAsia="pl-PL"/>
        </w:rPr>
      </w:pPr>
      <w:bookmarkStart w:id="52" w:name="_Toc211494374"/>
      <w:r w:rsidRPr="0017685C">
        <w:rPr>
          <w:rFonts w:eastAsia="Times New Roman"/>
          <w:lang w:eastAsia="pl-PL"/>
        </w:rPr>
        <w:t>3.3.2</w:t>
      </w:r>
      <w:r w:rsidRPr="0017685C">
        <w:rPr>
          <w:rFonts w:eastAsia="Times New Roman"/>
          <w:lang w:eastAsia="pl-PL"/>
        </w:rPr>
        <w:tab/>
        <w:t>Inne awarie systemu</w:t>
      </w:r>
      <w:bookmarkEnd w:id="52"/>
    </w:p>
    <w:p w14:paraId="5261F23B"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1296A611" w14:textId="77777777" w:rsidR="004F3245" w:rsidRDefault="004F3245" w:rsidP="004F3245">
      <w:pPr>
        <w:pStyle w:val="Nagwek3"/>
        <w:numPr>
          <w:ilvl w:val="0"/>
          <w:numId w:val="0"/>
        </w:numPr>
        <w:ind w:left="568"/>
        <w:rPr>
          <w:rFonts w:eastAsia="Times New Roman"/>
          <w:lang w:eastAsia="pl-PL"/>
        </w:rPr>
      </w:pPr>
      <w:bookmarkStart w:id="53" w:name="_Toc211494375"/>
      <w:r w:rsidRPr="004F3245">
        <w:rPr>
          <w:rFonts w:eastAsia="Times New Roman"/>
          <w:lang w:eastAsia="pl-PL"/>
        </w:rPr>
        <w:t>3.3.3</w:t>
      </w:r>
      <w:r w:rsidRPr="004F3245">
        <w:rPr>
          <w:rFonts w:eastAsia="Times New Roman"/>
          <w:lang w:eastAsia="pl-PL"/>
        </w:rPr>
        <w:tab/>
        <w:t>Sposoby zgłaszania awarii i błędów LSI 2021</w:t>
      </w:r>
      <w:bookmarkEnd w:id="53"/>
    </w:p>
    <w:p w14:paraId="386D8B7B"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6" w:history="1">
        <w:r w:rsidRPr="00A96BA7">
          <w:rPr>
            <w:rStyle w:val="Hipercze"/>
            <w:lang w:eastAsia="pl-PL"/>
          </w:rPr>
          <w:t>lsifr@slaskie.pl</w:t>
        </w:r>
      </w:hyperlink>
      <w:r>
        <w:rPr>
          <w:lang w:eastAsia="pl-PL"/>
        </w:rPr>
        <w:t xml:space="preserve"> wyłącznie w czasie trwania naboru.</w:t>
      </w:r>
    </w:p>
    <w:p w14:paraId="5D8CB517"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7A0C112A"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3BFB61FB"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35EABF6A" w14:textId="77777777" w:rsidR="001026C8" w:rsidRPr="001026C8" w:rsidRDefault="001026C8" w:rsidP="007546EB">
      <w:pPr>
        <w:pStyle w:val="Akapitzlist"/>
        <w:numPr>
          <w:ilvl w:val="1"/>
          <w:numId w:val="18"/>
        </w:numPr>
        <w:rPr>
          <w:lang w:eastAsia="pl-PL"/>
        </w:rPr>
      </w:pPr>
      <w:r w:rsidRPr="001026C8">
        <w:rPr>
          <w:lang w:eastAsia="pl-PL"/>
        </w:rPr>
        <w:lastRenderedPageBreak/>
        <w:t>imię i nazwisko,</w:t>
      </w:r>
    </w:p>
    <w:p w14:paraId="09BE0833" w14:textId="77777777" w:rsidR="001026C8" w:rsidRPr="001026C8" w:rsidRDefault="001026C8" w:rsidP="007546EB">
      <w:pPr>
        <w:pStyle w:val="Akapitzlist"/>
        <w:numPr>
          <w:ilvl w:val="1"/>
          <w:numId w:val="18"/>
        </w:numPr>
        <w:rPr>
          <w:lang w:eastAsia="pl-PL"/>
        </w:rPr>
      </w:pPr>
      <w:r w:rsidRPr="001026C8">
        <w:rPr>
          <w:lang w:eastAsia="pl-PL"/>
        </w:rPr>
        <w:t>nazwę profilu,</w:t>
      </w:r>
    </w:p>
    <w:p w14:paraId="5A4D32F7" w14:textId="77777777" w:rsidR="001026C8" w:rsidRPr="001026C8" w:rsidRDefault="001026C8" w:rsidP="007546EB">
      <w:pPr>
        <w:pStyle w:val="Akapitzlist"/>
        <w:numPr>
          <w:ilvl w:val="1"/>
          <w:numId w:val="18"/>
        </w:numPr>
        <w:rPr>
          <w:lang w:eastAsia="pl-PL"/>
        </w:rPr>
      </w:pPr>
      <w:r w:rsidRPr="001026C8">
        <w:rPr>
          <w:lang w:eastAsia="pl-PL"/>
        </w:rPr>
        <w:t>login w LSI 2021,</w:t>
      </w:r>
    </w:p>
    <w:p w14:paraId="5EA90E89" w14:textId="77777777" w:rsidR="001026C8" w:rsidRPr="001026C8" w:rsidRDefault="001026C8" w:rsidP="007546EB">
      <w:pPr>
        <w:pStyle w:val="Akapitzlist"/>
        <w:numPr>
          <w:ilvl w:val="1"/>
          <w:numId w:val="18"/>
        </w:numPr>
        <w:rPr>
          <w:lang w:eastAsia="pl-PL"/>
        </w:rPr>
      </w:pPr>
      <w:r w:rsidRPr="001026C8">
        <w:rPr>
          <w:lang w:eastAsia="pl-PL"/>
        </w:rPr>
        <w:t>numer telefonu,</w:t>
      </w:r>
    </w:p>
    <w:p w14:paraId="169F91B0" w14:textId="77777777" w:rsidR="001026C8" w:rsidRPr="001026C8" w:rsidRDefault="001026C8" w:rsidP="007546EB">
      <w:pPr>
        <w:pStyle w:val="Akapitzlist"/>
        <w:numPr>
          <w:ilvl w:val="1"/>
          <w:numId w:val="18"/>
        </w:numPr>
        <w:rPr>
          <w:lang w:eastAsia="pl-PL"/>
        </w:rPr>
      </w:pPr>
      <w:r w:rsidRPr="001026C8">
        <w:rPr>
          <w:lang w:eastAsia="pl-PL"/>
        </w:rPr>
        <w:t>numer naboru,</w:t>
      </w:r>
    </w:p>
    <w:p w14:paraId="02A4C058" w14:textId="77777777" w:rsidR="001026C8" w:rsidRPr="001026C8" w:rsidRDefault="001026C8" w:rsidP="007546EB">
      <w:pPr>
        <w:pStyle w:val="Akapitzlist"/>
        <w:numPr>
          <w:ilvl w:val="1"/>
          <w:numId w:val="18"/>
        </w:numPr>
        <w:rPr>
          <w:lang w:eastAsia="pl-PL"/>
        </w:rPr>
      </w:pPr>
      <w:r w:rsidRPr="001026C8">
        <w:rPr>
          <w:lang w:eastAsia="pl-PL"/>
        </w:rPr>
        <w:t>nr ID projektu,</w:t>
      </w:r>
    </w:p>
    <w:p w14:paraId="05739450" w14:textId="77777777" w:rsidR="001026C8" w:rsidRPr="001026C8" w:rsidRDefault="001026C8" w:rsidP="007546EB">
      <w:pPr>
        <w:pStyle w:val="Akapitzlist"/>
        <w:numPr>
          <w:ilvl w:val="1"/>
          <w:numId w:val="18"/>
        </w:numPr>
        <w:rPr>
          <w:lang w:eastAsia="pl-PL"/>
        </w:rPr>
      </w:pPr>
      <w:r w:rsidRPr="001026C8">
        <w:rPr>
          <w:lang w:eastAsia="pl-PL"/>
        </w:rPr>
        <w:t>datę i godzinę wystąpienia błędu,</w:t>
      </w:r>
    </w:p>
    <w:p w14:paraId="3E0D7836" w14:textId="77777777" w:rsidR="001026C8" w:rsidRPr="001026C8" w:rsidRDefault="001026C8" w:rsidP="007546EB">
      <w:pPr>
        <w:pStyle w:val="Akapitzlist"/>
        <w:numPr>
          <w:ilvl w:val="1"/>
          <w:numId w:val="18"/>
        </w:numPr>
        <w:rPr>
          <w:lang w:eastAsia="pl-PL"/>
        </w:rPr>
      </w:pPr>
      <w:r w:rsidRPr="001026C8">
        <w:rPr>
          <w:lang w:eastAsia="pl-PL"/>
        </w:rPr>
        <w:t>wersję przeglądarki internetowej,</w:t>
      </w:r>
    </w:p>
    <w:p w14:paraId="25C99477" w14:textId="77777777" w:rsidR="001026C8" w:rsidRPr="001026C8" w:rsidRDefault="001026C8" w:rsidP="007546EB">
      <w:pPr>
        <w:pStyle w:val="Akapitzlist"/>
        <w:numPr>
          <w:ilvl w:val="1"/>
          <w:numId w:val="18"/>
        </w:numPr>
        <w:rPr>
          <w:lang w:eastAsia="pl-PL"/>
        </w:rPr>
      </w:pPr>
      <w:r w:rsidRPr="001026C8">
        <w:rPr>
          <w:lang w:eastAsia="pl-PL"/>
        </w:rPr>
        <w:t>szczegółowy opis błędu,</w:t>
      </w:r>
    </w:p>
    <w:p w14:paraId="41515027" w14:textId="77777777" w:rsidR="001026C8" w:rsidRPr="001026C8" w:rsidRDefault="001026C8" w:rsidP="007546EB">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677CC77A" w14:textId="77777777" w:rsidR="00E72D9B" w:rsidRPr="001026C8" w:rsidRDefault="001026C8" w:rsidP="007546EB">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38FD6EF5"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D968C76"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43977471" w14:textId="77777777" w:rsidR="00A246DE" w:rsidRPr="00AD5B58" w:rsidRDefault="00A246DE" w:rsidP="000463A9">
      <w:pPr>
        <w:pStyle w:val="Nagwek2"/>
        <w:numPr>
          <w:ilvl w:val="1"/>
          <w:numId w:val="17"/>
        </w:numPr>
        <w:spacing w:after="240"/>
        <w:ind w:left="646"/>
      </w:pPr>
      <w:bookmarkStart w:id="54" w:name="_Toc211494376"/>
      <w:r w:rsidRPr="00AD5B58">
        <w:t>Unieważnienie postępowania w zakresie wyboru projektów</w:t>
      </w:r>
      <w:bookmarkEnd w:id="54"/>
    </w:p>
    <w:p w14:paraId="245AEA58"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4EDCFCE5" w14:textId="77777777" w:rsidR="002C6678" w:rsidRPr="001D4CD8" w:rsidRDefault="002C6678" w:rsidP="007546EB">
      <w:pPr>
        <w:pStyle w:val="Akapitzlist"/>
        <w:numPr>
          <w:ilvl w:val="0"/>
          <w:numId w:val="14"/>
        </w:numPr>
        <w:rPr>
          <w:lang w:eastAsia="pl-PL"/>
        </w:rPr>
      </w:pPr>
      <w:r w:rsidRPr="001D4CD8">
        <w:rPr>
          <w:lang w:eastAsia="pl-PL"/>
        </w:rPr>
        <w:t>w terminie składania wniosków o dofinansowanie projektu nie złożono wniosku lub</w:t>
      </w:r>
    </w:p>
    <w:p w14:paraId="0EDECF9C" w14:textId="77777777" w:rsidR="002C6678" w:rsidRPr="001D4CD8" w:rsidRDefault="002C6678" w:rsidP="007546EB">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14CF552A" w14:textId="77777777" w:rsidR="002C6678" w:rsidRPr="001D4CD8" w:rsidRDefault="002C6678" w:rsidP="007546EB">
      <w:pPr>
        <w:pStyle w:val="Akapitzlist"/>
        <w:numPr>
          <w:ilvl w:val="0"/>
          <w:numId w:val="14"/>
        </w:numPr>
        <w:rPr>
          <w:lang w:eastAsia="pl-PL"/>
        </w:rPr>
      </w:pPr>
      <w:r w:rsidRPr="001D4CD8">
        <w:rPr>
          <w:lang w:eastAsia="pl-PL"/>
        </w:rPr>
        <w:t>postępowanie obarczone jest niemożliwą do usunięcia wadą prawną.</w:t>
      </w:r>
    </w:p>
    <w:p w14:paraId="7102D64A"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14E3D144" w14:textId="77777777" w:rsidR="00E72D9B" w:rsidRPr="009B4AF2" w:rsidRDefault="00E72D9B" w:rsidP="000463A9">
      <w:pPr>
        <w:pStyle w:val="Nagwek1"/>
        <w:numPr>
          <w:ilvl w:val="0"/>
          <w:numId w:val="17"/>
        </w:numPr>
      </w:pPr>
      <w:bookmarkStart w:id="56" w:name="_Toc211494377"/>
      <w:r>
        <w:lastRenderedPageBreak/>
        <w:t>Kryteria wyboru projektów i wskaźniki</w:t>
      </w:r>
      <w:bookmarkStart w:id="57" w:name="_Toc110860026"/>
      <w:bookmarkStart w:id="58" w:name="_Toc110860061"/>
      <w:bookmarkEnd w:id="55"/>
      <w:bookmarkEnd w:id="56"/>
      <w:bookmarkEnd w:id="57"/>
      <w:bookmarkEnd w:id="58"/>
    </w:p>
    <w:p w14:paraId="02DFE544" w14:textId="4F522493" w:rsidR="00B84491" w:rsidRPr="000E2D85" w:rsidRDefault="00E72D9B" w:rsidP="000463A9">
      <w:pPr>
        <w:pStyle w:val="Nagwek2"/>
        <w:numPr>
          <w:ilvl w:val="1"/>
          <w:numId w:val="17"/>
        </w:numPr>
        <w:spacing w:after="240" w:line="240" w:lineRule="auto"/>
        <w:rPr>
          <w:sz w:val="22"/>
          <w:szCs w:val="22"/>
        </w:rPr>
      </w:pPr>
      <w:bookmarkStart w:id="59" w:name="_Toc110860392"/>
      <w:bookmarkStart w:id="60" w:name="_Toc111010164"/>
      <w:bookmarkStart w:id="61" w:name="_Toc111010221"/>
      <w:bookmarkStart w:id="62" w:name="_Toc114570846"/>
      <w:bookmarkStart w:id="63" w:name="_Toc211494378"/>
      <w:bookmarkEnd w:id="59"/>
      <w:r w:rsidRPr="004258FE">
        <w:rPr>
          <w:sz w:val="22"/>
          <w:szCs w:val="22"/>
        </w:rPr>
        <w:t>Kryteria wyboru</w:t>
      </w:r>
      <w:bookmarkEnd w:id="60"/>
      <w:bookmarkEnd w:id="61"/>
      <w:bookmarkEnd w:id="62"/>
      <w:r w:rsidRPr="004258FE">
        <w:rPr>
          <w:sz w:val="22"/>
          <w:szCs w:val="22"/>
        </w:rPr>
        <w:t xml:space="preserve"> projektów</w:t>
      </w:r>
      <w:bookmarkEnd w:id="63"/>
    </w:p>
    <w:p w14:paraId="626B00B9"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3E079AB1" w14:textId="77777777" w:rsidR="00E72D9B" w:rsidRPr="002C46D9" w:rsidRDefault="00E72D9B" w:rsidP="002C46D9">
      <w:pPr>
        <w:pStyle w:val="Nagwek2"/>
        <w:numPr>
          <w:ilvl w:val="1"/>
          <w:numId w:val="17"/>
        </w:numPr>
        <w:spacing w:after="240" w:line="240" w:lineRule="auto"/>
        <w:rPr>
          <w:sz w:val="22"/>
          <w:szCs w:val="22"/>
        </w:rPr>
      </w:pPr>
      <w:bookmarkStart w:id="64" w:name="_Toc111010165"/>
      <w:bookmarkStart w:id="65" w:name="_Toc111010222"/>
      <w:bookmarkStart w:id="66" w:name="_Toc114570847"/>
      <w:bookmarkStart w:id="67" w:name="_Toc211494379"/>
      <w:r w:rsidRPr="002C46D9">
        <w:rPr>
          <w:sz w:val="22"/>
          <w:szCs w:val="22"/>
        </w:rPr>
        <w:t>Wskaźniki</w:t>
      </w:r>
      <w:bookmarkEnd w:id="64"/>
      <w:bookmarkEnd w:id="65"/>
      <w:bookmarkEnd w:id="66"/>
      <w:bookmarkEnd w:id="67"/>
    </w:p>
    <w:p w14:paraId="44C64ED8"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06CB8672"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8F16BF3"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70C72D61" w14:textId="77777777" w:rsidR="00E72D9B" w:rsidRDefault="78FB0BA2" w:rsidP="000463A9">
      <w:pPr>
        <w:pStyle w:val="Nagwek1"/>
        <w:numPr>
          <w:ilvl w:val="0"/>
          <w:numId w:val="17"/>
        </w:numPr>
        <w:spacing w:before="240" w:after="240"/>
      </w:pPr>
      <w:bookmarkStart w:id="70" w:name="_Toc211494380"/>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2424D5DB" w14:textId="77777777" w:rsidR="00E72D9B" w:rsidRDefault="00E72D9B" w:rsidP="000463A9">
      <w:pPr>
        <w:pStyle w:val="Nagwek2"/>
        <w:numPr>
          <w:ilvl w:val="1"/>
          <w:numId w:val="17"/>
        </w:numPr>
        <w:spacing w:before="240" w:after="240"/>
      </w:pPr>
      <w:bookmarkStart w:id="73" w:name="_Toc110860396"/>
      <w:bookmarkStart w:id="74" w:name="_Toc111010166"/>
      <w:bookmarkStart w:id="75" w:name="_Toc111010223"/>
      <w:bookmarkStart w:id="76" w:name="_Toc114570849"/>
      <w:bookmarkStart w:id="77" w:name="_Toc211494381"/>
      <w:bookmarkEnd w:id="73"/>
      <w:r>
        <w:t>Sposób wyboru projektów</w:t>
      </w:r>
      <w:bookmarkEnd w:id="74"/>
      <w:bookmarkEnd w:id="75"/>
      <w:bookmarkEnd w:id="76"/>
      <w:bookmarkEnd w:id="77"/>
    </w:p>
    <w:p w14:paraId="342CF086"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1426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0F22B7A3" w14:textId="77777777" w:rsidR="00E72D9B" w:rsidRPr="00812A40" w:rsidRDefault="035CAE31" w:rsidP="000463A9">
      <w:pPr>
        <w:pStyle w:val="Nagwek2"/>
        <w:numPr>
          <w:ilvl w:val="1"/>
          <w:numId w:val="17"/>
        </w:numPr>
        <w:spacing w:after="240"/>
        <w:rPr>
          <w:b w:val="0"/>
        </w:rPr>
      </w:pPr>
      <w:bookmarkStart w:id="78" w:name="_Toc211494382"/>
      <w:r w:rsidRPr="00D131C4">
        <w:t xml:space="preserve">Opis procedury </w:t>
      </w:r>
      <w:r w:rsidR="02EACD4B">
        <w:t>oceny</w:t>
      </w:r>
      <w:r w:rsidRPr="00D131C4">
        <w:t xml:space="preserve"> projektów</w:t>
      </w:r>
      <w:bookmarkEnd w:id="78"/>
    </w:p>
    <w:p w14:paraId="41EB9E2A"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071F82B5" w14:textId="77777777" w:rsidR="00DF2F73" w:rsidRPr="00013DD6" w:rsidRDefault="00DF2F73" w:rsidP="00013DD6">
      <w:r w:rsidRPr="00013DD6">
        <w:t>Prace KOP nadzoruje ION. Sposób działania KOP określa regulamin KOP.</w:t>
      </w:r>
    </w:p>
    <w:p w14:paraId="5EE61E3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3D22E4C0" w14:textId="77777777" w:rsidR="00DF2F73" w:rsidRPr="00013DD6" w:rsidRDefault="00DF2F73" w:rsidP="00013DD6">
      <w:r w:rsidRPr="00013DD6">
        <w:t>Ocena projektów podzielona jest na etapy: formalny oraz merytoryczny.</w:t>
      </w:r>
    </w:p>
    <w:bookmarkEnd w:id="79"/>
    <w:p w14:paraId="7EAE6460" w14:textId="77777777" w:rsidR="00DF2F73" w:rsidRPr="00013DD6" w:rsidRDefault="00DF2F73" w:rsidP="00013DD6">
      <w:r w:rsidRPr="00013DD6">
        <w:t>Ocena formalna</w:t>
      </w:r>
    </w:p>
    <w:p w14:paraId="034DB3C9"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56F6D1B4"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55D7BC43" w14:textId="77777777" w:rsidR="00DF2F73" w:rsidRPr="00013DD6" w:rsidRDefault="00DF2F73" w:rsidP="007546EB">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5E26F6" w14:textId="77777777" w:rsidR="00DF2F73" w:rsidRPr="00013DD6" w:rsidRDefault="00DF2F73" w:rsidP="007546EB">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709964A" w14:textId="77777777" w:rsidR="00DF2F73" w:rsidRPr="00013DD6" w:rsidRDefault="00DF2F73" w:rsidP="007546EB">
      <w:pPr>
        <w:pStyle w:val="Akapitzlist"/>
        <w:numPr>
          <w:ilvl w:val="0"/>
          <w:numId w:val="23"/>
        </w:numPr>
      </w:pPr>
      <w:r w:rsidRPr="00013DD6">
        <w:lastRenderedPageBreak/>
        <w:t>oceniony negatywnie w ramach tego etapu w przypadku niespełnienia któregokolwiek z kryteriów formalnych.</w:t>
      </w:r>
    </w:p>
    <w:p w14:paraId="393147AD" w14:textId="45E56422" w:rsidR="00DF2F73" w:rsidRPr="00013DD6" w:rsidRDefault="00DF2F73" w:rsidP="00013DD6">
      <w:r>
        <w:t xml:space="preserve">Ponadto, </w:t>
      </w:r>
      <w:r w:rsidR="00CD6E03">
        <w:t>możesz wycofać</w:t>
      </w:r>
      <w:r>
        <w:t xml:space="preserve"> </w:t>
      </w:r>
      <w:r w:rsidR="00CD6E03">
        <w:t>wniosek</w:t>
      </w:r>
      <w:r>
        <w:t xml:space="preserve"> z oceny formalnej</w:t>
      </w:r>
      <w:r w:rsidR="31E6C748">
        <w:t>,</w:t>
      </w:r>
    </w:p>
    <w:p w14:paraId="55D77670" w14:textId="6DC7FD42" w:rsidR="00DF2F73" w:rsidRPr="00013DD6" w:rsidRDefault="00CD6E03" w:rsidP="00013DD6">
      <w:r>
        <w:t xml:space="preserve"> </w:t>
      </w:r>
      <w:r w:rsidR="00F174DB">
        <w:t>informując nas o tym  pisemnie</w:t>
      </w:r>
      <w:r>
        <w:t>.</w:t>
      </w:r>
    </w:p>
    <w:p w14:paraId="45E7938F" w14:textId="77777777" w:rsidR="00DF2F73" w:rsidRPr="00013DD6" w:rsidRDefault="00DF2F73" w:rsidP="00013DD6">
      <w:r w:rsidRPr="00013DD6">
        <w:t>Ocena merytoryczna</w:t>
      </w:r>
    </w:p>
    <w:p w14:paraId="6014ABDD"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1412321A"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918C9BE"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67003DA3" w14:textId="77777777" w:rsidR="00DF2F73" w:rsidRPr="00013DD6" w:rsidRDefault="104D7EA3" w:rsidP="007546EB">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0F497839" w14:textId="77777777" w:rsidR="65D2B0BE" w:rsidRPr="00013DD6" w:rsidRDefault="261DB707" w:rsidP="007546EB">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1095ECAA" w14:textId="77777777" w:rsidR="00DF2F73" w:rsidRPr="00013DD6" w:rsidRDefault="77A497A8" w:rsidP="007546EB">
      <w:pPr>
        <w:pStyle w:val="Akapitzlist"/>
        <w:numPr>
          <w:ilvl w:val="0"/>
          <w:numId w:val="24"/>
        </w:numPr>
      </w:pPr>
      <w:r w:rsidRPr="00013DD6">
        <w:t>oceniony negatywnie w ramach tego etapu merytorycznego w przypadku niespełnienia któregokolwiek z wymaganych kryteriów merytorycznych.</w:t>
      </w:r>
    </w:p>
    <w:p w14:paraId="62A4F3F2"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6D2F81F9"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29A1F59"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7DB176C4" w14:textId="77777777" w:rsidR="00E72D9B" w:rsidRDefault="00E72D9B" w:rsidP="2058049C">
      <w:pPr>
        <w:pStyle w:val="Tekstkomentarza"/>
        <w:spacing w:line="360" w:lineRule="auto"/>
        <w:rPr>
          <w:color w:val="A6A6A6" w:themeColor="background1" w:themeShade="A6"/>
          <w:sz w:val="22"/>
          <w:szCs w:val="22"/>
        </w:rPr>
      </w:pPr>
    </w:p>
    <w:p w14:paraId="1C262A73" w14:textId="77777777" w:rsidR="00E72D9B" w:rsidRDefault="2E85F236" w:rsidP="000463A9">
      <w:pPr>
        <w:pStyle w:val="Nagwek2"/>
        <w:numPr>
          <w:ilvl w:val="1"/>
          <w:numId w:val="17"/>
        </w:numPr>
        <w:spacing w:after="240"/>
      </w:pPr>
      <w:bookmarkStart w:id="81" w:name="_Toc111010167"/>
      <w:bookmarkStart w:id="82" w:name="_Toc111010224"/>
      <w:bookmarkStart w:id="83" w:name="_Toc114570850"/>
      <w:bookmarkStart w:id="84" w:name="_Toc211494383"/>
      <w:r>
        <w:lastRenderedPageBreak/>
        <w:t xml:space="preserve">Uzupełnienie </w:t>
      </w:r>
      <w:r w:rsidR="24F4C843">
        <w:t xml:space="preserve">i poprawa </w:t>
      </w:r>
      <w:r>
        <w:t>wniosków</w:t>
      </w:r>
      <w:bookmarkEnd w:id="81"/>
      <w:bookmarkEnd w:id="82"/>
      <w:bookmarkEnd w:id="83"/>
      <w:r>
        <w:t xml:space="preserve"> o dofinansowanie</w:t>
      </w:r>
      <w:bookmarkEnd w:id="84"/>
    </w:p>
    <w:p w14:paraId="7F375152"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0837A4F0"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59BF3F43"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18EAD066"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0349917B"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85EC68B"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26F39871"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6A2BFEA4" w14:textId="77777777" w:rsidR="0025148E" w:rsidRDefault="0025148E" w:rsidP="007546EB">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34D4C061" w14:textId="77777777" w:rsidR="00056415" w:rsidRPr="00706859" w:rsidRDefault="00706859" w:rsidP="007546EB">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60E52B2B" w14:textId="77777777" w:rsidR="002C4FE9" w:rsidRPr="00163362" w:rsidRDefault="002C4FE9" w:rsidP="001B6CE7">
      <w:pPr>
        <w:spacing w:before="240" w:after="360"/>
        <w:rPr>
          <w:rStyle w:val="Wyrnienieintensywne"/>
        </w:rPr>
      </w:pPr>
      <w:r w:rsidRPr="0037721E">
        <w:rPr>
          <w:szCs w:val="24"/>
        </w:rPr>
        <w:lastRenderedPageBreak/>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52B5F9F8"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2A4387C5"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7BBC60E3"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04DDD9E2" w14:textId="77777777" w:rsidR="00E72D9B" w:rsidRDefault="2E85F236" w:rsidP="000463A9">
      <w:pPr>
        <w:pStyle w:val="Nagwek2"/>
        <w:numPr>
          <w:ilvl w:val="1"/>
          <w:numId w:val="17"/>
        </w:numPr>
        <w:spacing w:before="240" w:after="240"/>
      </w:pPr>
      <w:bookmarkStart w:id="86" w:name="_Toc211494384"/>
      <w:r>
        <w:t>Wyniki oceny</w:t>
      </w:r>
      <w:bookmarkEnd w:id="86"/>
    </w:p>
    <w:p w14:paraId="4DFC587E"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4DBA5C0"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597297A2"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1C2FF660" w14:textId="77777777" w:rsidR="00E72D9B" w:rsidRDefault="0050644D" w:rsidP="00E72D9B">
      <w:r>
        <w:t>Nabór kończy się zatwierdzeniem wyników oceny.</w:t>
      </w:r>
    </w:p>
    <w:p w14:paraId="770B7027" w14:textId="77777777" w:rsidR="00E72D9B" w:rsidRDefault="00E72D9B" w:rsidP="00812A40">
      <w:r>
        <w:t>Zatwierdzenie oceny Twojego wniosk</w:t>
      </w:r>
      <w:r w:rsidR="00F67D32">
        <w:t>u może zakończyć się:</w:t>
      </w:r>
    </w:p>
    <w:p w14:paraId="0CDA799D" w14:textId="77777777" w:rsidR="00E72D9B" w:rsidRDefault="568789A6" w:rsidP="007546EB">
      <w:pPr>
        <w:pStyle w:val="Akapitzlist"/>
        <w:numPr>
          <w:ilvl w:val="0"/>
          <w:numId w:val="25"/>
        </w:numPr>
      </w:pPr>
      <w:r>
        <w:t>pozytywną ocen</w:t>
      </w:r>
      <w:r w:rsidR="30BEFA4E">
        <w:t>ą</w:t>
      </w:r>
      <w:r>
        <w:t xml:space="preserve"> projektu i </w:t>
      </w:r>
      <w:r w:rsidR="036121C7">
        <w:t>wybraniem projektu do dofinansowania</w:t>
      </w:r>
      <w:r w:rsidR="23E1FF7D">
        <w:t>.</w:t>
      </w:r>
    </w:p>
    <w:p w14:paraId="34782FD0" w14:textId="77777777" w:rsidR="00BA4BDC" w:rsidRDefault="036121C7" w:rsidP="007546EB">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01CF05C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7E1C394A" w14:textId="77777777" w:rsidR="7CBA240D" w:rsidRPr="00EF2F3E" w:rsidRDefault="25C3CA2A">
      <w:r w:rsidRPr="00EF2F3E">
        <w:lastRenderedPageBreak/>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1BCEC1FA"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65F44233" w14:textId="77777777" w:rsidR="00E72D9B" w:rsidRDefault="2E85F236" w:rsidP="000463A9">
      <w:pPr>
        <w:pStyle w:val="Nagwek2"/>
        <w:numPr>
          <w:ilvl w:val="1"/>
          <w:numId w:val="17"/>
        </w:numPr>
        <w:spacing w:after="240"/>
        <w:ind w:left="646"/>
      </w:pPr>
      <w:bookmarkStart w:id="88" w:name="_Toc111010169"/>
      <w:bookmarkStart w:id="89" w:name="_Toc111010226"/>
      <w:bookmarkStart w:id="90" w:name="_Toc114570852"/>
      <w:bookmarkStart w:id="91" w:name="_Toc211494385"/>
      <w:r>
        <w:t>Procedura odwoławcza</w:t>
      </w:r>
      <w:bookmarkEnd w:id="88"/>
      <w:bookmarkEnd w:id="89"/>
      <w:bookmarkEnd w:id="90"/>
      <w:bookmarkEnd w:id="91"/>
    </w:p>
    <w:p w14:paraId="669C8913" w14:textId="77777777" w:rsidR="00E72D9B" w:rsidRDefault="00E72D9B" w:rsidP="00E72D9B">
      <w:bookmarkStart w:id="92" w:name="_Hlk115084696"/>
      <w:r>
        <w:t>Jeśli Twój projekt otrzymał ocenę negatywną, możesz wnieść protest.</w:t>
      </w:r>
    </w:p>
    <w:p w14:paraId="1E4382FC"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F04B24C"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1238E2A8"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2B5C00BA"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0394B42B" w14:textId="77777777" w:rsidR="00E72D9B" w:rsidRDefault="00E72D9B" w:rsidP="00E72D9B">
      <w:r>
        <w:t>Twój protest musi zawierać:</w:t>
      </w:r>
    </w:p>
    <w:p w14:paraId="7AD08BDE" w14:textId="1CC3814C" w:rsidR="00E72D9B" w:rsidRDefault="00E72D9B" w:rsidP="007546EB">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2D92B0F8" w14:textId="77777777" w:rsidR="00E72D9B" w:rsidRDefault="00E72D9B" w:rsidP="007546EB">
      <w:pPr>
        <w:pStyle w:val="Akapitzlist"/>
        <w:numPr>
          <w:ilvl w:val="0"/>
          <w:numId w:val="4"/>
        </w:numPr>
      </w:pPr>
      <w:r>
        <w:t>Twoje dane</w:t>
      </w:r>
      <w:r w:rsidR="007755D5">
        <w:t xml:space="preserve"> (nazwę Wnioskodawcy, adres)</w:t>
      </w:r>
      <w:r>
        <w:t>;</w:t>
      </w:r>
    </w:p>
    <w:p w14:paraId="6F9BF488" w14:textId="77777777" w:rsidR="00E72D9B" w:rsidRDefault="00E72D9B" w:rsidP="007546EB">
      <w:pPr>
        <w:pStyle w:val="Akapitzlist"/>
        <w:numPr>
          <w:ilvl w:val="0"/>
          <w:numId w:val="4"/>
        </w:numPr>
      </w:pPr>
      <w:r>
        <w:t>numer wniosku o dofinansowanie (którego oceny dotyczy protest);</w:t>
      </w:r>
    </w:p>
    <w:p w14:paraId="4D00E876" w14:textId="77777777" w:rsidR="00E72D9B" w:rsidRDefault="00E72D9B" w:rsidP="007546EB">
      <w:pPr>
        <w:pStyle w:val="Akapitzlist"/>
        <w:numPr>
          <w:ilvl w:val="0"/>
          <w:numId w:val="4"/>
        </w:numPr>
      </w:pPr>
      <w:r>
        <w:t>kryteria wyboru projektów, z których oceną się nie zgadzasz (wraz z</w:t>
      </w:r>
      <w:r w:rsidR="00864810">
        <w:t> </w:t>
      </w:r>
      <w:r>
        <w:t>uzasadnieniem);</w:t>
      </w:r>
    </w:p>
    <w:p w14:paraId="36E2D5CD" w14:textId="77777777" w:rsidR="00E72D9B" w:rsidRDefault="00E72D9B" w:rsidP="007546EB">
      <w:pPr>
        <w:pStyle w:val="Akapitzlist"/>
        <w:numPr>
          <w:ilvl w:val="0"/>
          <w:numId w:val="4"/>
        </w:numPr>
      </w:pPr>
      <w:r>
        <w:lastRenderedPageBreak/>
        <w:t>zarzuty proceduralne, jeżeli uważasz, że takie naruszenia miały miejsce (wraz z uzasadnieniem);</w:t>
      </w:r>
    </w:p>
    <w:p w14:paraId="3730F8A2" w14:textId="77777777" w:rsidR="00E72D9B" w:rsidRDefault="00E72D9B" w:rsidP="007546EB">
      <w:pPr>
        <w:pStyle w:val="Akapitzlist"/>
        <w:numPr>
          <w:ilvl w:val="0"/>
          <w:numId w:val="4"/>
        </w:numPr>
      </w:pPr>
      <w:r>
        <w:t>Twój podpis lub podpis osoby, która Cię reprezentuje (wraz z dokumentem, który potwierdza prawo tej osoby do występowania w Twoim imieniu).</w:t>
      </w:r>
    </w:p>
    <w:p w14:paraId="26C7A2E8" w14:textId="77777777" w:rsidR="00784C36" w:rsidRPr="00784C36" w:rsidRDefault="00784C36" w:rsidP="00784C36">
      <w:pPr>
        <w:rPr>
          <w:lang w:eastAsia="pl-PL"/>
        </w:rPr>
      </w:pPr>
    </w:p>
    <w:p w14:paraId="7D1D04E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5D52BA8F"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49CBDE49" w14:textId="77777777" w:rsidR="0038655A" w:rsidRDefault="0038655A" w:rsidP="0092135C">
      <w:pPr>
        <w:pStyle w:val="Nagwekspisutreci"/>
        <w:rPr>
          <w:rStyle w:val="Wyrnienieintensywne"/>
          <w:color w:val="2E74B5" w:themeColor="accent1" w:themeShade="BF"/>
        </w:rPr>
      </w:pPr>
      <w:bookmarkStart w:id="93" w:name="_Hlk115084887"/>
    </w:p>
    <w:p w14:paraId="2D1B644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0EE37FEB" w14:textId="77777777" w:rsidR="00E72D9B" w:rsidRDefault="00E72D9B" w:rsidP="001B6CE7">
      <w:pPr>
        <w:spacing w:after="240"/>
      </w:pPr>
      <w:r>
        <w:t>Możesz złożyć tylko jeden protest dla każdego etapu oceny.</w:t>
      </w:r>
    </w:p>
    <w:bookmarkEnd w:id="93"/>
    <w:p w14:paraId="48AF18B6" w14:textId="77777777" w:rsidR="00E72D9B" w:rsidRDefault="00E72D9B" w:rsidP="001B6CE7">
      <w:pPr>
        <w:spacing w:after="240"/>
      </w:pPr>
      <w:r>
        <w:t xml:space="preserve">Jeśli składasz protest, </w:t>
      </w:r>
      <w:r w:rsidRPr="00700385">
        <w:rPr>
          <w:b/>
        </w:rPr>
        <w:t>nie możesz</w:t>
      </w:r>
      <w:r>
        <w:t>:</w:t>
      </w:r>
    </w:p>
    <w:p w14:paraId="0053DCC1" w14:textId="77777777" w:rsidR="00E72D9B" w:rsidRDefault="00E72D9B" w:rsidP="007546EB">
      <w:pPr>
        <w:pStyle w:val="Akapitzlist"/>
        <w:numPr>
          <w:ilvl w:val="0"/>
          <w:numId w:val="5"/>
        </w:numPr>
      </w:pPr>
      <w:r>
        <w:t>podważać zasadności kryteriów oceny;</w:t>
      </w:r>
    </w:p>
    <w:p w14:paraId="2C489B67" w14:textId="77777777" w:rsidR="00E72D9B" w:rsidRDefault="00E72D9B" w:rsidP="007546EB">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787E763D" w14:textId="77777777" w:rsidR="00E72D9B" w:rsidRDefault="00E72D9B" w:rsidP="007546EB">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268AF6C0" w14:textId="77777777" w:rsidR="00E72D9B" w:rsidRDefault="00E72D9B" w:rsidP="00E72D9B">
      <w:r>
        <w:t xml:space="preserve">Swój protest złóż do </w:t>
      </w:r>
      <w:r w:rsidR="002F1899">
        <w:t>Instytucji Zarządzającej FE SL 2021-2027</w:t>
      </w:r>
      <w:r>
        <w:t>:</w:t>
      </w:r>
    </w:p>
    <w:p w14:paraId="3C28EF81" w14:textId="77777777" w:rsidR="00E72D9B" w:rsidRPr="00DD709B" w:rsidRDefault="00E72D9B" w:rsidP="007546EB">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0978F3D8"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002F5FFE" w14:textId="77777777" w:rsidR="00E72D9B" w:rsidRDefault="5E0C28DB" w:rsidP="007546EB">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3482416E" w14:textId="77777777" w:rsidR="00A96E81" w:rsidRPr="001B6CE7" w:rsidRDefault="00A96E81" w:rsidP="00A96E81">
      <w:pPr>
        <w:rPr>
          <w:b/>
          <w:szCs w:val="24"/>
        </w:rPr>
      </w:pPr>
      <w:r w:rsidRPr="001B6CE7">
        <w:rPr>
          <w:b/>
          <w:szCs w:val="24"/>
        </w:rPr>
        <w:t>Urząd Marszałkowski Województwa Śląskiego</w:t>
      </w:r>
    </w:p>
    <w:p w14:paraId="0414EE9C" w14:textId="77777777" w:rsidR="00A96E81" w:rsidRPr="001B6CE7" w:rsidRDefault="00A96E81" w:rsidP="00A96E81">
      <w:pPr>
        <w:rPr>
          <w:b/>
          <w:szCs w:val="24"/>
        </w:rPr>
      </w:pPr>
      <w:r w:rsidRPr="001B6CE7">
        <w:rPr>
          <w:b/>
          <w:szCs w:val="24"/>
        </w:rPr>
        <w:lastRenderedPageBreak/>
        <w:t>Departament Rozwoju i Transformacji Regionu</w:t>
      </w:r>
    </w:p>
    <w:p w14:paraId="321289C6" w14:textId="77777777" w:rsidR="00864810" w:rsidRPr="00A96E81" w:rsidRDefault="00A96E81" w:rsidP="3C29C05C">
      <w:pPr>
        <w:rPr>
          <w:szCs w:val="24"/>
        </w:rPr>
      </w:pPr>
      <w:r w:rsidRPr="001B6CE7">
        <w:rPr>
          <w:b/>
          <w:szCs w:val="24"/>
        </w:rPr>
        <w:t>ul. Ligonia 46, 40-037 Katowice</w:t>
      </w:r>
    </w:p>
    <w:p w14:paraId="0C3C4620"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7F5B0141"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14C0D54" w14:textId="77777777" w:rsidR="00E72D9B" w:rsidRDefault="00E72D9B" w:rsidP="00E72D9B">
      <w:r>
        <w:t>Możesz wycofać protest przed zakończeniem postępowania odwoławczego.</w:t>
      </w:r>
    </w:p>
    <w:p w14:paraId="3DA82CF4" w14:textId="77777777" w:rsidR="00E72D9B" w:rsidRDefault="00E72D9B" w:rsidP="00E72D9B">
      <w:r>
        <w:t>Jeśli wycofasz protest:</w:t>
      </w:r>
    </w:p>
    <w:p w14:paraId="77D15385" w14:textId="77777777" w:rsidR="00E72D9B" w:rsidRDefault="00E72D9B" w:rsidP="007546EB">
      <w:pPr>
        <w:pStyle w:val="Akapitzlist"/>
        <w:numPr>
          <w:ilvl w:val="0"/>
          <w:numId w:val="6"/>
        </w:numPr>
      </w:pPr>
      <w:r>
        <w:t>zostanie on pozostawiony bez rozpatrzenia;</w:t>
      </w:r>
    </w:p>
    <w:p w14:paraId="347E0F13" w14:textId="77777777" w:rsidR="00E72D9B" w:rsidRDefault="00E72D9B" w:rsidP="007546EB">
      <w:pPr>
        <w:pStyle w:val="Akapitzlist"/>
        <w:numPr>
          <w:ilvl w:val="0"/>
          <w:numId w:val="6"/>
        </w:numPr>
      </w:pPr>
      <w:r>
        <w:t>nie będziesz mógł wnieść go ponownie,</w:t>
      </w:r>
    </w:p>
    <w:p w14:paraId="63152C2F" w14:textId="77777777" w:rsidR="00E72D9B" w:rsidRDefault="00E72D9B" w:rsidP="007546EB">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3E4CF093"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8B607A7" w14:textId="77777777" w:rsidR="004A0A53" w:rsidRDefault="003D4740" w:rsidP="00E72D9B">
      <w:r>
        <w:t>Twój protest rozpatrzymy w ciągu 21 dni od dnia jego otrzymania. W uzasadnionych przypadkach może to potrwać dłużej (maksymalnie 45 dni), o czym zostaniesz poinformowany.</w:t>
      </w:r>
    </w:p>
    <w:p w14:paraId="6A5059BF"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11"/>
      </w:r>
      <w:r w:rsidRPr="003D07AA">
        <w:t>.</w:t>
      </w:r>
    </w:p>
    <w:p w14:paraId="278FEA8D"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643CA515" w14:textId="17EB8690" w:rsidR="00E72D9B" w:rsidRPr="00875ACB" w:rsidRDefault="00E72D9B" w:rsidP="00F47C13">
      <w:r>
        <w:t>Szczegółowe zapisy dotyczące procedury odwoławczej znajdziesz w rozdziale 16 ustawy wdrożeniowej.</w:t>
      </w:r>
      <w:r w:rsidR="00F67D32">
        <w:br w:type="page"/>
      </w:r>
    </w:p>
    <w:p w14:paraId="0595FF62" w14:textId="77777777" w:rsidR="00EA5562" w:rsidRDefault="3AC2AD8B" w:rsidP="00DA6776">
      <w:pPr>
        <w:pStyle w:val="Nagwek1"/>
        <w:numPr>
          <w:ilvl w:val="0"/>
          <w:numId w:val="17"/>
        </w:numPr>
        <w:spacing w:after="240"/>
      </w:pPr>
      <w:bookmarkStart w:id="94" w:name="_Toc114570853"/>
      <w:bookmarkStart w:id="95" w:name="_Toc211494386"/>
      <w:r w:rsidRPr="006F78E1">
        <w:lastRenderedPageBreak/>
        <w:t xml:space="preserve">Umowa </w:t>
      </w:r>
      <w:r>
        <w:t xml:space="preserve">o </w:t>
      </w:r>
      <w:r w:rsidRPr="006F78E1">
        <w:t>dofinansowanie</w:t>
      </w:r>
      <w:r>
        <w:t xml:space="preserve"> projektu</w:t>
      </w:r>
      <w:bookmarkEnd w:id="94"/>
      <w:r w:rsidR="00EA5562">
        <w:rPr>
          <w:rStyle w:val="Odwoanieprzypisudolnego"/>
        </w:rPr>
        <w:footnoteReference w:id="12"/>
      </w:r>
      <w:bookmarkEnd w:id="95"/>
    </w:p>
    <w:p w14:paraId="6673038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655B4355"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7933064B"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5855319"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56D1B6A1"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46582271"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3E2E2EBB" w14:textId="5BD9C983"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Wzór umowy</w:t>
      </w:r>
      <w:r w:rsidR="005F1382" w:rsidRPr="008018B5" w:rsidDel="005F1382">
        <w:rPr>
          <w:rFonts w:eastAsia="Arial" w:cs="Arial"/>
          <w:color w:val="000000" w:themeColor="text1"/>
          <w:szCs w:val="24"/>
        </w:rPr>
        <w:t xml:space="preserve"> </w:t>
      </w:r>
      <w:r w:rsidRPr="008018B5">
        <w:rPr>
          <w:rFonts w:eastAsia="Arial" w:cs="Arial"/>
          <w:color w:val="000000" w:themeColor="text1"/>
          <w:szCs w:val="24"/>
        </w:rPr>
        <w:t xml:space="preserve">o dofinansowanie projektu stanowi załącznik nr 6 do Regulaminu wyboru projektów. </w:t>
      </w:r>
    </w:p>
    <w:p w14:paraId="0CC38212" w14:textId="77777777" w:rsidR="00DA6776" w:rsidRPr="00DA6776" w:rsidRDefault="00DA6776" w:rsidP="00DA6776"/>
    <w:p w14:paraId="4361A09D" w14:textId="77777777" w:rsidR="00E72D9B" w:rsidRDefault="2E85F236" w:rsidP="000463A9">
      <w:pPr>
        <w:pStyle w:val="Nagwek1"/>
        <w:numPr>
          <w:ilvl w:val="0"/>
          <w:numId w:val="17"/>
        </w:numPr>
      </w:pPr>
      <w:bookmarkStart w:id="96" w:name="_Toc211494387"/>
      <w:bookmarkStart w:id="97" w:name="_Toc114570859"/>
      <w:r>
        <w:t>Komunikacja z ION</w:t>
      </w:r>
      <w:bookmarkEnd w:id="96"/>
    </w:p>
    <w:p w14:paraId="135B8A18" w14:textId="77777777" w:rsidR="2E85F236" w:rsidRDefault="206FD745" w:rsidP="000463A9">
      <w:pPr>
        <w:pStyle w:val="Nagwek2"/>
        <w:numPr>
          <w:ilvl w:val="1"/>
          <w:numId w:val="17"/>
        </w:numPr>
        <w:spacing w:after="240"/>
        <w:ind w:left="646"/>
      </w:pPr>
      <w:r w:rsidRPr="009903EE">
        <w:t xml:space="preserve"> </w:t>
      </w:r>
      <w:bookmarkStart w:id="98" w:name="_Toc211494388"/>
      <w:r w:rsidRPr="009903EE">
        <w:t>Dane teleadresowe do kontaktu</w:t>
      </w:r>
      <w:bookmarkEnd w:id="98"/>
    </w:p>
    <w:p w14:paraId="39CD7324"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19C6FD4E" w14:textId="77777777" w:rsidR="005E76B1" w:rsidRPr="0002525A" w:rsidRDefault="106B0B23" w:rsidP="007546EB">
      <w:pPr>
        <w:pStyle w:val="Akapitzlist"/>
        <w:rPr>
          <w:rStyle w:val="Pogrubienie"/>
        </w:rPr>
      </w:pPr>
      <w:r w:rsidRPr="0002525A">
        <w:rPr>
          <w:rStyle w:val="Pogrubienie"/>
        </w:rPr>
        <w:t>telefonicznie lub e-mailowo za pośrednictwem właściwego punktu informacyjnego:</w:t>
      </w:r>
    </w:p>
    <w:p w14:paraId="01F048EB"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7A2A1FF5" w14:textId="77777777" w:rsidR="005E76B1" w:rsidRDefault="4176314C" w:rsidP="0002525A">
      <w:pPr>
        <w:ind w:firstLine="709"/>
      </w:pPr>
      <w:r>
        <w:t xml:space="preserve">al. Wojciecha Korfantego 79, </w:t>
      </w:r>
      <w:r w:rsidRPr="1FEA527C">
        <w:rPr>
          <w:rStyle w:val="lrzxr"/>
        </w:rPr>
        <w:t>40-131 Katowice</w:t>
      </w:r>
    </w:p>
    <w:p w14:paraId="3D18E9E0" w14:textId="77777777" w:rsidR="005E76B1" w:rsidRDefault="4176314C" w:rsidP="0002525A">
      <w:pPr>
        <w:ind w:firstLine="709"/>
      </w:pPr>
      <w:r w:rsidRPr="1FEA527C">
        <w:t xml:space="preserve">godziny pracy: pon. 7:00 – 17:00, wt. – pt. 7:30 – 15:30. </w:t>
      </w:r>
    </w:p>
    <w:p w14:paraId="7FD1081E" w14:textId="77777777" w:rsidR="005E76B1" w:rsidRDefault="4176314C" w:rsidP="0002525A">
      <w:pPr>
        <w:ind w:firstLine="709"/>
      </w:pPr>
      <w:r w:rsidRPr="1FEA527C">
        <w:t xml:space="preserve">Telefony konsultantów: </w:t>
      </w:r>
    </w:p>
    <w:p w14:paraId="11316D9F"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30473704" w14:textId="77777777" w:rsidR="1FEA527C" w:rsidRDefault="4176314C" w:rsidP="0002525A">
      <w:pPr>
        <w:ind w:firstLine="709"/>
      </w:pPr>
      <w:r w:rsidRPr="1FEA527C">
        <w:t xml:space="preserve">e-mail: </w:t>
      </w:r>
      <w:r w:rsidR="00B948D3" w:rsidRPr="00B948D3">
        <w:t>pife_katowice@slaskie.pl</w:t>
      </w:r>
    </w:p>
    <w:p w14:paraId="37166E85" w14:textId="77777777" w:rsidR="4176314C" w:rsidRPr="0002525A" w:rsidRDefault="4176314C" w:rsidP="007546EB">
      <w:pPr>
        <w:pStyle w:val="Akapitzlist"/>
        <w:rPr>
          <w:rStyle w:val="Pogrubienie"/>
        </w:rPr>
      </w:pPr>
      <w:r w:rsidRPr="0002525A">
        <w:rPr>
          <w:rStyle w:val="Pogrubienie"/>
        </w:rPr>
        <w:t xml:space="preserve">w siedzibie ION </w:t>
      </w:r>
    </w:p>
    <w:p w14:paraId="729AA487" w14:textId="77777777" w:rsidR="00406AC6" w:rsidRDefault="00406AC6" w:rsidP="00DA3839">
      <w:pPr>
        <w:ind w:firstLine="709"/>
        <w:rPr>
          <w:rFonts w:cs="Arial"/>
        </w:rPr>
      </w:pPr>
      <w:r w:rsidRPr="00704846">
        <w:rPr>
          <w:rFonts w:cs="Arial"/>
        </w:rPr>
        <w:lastRenderedPageBreak/>
        <w:t>Departamentu Europejskiego Funduszu Rozwoju Regionalnego</w:t>
      </w:r>
    </w:p>
    <w:p w14:paraId="31A6C26F" w14:textId="77777777" w:rsidR="00406AC6" w:rsidRPr="00704846" w:rsidRDefault="00406AC6" w:rsidP="00DA3839">
      <w:pPr>
        <w:ind w:firstLine="709"/>
        <w:rPr>
          <w:rFonts w:cs="Arial"/>
        </w:rPr>
      </w:pPr>
      <w:r w:rsidRPr="00704846">
        <w:rPr>
          <w:rFonts w:cs="Arial"/>
        </w:rPr>
        <w:t>ul. Dąbrowskiego 23, 40-037 Katowice</w:t>
      </w:r>
    </w:p>
    <w:p w14:paraId="657DEBAC" w14:textId="77777777" w:rsidR="00406AC6" w:rsidRDefault="00406AC6" w:rsidP="00DA3839">
      <w:pPr>
        <w:spacing w:after="0"/>
        <w:ind w:firstLine="709"/>
        <w:rPr>
          <w:rFonts w:cs="Arial"/>
        </w:rPr>
      </w:pPr>
      <w:r w:rsidRPr="1FEA527C">
        <w:rPr>
          <w:rFonts w:cs="Arial"/>
        </w:rPr>
        <w:t>w godzinach pracy: 7:30 – 15:30.</w:t>
      </w:r>
    </w:p>
    <w:p w14:paraId="2AC70D09" w14:textId="3A360267" w:rsidR="00406AC6" w:rsidRDefault="00406AC6" w:rsidP="00DA3839">
      <w:pPr>
        <w:spacing w:after="240"/>
        <w:ind w:firstLine="709"/>
        <w:rPr>
          <w:rFonts w:cs="Arial"/>
          <w:highlight w:val="yellow"/>
        </w:rPr>
      </w:pPr>
      <w:r w:rsidRPr="1FEA527C">
        <w:rPr>
          <w:rFonts w:cs="Arial"/>
        </w:rPr>
        <w:t>Telefon w celu ustalenia spotkania: +</w:t>
      </w:r>
      <w:r w:rsidR="00784C36" w:rsidRPr="00014C83">
        <w:rPr>
          <w:rFonts w:cs="Arial"/>
        </w:rPr>
        <w:t>48 32 77 44 232</w:t>
      </w:r>
    </w:p>
    <w:p w14:paraId="314BED29" w14:textId="77777777" w:rsidR="5BC84BA1" w:rsidRPr="0002525A" w:rsidRDefault="5BC84BA1" w:rsidP="007546EB">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48D5FE08" w14:textId="7D3D18E1" w:rsidR="4176314C" w:rsidRDefault="00784C36" w:rsidP="00DA3839">
      <w:pPr>
        <w:spacing w:after="0"/>
        <w:ind w:firstLine="709"/>
        <w:rPr>
          <w:rFonts w:cs="Arial"/>
        </w:rPr>
      </w:pPr>
      <w:r w:rsidRPr="00440051">
        <w:t>transport_fr@slaskie.pl</w:t>
      </w:r>
      <w:r w:rsidRPr="00440051" w:rsidDel="009965F1">
        <w:t xml:space="preserve"> </w:t>
      </w:r>
      <w:r w:rsidR="4176314C" w:rsidRPr="1FEA527C">
        <w:rPr>
          <w:rFonts w:cs="Arial"/>
        </w:rPr>
        <w:t xml:space="preserve">(+48 </w:t>
      </w:r>
      <w:r w:rsidRPr="00014C83">
        <w:rPr>
          <w:rFonts w:cs="Arial"/>
        </w:rPr>
        <w:t>48 32 77 44</w:t>
      </w:r>
      <w:r>
        <w:rPr>
          <w:rFonts w:cs="Arial"/>
        </w:rPr>
        <w:t> </w:t>
      </w:r>
      <w:r w:rsidRPr="00014C83">
        <w:rPr>
          <w:rFonts w:cs="Arial"/>
        </w:rPr>
        <w:t>232</w:t>
      </w:r>
      <w:r>
        <w:rPr>
          <w:rFonts w:cs="Arial"/>
        </w:rPr>
        <w:t>)</w:t>
      </w:r>
    </w:p>
    <w:p w14:paraId="547F6554"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365F1AFD" w14:textId="77777777" w:rsidR="1F36B7B9" w:rsidRPr="0048181B" w:rsidRDefault="1F36B7B9" w:rsidP="00CC1685">
      <w:pPr>
        <w:rPr>
          <w:rFonts w:eastAsia="Arial" w:cs="Arial"/>
          <w:szCs w:val="24"/>
        </w:rPr>
      </w:pPr>
      <w:r w:rsidRPr="0048181B">
        <w:rPr>
          <w:rFonts w:eastAsia="Arial" w:cs="Arial"/>
          <w:color w:val="000000" w:themeColor="text1"/>
          <w:szCs w:val="24"/>
        </w:rPr>
        <w:t>ION</w:t>
      </w:r>
      <w:r w:rsidR="00F34C73">
        <w:rPr>
          <w:rFonts w:eastAsia="Arial" w:cs="Arial"/>
          <w:color w:val="000000" w:themeColor="text1"/>
          <w:szCs w:val="24"/>
        </w:rPr>
        <w:t xml:space="preserve"> w ciągu</w:t>
      </w:r>
      <w:r w:rsidRPr="0048181B">
        <w:rPr>
          <w:rFonts w:eastAsia="Arial" w:cs="Arial"/>
          <w:color w:val="000000" w:themeColor="text1"/>
          <w:szCs w:val="24"/>
        </w:rPr>
        <w:t xml:space="preserve"> 7 dni </w:t>
      </w:r>
      <w:r w:rsidR="00F34C73">
        <w:rPr>
          <w:rFonts w:eastAsia="Arial" w:cs="Arial"/>
          <w:color w:val="000000" w:themeColor="text1"/>
          <w:szCs w:val="24"/>
        </w:rPr>
        <w:t>powinna</w:t>
      </w:r>
      <w:r w:rsidRPr="0048181B">
        <w:rPr>
          <w:rFonts w:eastAsia="Arial" w:cs="Arial"/>
          <w:color w:val="000000" w:themeColor="text1"/>
          <w:szCs w:val="24"/>
        </w:rPr>
        <w:t xml:space="preserve"> udziel</w:t>
      </w:r>
      <w:r w:rsidR="00F34C73">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99B1CB8"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4EA9C39E"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61C25924"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77E2A4A0"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4CD27334" w14:textId="77777777" w:rsidR="2E85F236" w:rsidRDefault="6F89FA0E" w:rsidP="009D6B49">
      <w:pPr>
        <w:pStyle w:val="Nagwek2"/>
        <w:numPr>
          <w:ilvl w:val="1"/>
          <w:numId w:val="17"/>
        </w:numPr>
        <w:spacing w:before="240" w:after="240" w:line="276" w:lineRule="auto"/>
        <w:ind w:left="567" w:hanging="578"/>
      </w:pPr>
      <w:r>
        <w:t xml:space="preserve"> </w:t>
      </w:r>
      <w:bookmarkStart w:id="99" w:name="_Toc211494389"/>
      <w:r>
        <w:t>Komunikacja dotycząca procesu oceny wniosku</w:t>
      </w:r>
      <w:bookmarkEnd w:id="99"/>
    </w:p>
    <w:p w14:paraId="409A6D14" w14:textId="77777777" w:rsidR="6F89FA0E" w:rsidRDefault="5E82C8EC" w:rsidP="00CC1685">
      <w:pPr>
        <w:spacing w:after="240"/>
      </w:pPr>
      <w:r>
        <w:t xml:space="preserve">Wezwania do czynności wymaganych na etapie oceny WOD </w:t>
      </w:r>
      <w:r w:rsidR="151216F0">
        <w:t xml:space="preserve">znajdziesz w </w:t>
      </w:r>
      <w:r>
        <w:t xml:space="preserve">LSI 2021. </w:t>
      </w:r>
      <w:r w:rsidR="00F34C73">
        <w:t xml:space="preserve">W dniu </w:t>
      </w:r>
      <w:r>
        <w:t>zamieszcz</w:t>
      </w:r>
      <w:r w:rsidR="00F34C73">
        <w:t>enia</w:t>
      </w:r>
      <w:r>
        <w:t xml:space="preserv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F34C73" w:rsidRPr="00F34C73">
        <w:t xml:space="preserve"> oraz zwróć uwagę na termin na wykonanie czynności. Możesz sprawdzać zawartość LSI 2021 niezależnie od komunikatu mailowego</w:t>
      </w:r>
      <w:r w:rsidR="00F34C73">
        <w:t>.</w:t>
      </w:r>
    </w:p>
    <w:p w14:paraId="7F577446"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5914A3BB"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07DA11FB"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53F083E1"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4D002355"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1958507E" w14:textId="77777777"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6C14B8BA"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71FFB84B" w14:textId="77777777" w:rsidR="00814BCD" w:rsidRDefault="37C1A449" w:rsidP="00CC1685">
      <w:r>
        <w:t>Złożenie wniosku o dofinansowanie oznacza, że akceptujesz wskazany powyżej sposób komunikacji elektronicznej.</w:t>
      </w:r>
    </w:p>
    <w:p w14:paraId="20F5AA63" w14:textId="42A8D44C" w:rsidR="37C1A449" w:rsidRPr="0082133F" w:rsidRDefault="00814BCD" w:rsidP="0082133F">
      <w:pPr>
        <w:rPr>
          <w:rStyle w:val="Wyrnienieintensywne"/>
          <w:b w:val="0"/>
          <w:color w:val="2E74B5" w:themeColor="accent1" w:themeShade="BF"/>
        </w:rPr>
      </w:pPr>
      <w:r>
        <w:br w:type="page"/>
      </w:r>
      <w:r w:rsidR="37C1A449" w:rsidRPr="0082133F">
        <w:rPr>
          <w:rStyle w:val="Wyrnienieintensywne"/>
          <w:b w:val="0"/>
          <w:color w:val="2E74B5" w:themeColor="accent1" w:themeShade="BF"/>
        </w:rPr>
        <w:lastRenderedPageBreak/>
        <w:t>Uwaga!</w:t>
      </w:r>
    </w:p>
    <w:p w14:paraId="0B96679E" w14:textId="77777777" w:rsidR="37C1A449" w:rsidRDefault="37C1A449" w:rsidP="00CC1685">
      <w:r>
        <w:t>Doręczenie pism za pomocą środków komunikacji elektronicznej oznacza, że nie masz prawa do roszczeń, jeżeli dojdzie do sytuacji dla Ciebie niekorzystnej wskutek</w:t>
      </w:r>
    </w:p>
    <w:p w14:paraId="2411CF19" w14:textId="77777777" w:rsidR="37C1A449" w:rsidRDefault="37C1A449" w:rsidP="007546EB">
      <w:pPr>
        <w:pStyle w:val="Akapitzlist"/>
        <w:numPr>
          <w:ilvl w:val="0"/>
          <w:numId w:val="1"/>
        </w:numPr>
      </w:pPr>
      <w:r>
        <w:t>nieodebrania pisma</w:t>
      </w:r>
    </w:p>
    <w:p w14:paraId="5A42BC7C" w14:textId="77777777" w:rsidR="37C1A449" w:rsidRDefault="37C1A449" w:rsidP="007546EB">
      <w:pPr>
        <w:pStyle w:val="Akapitzlist"/>
        <w:numPr>
          <w:ilvl w:val="0"/>
          <w:numId w:val="1"/>
        </w:numPr>
      </w:pPr>
      <w:r>
        <w:t>nieterminowego odebrania pisma albo</w:t>
      </w:r>
    </w:p>
    <w:p w14:paraId="4D45C90C" w14:textId="77777777" w:rsidR="1FEA527C" w:rsidRDefault="37C1A449" w:rsidP="007546EB">
      <w:pPr>
        <w:pStyle w:val="Akapitzlist"/>
        <w:numPr>
          <w:ilvl w:val="0"/>
          <w:numId w:val="1"/>
        </w:numPr>
      </w:pPr>
      <w:r>
        <w:t>innego uchybienia, w tym niepoinformowania ION o zmianie danych teleadresowych w zakresie komunikacji elektronicznej.</w:t>
      </w:r>
    </w:p>
    <w:p w14:paraId="093EAFB3" w14:textId="77777777" w:rsidR="1FEA527C" w:rsidRDefault="37C1A449" w:rsidP="00CC1685">
      <w:r>
        <w:t>W zakresie procedury odwoławczej komunikacja jest prowadzona zgodnie z</w:t>
      </w:r>
      <w:r w:rsidR="002B77B7">
        <w:t> </w:t>
      </w:r>
      <w:r>
        <w:t>Podrozdziałem 5.5</w:t>
      </w:r>
    </w:p>
    <w:p w14:paraId="44E70D71" w14:textId="77777777"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6EFB705B" w14:textId="77777777" w:rsidR="00E72D9B" w:rsidRDefault="2E85F236" w:rsidP="000463A9">
      <w:pPr>
        <w:pStyle w:val="Nagwek2"/>
        <w:numPr>
          <w:ilvl w:val="1"/>
          <w:numId w:val="17"/>
        </w:numPr>
        <w:spacing w:after="240"/>
        <w:ind w:left="646"/>
      </w:pPr>
      <w:bookmarkStart w:id="100" w:name="_Toc211494390"/>
      <w:r>
        <w:t>Udzielanie informacji przez wnioskodawcę podmiotom zewnętrznym</w:t>
      </w:r>
      <w:bookmarkEnd w:id="100"/>
    </w:p>
    <w:p w14:paraId="3F1237C3" w14:textId="6A5FE3F3"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38F2127A" w14:textId="77777777" w:rsidR="00EE049C" w:rsidRDefault="00D82E1B" w:rsidP="00D82E1B">
      <w:pPr>
        <w:rPr>
          <w:rFonts w:cs="Arial"/>
          <w:szCs w:val="24"/>
        </w:rPr>
      </w:pPr>
      <w:r>
        <w:rPr>
          <w:rFonts w:cs="Arial"/>
          <w:szCs w:val="24"/>
        </w:rPr>
        <w:br w:type="page"/>
      </w:r>
    </w:p>
    <w:p w14:paraId="39BB959B" w14:textId="77777777" w:rsidR="00EE049C" w:rsidRDefault="00EE049C" w:rsidP="000463A9">
      <w:pPr>
        <w:pStyle w:val="Nagwek1"/>
        <w:numPr>
          <w:ilvl w:val="0"/>
          <w:numId w:val="17"/>
        </w:numPr>
      </w:pPr>
      <w:bookmarkStart w:id="101" w:name="_Toc211494391"/>
      <w:r>
        <w:lastRenderedPageBreak/>
        <w:t>Przetwarzanie danych osobowych</w:t>
      </w:r>
      <w:bookmarkEnd w:id="101"/>
    </w:p>
    <w:p w14:paraId="6C67397E"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4F157CFA"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0668535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6B53211A"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6F29C81F"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0EF39D6" w14:textId="77777777" w:rsidR="00EE049C" w:rsidRPr="006870A7" w:rsidRDefault="00EE049C" w:rsidP="007546EB">
      <w:pPr>
        <w:pStyle w:val="Akapitzlist"/>
        <w:numPr>
          <w:ilvl w:val="0"/>
          <w:numId w:val="12"/>
        </w:numPr>
      </w:pPr>
      <w:r w:rsidRPr="006870A7">
        <w:t xml:space="preserve">powinieneś realizować obowiązki </w:t>
      </w:r>
      <w:r>
        <w:t>administratora danych,</w:t>
      </w:r>
    </w:p>
    <w:p w14:paraId="648A81DC" w14:textId="77777777" w:rsidR="00EE049C" w:rsidRPr="0031258F" w:rsidRDefault="00EE049C" w:rsidP="007546EB">
      <w:pPr>
        <w:pStyle w:val="Akapitzlist"/>
        <w:numPr>
          <w:ilvl w:val="0"/>
          <w:numId w:val="12"/>
        </w:numPr>
      </w:pPr>
      <w:r w:rsidRPr="00D11342">
        <w:t xml:space="preserve">pomiędzy </w:t>
      </w:r>
      <w:r w:rsidRPr="0031258F">
        <w:t>Tobą a nami będzie dochodzić do przekazywania danych osobowych – zarówno Twoich jak i innych osób.</w:t>
      </w:r>
    </w:p>
    <w:p w14:paraId="30A4BAD3"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3AA00BB1"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28ED5361" w14:textId="606DA671"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8" w:history="1">
        <w:r w:rsidR="009B374F" w:rsidRPr="0002596B">
          <w:rPr>
            <w:rStyle w:val="Hipercze"/>
            <w:rFonts w:cs="Arial"/>
            <w:szCs w:val="24"/>
          </w:rPr>
          <w:t>FUNDUSZE UE - przetwarzanie danych osobowych.</w:t>
        </w:r>
      </w:hyperlink>
      <w:r w:rsidR="00E72D9B">
        <w:rPr>
          <w:szCs w:val="24"/>
        </w:rPr>
        <w:br w:type="page"/>
      </w:r>
    </w:p>
    <w:p w14:paraId="33A46E0E" w14:textId="6C1DBB8D" w:rsidR="00E72D9B" w:rsidRPr="00C83923" w:rsidRDefault="00B51D41" w:rsidP="00B51D41">
      <w:pPr>
        <w:pStyle w:val="Nagwek1"/>
        <w:numPr>
          <w:ilvl w:val="0"/>
          <w:numId w:val="0"/>
        </w:numPr>
        <w:ind w:left="360"/>
      </w:pPr>
      <w:r>
        <w:lastRenderedPageBreak/>
        <w:t>9.</w:t>
      </w:r>
      <w:r w:rsidR="006466AF">
        <w:t xml:space="preserve"> </w:t>
      </w:r>
      <w:bookmarkStart w:id="102" w:name="_Toc211494392"/>
      <w:r w:rsidR="2E85F236">
        <w:t>Podstawy prawne</w:t>
      </w:r>
      <w:bookmarkEnd w:id="102"/>
    </w:p>
    <w:p w14:paraId="461EE34E" w14:textId="77777777" w:rsidR="009E2B79" w:rsidRDefault="00E72D9B" w:rsidP="007546EB">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2A030778" w14:textId="77777777" w:rsidR="00153FFE" w:rsidRPr="00594DC4" w:rsidRDefault="00594DC4" w:rsidP="007546EB">
      <w:pPr>
        <w:pStyle w:val="Akapitzlist"/>
        <w:numPr>
          <w:ilvl w:val="0"/>
          <w:numId w:val="13"/>
        </w:numPr>
      </w:pPr>
      <w:bookmarkStart w:id="10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3"/>
    <w:p w14:paraId="51426228" w14:textId="77777777" w:rsidR="74C5B3D0" w:rsidRPr="006D5F67" w:rsidRDefault="0EFB1E87" w:rsidP="007546EB">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(Dz. Urz. UE L 231 z 30.06.2021, str. 1, z późn. zm.)</w:t>
      </w:r>
      <w:bookmarkEnd w:id="104"/>
    </w:p>
    <w:p w14:paraId="7ABC7105" w14:textId="77777777" w:rsidR="00E72D9B" w:rsidRPr="006D5F67" w:rsidRDefault="08ECACF4" w:rsidP="007546EB">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2A48BA83" w14:textId="77777777" w:rsidR="00E72D9B" w:rsidRPr="006D5F67" w:rsidRDefault="00E72D9B" w:rsidP="007546EB">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F47E0F">
        <w:t xml:space="preserve"> z późn. zm.</w:t>
      </w:r>
      <w:r w:rsidR="00C9541A" w:rsidRPr="006D5F67">
        <w:t>).</w:t>
      </w:r>
    </w:p>
    <w:p w14:paraId="43280A6F" w14:textId="77777777" w:rsidR="00C9541A" w:rsidRDefault="00C9541A" w:rsidP="007546EB">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póżn. zm.</w:t>
      </w:r>
      <w:r w:rsidR="00905172" w:rsidRPr="383D0E53">
        <w:t>)</w:t>
      </w:r>
      <w:r w:rsidRPr="00AB5126">
        <w:t>.</w:t>
      </w:r>
    </w:p>
    <w:p w14:paraId="72250BCE" w14:textId="77777777" w:rsidR="00C9541A" w:rsidRDefault="00C9541A" w:rsidP="007546EB">
      <w:pPr>
        <w:pStyle w:val="Akapitzlist"/>
        <w:numPr>
          <w:ilvl w:val="0"/>
          <w:numId w:val="13"/>
        </w:numPr>
      </w:pPr>
      <w:r w:rsidRPr="006F56EB">
        <w:t>Ustawa z dnia 11 września 2019 r. Prawo zamówień publicznych (t.j. Dz. U. z 202</w:t>
      </w:r>
      <w:r w:rsidR="00DD7E4A">
        <w:t>4</w:t>
      </w:r>
      <w:r w:rsidRPr="006F56EB">
        <w:t xml:space="preserve"> r., poz. </w:t>
      </w:r>
      <w:r w:rsidR="009D3C07">
        <w:t>1</w:t>
      </w:r>
      <w:r w:rsidR="00DD7E4A">
        <w:t>320</w:t>
      </w:r>
      <w:r w:rsidR="008A29F8">
        <w:t xml:space="preserve"> z późn. zm.</w:t>
      </w:r>
      <w:r w:rsidRPr="006F56EB">
        <w:t>).</w:t>
      </w:r>
    </w:p>
    <w:p w14:paraId="1242C29E" w14:textId="77777777" w:rsidR="003337A3" w:rsidRDefault="003337A3" w:rsidP="007546EB">
      <w:pPr>
        <w:pStyle w:val="Akapitzlist"/>
        <w:numPr>
          <w:ilvl w:val="0"/>
          <w:numId w:val="13"/>
        </w:numPr>
      </w:pPr>
      <w:r w:rsidRPr="0CECDBCC">
        <w:t>Ustawa z dnia 23 kwietnia 1964 r. Kodeks cywilny (t.j. Dz. U. z 202</w:t>
      </w:r>
      <w:r w:rsidR="002A7731">
        <w:t>5</w:t>
      </w:r>
      <w:r w:rsidRPr="0CECDBCC">
        <w:t xml:space="preserve"> r. poz. 1</w:t>
      </w:r>
      <w:r w:rsidR="005C0950">
        <w:t>0</w:t>
      </w:r>
      <w:r w:rsidR="002A7731">
        <w:t>71</w:t>
      </w:r>
      <w:r w:rsidRPr="0CECDBCC">
        <w:t>)</w:t>
      </w:r>
    </w:p>
    <w:p w14:paraId="2630E6B7" w14:textId="77777777" w:rsidR="002668DA" w:rsidRPr="006F56EB" w:rsidRDefault="002668DA" w:rsidP="007546EB">
      <w:pPr>
        <w:pStyle w:val="Akapitzlist"/>
        <w:numPr>
          <w:ilvl w:val="0"/>
          <w:numId w:val="13"/>
        </w:numPr>
      </w:pPr>
      <w:r w:rsidRPr="002668DA">
        <w:t>Ustawa z dnia 18 listopada 2020 r. o doręczeniach elektronicznych</w:t>
      </w:r>
      <w:r>
        <w:t xml:space="preserve"> (t.j. </w:t>
      </w:r>
      <w:r w:rsidRPr="002668DA">
        <w:t>Dz.U. 202</w:t>
      </w:r>
      <w:r w:rsidR="001766D0">
        <w:t>4</w:t>
      </w:r>
      <w:r w:rsidRPr="002668DA">
        <w:t xml:space="preserve"> poz. </w:t>
      </w:r>
      <w:r w:rsidR="001766D0">
        <w:t>1045</w:t>
      </w:r>
      <w:r w:rsidR="00193D52">
        <w:t xml:space="preserve"> z późn. zm.</w:t>
      </w:r>
      <w:r>
        <w:t>)</w:t>
      </w:r>
    </w:p>
    <w:p w14:paraId="3D0FC09D" w14:textId="77777777" w:rsidR="09A3A486" w:rsidRPr="006D5F67" w:rsidRDefault="09A3A486" w:rsidP="007546EB">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205D217A" w14:textId="77777777" w:rsidR="0CECDBCC" w:rsidRDefault="09A3A486" w:rsidP="007546EB">
      <w:pPr>
        <w:pStyle w:val="Akapitzlist"/>
        <w:numPr>
          <w:ilvl w:val="0"/>
          <w:numId w:val="13"/>
        </w:numPr>
      </w:pPr>
      <w:r w:rsidRPr="0CECDBCC">
        <w:lastRenderedPageBreak/>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2FDA0203" w14:textId="77777777" w:rsidR="00E72D9B" w:rsidRPr="00C83923" w:rsidRDefault="00E72D9B" w:rsidP="00074748">
      <w:pPr>
        <w:spacing w:after="0"/>
        <w:ind w:left="851"/>
        <w:rPr>
          <w:rFonts w:cs="Arial"/>
          <w:szCs w:val="24"/>
        </w:rPr>
      </w:pPr>
      <w:r w:rsidRPr="00C83923">
        <w:rPr>
          <w:rFonts w:cs="Arial"/>
          <w:szCs w:val="24"/>
        </w:rPr>
        <w:t>oraz</w:t>
      </w:r>
    </w:p>
    <w:p w14:paraId="598C0BDF" w14:textId="77777777" w:rsidR="008F5565" w:rsidRDefault="008F5565" w:rsidP="007546EB">
      <w:pPr>
        <w:pStyle w:val="Akapitzlist"/>
        <w:numPr>
          <w:ilvl w:val="0"/>
          <w:numId w:val="13"/>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6CB06198" w14:textId="77777777" w:rsidR="00E72D9B" w:rsidRPr="00C83923" w:rsidRDefault="430A51FC" w:rsidP="007546EB">
      <w:pPr>
        <w:pStyle w:val="Akapitzlist"/>
        <w:numPr>
          <w:ilvl w:val="0"/>
          <w:numId w:val="13"/>
        </w:numPr>
      </w:pPr>
      <w:r w:rsidRPr="0CECDBCC">
        <w:t xml:space="preserve">Program Fundusze Europejskie dla Śląskiego 2021-2027 (FE SL 2021-2027) uchwalony przez Zarząd Województwa Śląskiego Uchwałą nr </w:t>
      </w:r>
      <w:r w:rsidR="0098024C">
        <w:t>1319/88/VII/2025</w:t>
      </w:r>
      <w:r w:rsidRPr="0CECDBCC">
        <w:t xml:space="preserve"> z</w:t>
      </w:r>
      <w:r w:rsidR="00EB447C">
        <w:t xml:space="preserve"> </w:t>
      </w:r>
      <w:r w:rsidRPr="0CECDBCC">
        <w:t xml:space="preserve">dnia </w:t>
      </w:r>
      <w:r w:rsidR="0098024C">
        <w:t>11</w:t>
      </w:r>
      <w:r w:rsidR="006E9102" w:rsidRPr="0CECDBCC">
        <w:t xml:space="preserve"> </w:t>
      </w:r>
      <w:r w:rsidR="0098024C">
        <w:t>czerwca</w:t>
      </w:r>
      <w:r w:rsidR="006E9102" w:rsidRPr="0CECDBCC">
        <w:t xml:space="preserve"> 202</w:t>
      </w:r>
      <w:r w:rsidR="0098024C">
        <w:t>5</w:t>
      </w:r>
      <w:r w:rsidR="006E9102" w:rsidRPr="0CECDBCC">
        <w:t xml:space="preserve"> r. </w:t>
      </w:r>
      <w:r w:rsidRPr="0CECDBCC">
        <w:t xml:space="preserve">i zatwierdzony decyzją Komisji Europejskiej z dnia </w:t>
      </w:r>
      <w:r w:rsidR="0098024C">
        <w:t>28</w:t>
      </w:r>
      <w:r w:rsidR="05F0BEE2" w:rsidRPr="0CECDBCC">
        <w:t xml:space="preserve"> </w:t>
      </w:r>
      <w:r w:rsidR="0098024C">
        <w:t>maja</w:t>
      </w:r>
      <w:r w:rsidR="05F0BEE2" w:rsidRPr="0CECDBCC">
        <w:t xml:space="preserve"> 202</w:t>
      </w:r>
      <w:r w:rsidR="0098024C">
        <w:t xml:space="preserve">5 </w:t>
      </w:r>
      <w:r w:rsidR="05F0BEE2" w:rsidRPr="0CECDBCC">
        <w:t>r.</w:t>
      </w:r>
      <w:r w:rsidRPr="0CECDBCC">
        <w:t xml:space="preserve">nr </w:t>
      </w:r>
      <w:r w:rsidR="007463F9" w:rsidRPr="0CECDBCC">
        <w:t>C(202</w:t>
      </w:r>
      <w:r w:rsidR="0098024C">
        <w:t>5</w:t>
      </w:r>
      <w:r w:rsidR="007463F9" w:rsidRPr="0CECDBCC">
        <w:t>)</w:t>
      </w:r>
      <w:r w:rsidR="0098024C">
        <w:t xml:space="preserve"> 3544</w:t>
      </w:r>
      <w:r w:rsidR="1A4AA285" w:rsidRPr="0CECDBCC">
        <w:t>.</w:t>
      </w:r>
    </w:p>
    <w:p w14:paraId="459D0086" w14:textId="6C406B0C" w:rsidR="00E72D9B" w:rsidRPr="00C83923" w:rsidRDefault="3AC2AD8B" w:rsidP="007546EB">
      <w:pPr>
        <w:pStyle w:val="Akapitzlist"/>
        <w:numPr>
          <w:ilvl w:val="0"/>
          <w:numId w:val="13"/>
        </w:numPr>
      </w:pPr>
      <w:r w:rsidRPr="45BA4320">
        <w:t xml:space="preserve">Szczegółowy Opis Priorytetów dla FE SL 2021-2027(SZOP FE SL) uchwalony przez Zarząd Województwa Śląskiego Uchwałą nr </w:t>
      </w:r>
      <w:r w:rsidR="00F76CD8">
        <w:t>1899/105/VII/2025</w:t>
      </w:r>
      <w:r w:rsidRPr="45BA4320">
        <w:t xml:space="preserve"> z dnia </w:t>
      </w:r>
      <w:r w:rsidR="00F76CD8">
        <w:t>28 sierpnia 2025 roku</w:t>
      </w:r>
      <w:r w:rsidR="00A57229">
        <w:t xml:space="preserve"> (wersja </w:t>
      </w:r>
      <w:r w:rsidR="006D3F42">
        <w:t>18</w:t>
      </w:r>
      <w:r w:rsidR="00A57229">
        <w:t>)</w:t>
      </w:r>
    </w:p>
    <w:p w14:paraId="3329FBB5" w14:textId="0CF8A9A8" w:rsidR="00E72D9B" w:rsidRDefault="00E72D9B" w:rsidP="007546EB">
      <w:pPr>
        <w:pStyle w:val="Akapitzlist"/>
        <w:numPr>
          <w:ilvl w:val="0"/>
          <w:numId w:val="13"/>
        </w:numPr>
      </w:pPr>
      <w:r w:rsidRPr="00C83923">
        <w:t xml:space="preserve">Kryteria wyboru projektów przyjęte uchwałą KM FE SL nr </w:t>
      </w:r>
      <w:r w:rsidR="006D3F42">
        <w:t xml:space="preserve">147 </w:t>
      </w:r>
      <w:r w:rsidR="006D3F42" w:rsidRPr="006D3F42">
        <w:t>z dn. 29.10.2024 r</w:t>
      </w:r>
      <w:r w:rsidR="006D3F42">
        <w:t>.</w:t>
      </w:r>
    </w:p>
    <w:p w14:paraId="39CC949D" w14:textId="0892DF72" w:rsidR="00551743" w:rsidRPr="00DF1FA2" w:rsidRDefault="00DF1FA2" w:rsidP="007546EB">
      <w:pPr>
        <w:pStyle w:val="Akapitzlist"/>
        <w:numPr>
          <w:ilvl w:val="0"/>
          <w:numId w:val="13"/>
        </w:numPr>
      </w:pPr>
      <w:r w:rsidRPr="00DF1FA2">
        <w:t>Wytyczne dotyczące wyboru projektów na lata 2021-2027, zatwierdzone</w:t>
      </w:r>
      <w:r w:rsidR="0059376D">
        <w:t xml:space="preserve"> </w:t>
      </w:r>
      <w:bookmarkStart w:id="106"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6"/>
      <w:r w:rsidRPr="00DF1FA2">
        <w:t>.</w:t>
      </w:r>
    </w:p>
    <w:p w14:paraId="557CD10E" w14:textId="57A49C04" w:rsidR="00DF1FA2" w:rsidRPr="00DF1FA2" w:rsidRDefault="00DF1FA2" w:rsidP="00AC0A71">
      <w:pPr>
        <w:pStyle w:val="Akapitzlist"/>
        <w:numPr>
          <w:ilvl w:val="0"/>
          <w:numId w:val="13"/>
        </w:numPr>
      </w:pPr>
      <w:r>
        <w:t>Wytyczne dotyczące monitorowania postępu rzeczowego realizacji programów na lata 2021-2027, obowiązujące od</w:t>
      </w:r>
      <w:r w:rsidR="009E2B79">
        <w:t xml:space="preserve"> </w:t>
      </w:r>
      <w:r w:rsidR="00551743">
        <w:t xml:space="preserve">2 </w:t>
      </w:r>
      <w:r>
        <w:t xml:space="preserve">października </w:t>
      </w:r>
      <w:r w:rsidR="00551743">
        <w:t xml:space="preserve">2025 </w:t>
      </w:r>
      <w:r>
        <w:t>r.</w:t>
      </w:r>
    </w:p>
    <w:p w14:paraId="306CEFF6" w14:textId="77777777" w:rsidR="00DF1FA2" w:rsidRPr="00465353" w:rsidRDefault="00DF1FA2" w:rsidP="007546EB">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5E3E7D18" w14:textId="77777777" w:rsidR="00DF1FA2" w:rsidRDefault="00DF1FA2" w:rsidP="007546EB">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1E51DB8F" w14:textId="77777777" w:rsidR="00E74F2C" w:rsidRDefault="4939C1A7" w:rsidP="007546EB">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4560CE9F" w14:textId="77777777" w:rsidR="00074748" w:rsidRPr="009E2B79" w:rsidRDefault="00074748" w:rsidP="007546EB">
      <w:pPr>
        <w:pStyle w:val="Akapitzlist"/>
        <w:numPr>
          <w:ilvl w:val="0"/>
          <w:numId w:val="13"/>
        </w:numPr>
      </w:pPr>
      <w:r w:rsidRPr="00074748">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2DE38327" w14:textId="77777777" w:rsidR="007B2B1B" w:rsidRPr="00E74F2C" w:rsidRDefault="007B2B1B" w:rsidP="0092663F">
      <w:bookmarkStart w:id="107"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p>
    <w:bookmarkEnd w:id="107"/>
    <w:p w14:paraId="0C2B3D66" w14:textId="77777777" w:rsidR="00944032" w:rsidRPr="0092663F" w:rsidRDefault="00004FFC" w:rsidP="00944032">
      <w:pPr>
        <w:rPr>
          <w:rStyle w:val="Wyrnienieintensywne"/>
        </w:rPr>
      </w:pPr>
      <w:r>
        <w:rPr>
          <w:rStyle w:val="Wyrnienieintensywne"/>
          <w:color w:val="2E74B5" w:themeColor="accent1" w:themeShade="BF"/>
        </w:rPr>
        <w:lastRenderedPageBreak/>
        <w:t>Dla</w:t>
      </w:r>
      <w:r w:rsidR="00944032" w:rsidRPr="0092135C">
        <w:rPr>
          <w:rStyle w:val="Wyrnienieintensywne"/>
          <w:color w:val="2E74B5" w:themeColor="accent1" w:themeShade="BF"/>
        </w:rPr>
        <w:t xml:space="preserve"> 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71DF1771" w14:textId="77777777" w:rsidR="00944032" w:rsidRPr="006D2A88" w:rsidRDefault="00DE779F" w:rsidP="007546EB">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16933C65" w14:textId="77777777" w:rsidR="00944032" w:rsidRPr="0092663F" w:rsidRDefault="00004FFC" w:rsidP="00944032">
      <w:pPr>
        <w:rPr>
          <w:rStyle w:val="Wyrnienieintensywne"/>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387024BA" w14:textId="77777777" w:rsidR="006D3F42" w:rsidRPr="00D90AE6" w:rsidRDefault="006D3F42" w:rsidP="007546EB">
      <w:pPr>
        <w:pStyle w:val="Akapitzlist"/>
      </w:pPr>
      <w:r w:rsidRPr="00D90AE6">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413DB98E" w14:textId="77777777" w:rsidR="006D3F42" w:rsidRPr="00D90AE6" w:rsidRDefault="006D3F42" w:rsidP="007546EB">
      <w:pPr>
        <w:pStyle w:val="Akapitzlist"/>
      </w:pPr>
      <w:r w:rsidRPr="00D90AE6">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z późn. zm.).</w:t>
      </w:r>
    </w:p>
    <w:p w14:paraId="6FBCB94F" w14:textId="77777777" w:rsidR="00A51748" w:rsidRDefault="00A51748" w:rsidP="00240FE0"/>
    <w:p w14:paraId="361E0010" w14:textId="77777777" w:rsidR="001700C0" w:rsidRPr="00523F05" w:rsidRDefault="00240FE0" w:rsidP="00240FE0">
      <w:r w:rsidRPr="00240FE0">
        <w:t>Pomoc publiczna / pomoc de minimis będzie udzielana na podstawach prawnych aktualnych na moment podpisania umowy</w:t>
      </w:r>
    </w:p>
    <w:p w14:paraId="37F54319" w14:textId="02C1395A" w:rsidR="00E72D9B" w:rsidRDefault="2E85F236" w:rsidP="00CB6687">
      <w:pPr>
        <w:pStyle w:val="Nagwek1"/>
        <w:numPr>
          <w:ilvl w:val="1"/>
          <w:numId w:val="37"/>
        </w:numPr>
        <w:ind w:left="426" w:hanging="568"/>
      </w:pPr>
      <w:bookmarkStart w:id="108" w:name="_Toc114570866"/>
      <w:bookmarkStart w:id="109" w:name="_Toc211494393"/>
      <w:r>
        <w:t>Załączniki</w:t>
      </w:r>
      <w:bookmarkEnd w:id="108"/>
      <w:r w:rsidR="008C7201">
        <w:t xml:space="preserve"> do Regulaminu</w:t>
      </w:r>
      <w:bookmarkEnd w:id="109"/>
    </w:p>
    <w:p w14:paraId="571BF564"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0" w:name="_Zał._nr_1:"/>
      <w:bookmarkEnd w:id="110"/>
    </w:p>
    <w:p w14:paraId="66A1D8F7"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6A0D5B30"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1D702A04"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73088C4E" w14:textId="777777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29FB76A9" w14:textId="77777777"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7BFDF06" w14:textId="77503EFE" w:rsidR="00D01526" w:rsidRPr="008D726A" w:rsidRDefault="00D01526" w:rsidP="008D726A">
      <w:pPr>
        <w:pStyle w:val="paragraph"/>
        <w:numPr>
          <w:ilvl w:val="0"/>
          <w:numId w:val="30"/>
        </w:numPr>
        <w:spacing w:line="360" w:lineRule="auto"/>
        <w:textAlignment w:val="baseline"/>
        <w:rPr>
          <w:rStyle w:val="normaltextrun"/>
          <w:rFonts w:ascii="Arial" w:hAnsi="Arial" w:cs="Arial"/>
        </w:rPr>
      </w:pPr>
      <w:r w:rsidRPr="008D726A">
        <w:rPr>
          <w:rStyle w:val="normaltextrun"/>
          <w:rFonts w:ascii="Arial" w:hAnsi="Arial" w:cs="Arial"/>
        </w:rPr>
        <w:t>Wzór umowy o dofinansowanie projektu</w:t>
      </w:r>
      <w:r w:rsidR="00E74F2C" w:rsidRPr="008D726A">
        <w:rPr>
          <w:rStyle w:val="normaltextrun"/>
          <w:rFonts w:ascii="Arial" w:hAnsi="Arial" w:cs="Arial"/>
        </w:rPr>
        <w:t>;</w:t>
      </w:r>
    </w:p>
    <w:p w14:paraId="0800F788" w14:textId="2A1E4D86" w:rsidR="00D45DF7" w:rsidRPr="00D742E1" w:rsidRDefault="00D01526" w:rsidP="002B7DBE">
      <w:pPr>
        <w:pStyle w:val="paragraph"/>
        <w:numPr>
          <w:ilvl w:val="0"/>
          <w:numId w:val="30"/>
        </w:numPr>
        <w:tabs>
          <w:tab w:val="left" w:pos="3868"/>
        </w:tabs>
        <w:spacing w:line="360" w:lineRule="auto"/>
        <w:textAlignment w:val="baseline"/>
      </w:pPr>
      <w:r w:rsidRPr="008D726A">
        <w:rPr>
          <w:rStyle w:val="normaltextrun"/>
          <w:rFonts w:ascii="Arial" w:hAnsi="Arial" w:cs="Arial"/>
        </w:rPr>
        <w:lastRenderedPageBreak/>
        <w:t>Poradnik dla Wnioskodawców obrazujący realizację założeń Nowego Europejskiego Bauhausu</w:t>
      </w:r>
      <w:bookmarkStart w:id="111" w:name="_Załącznik_nr_1"/>
      <w:bookmarkStart w:id="112" w:name="_Zał._nr_2:"/>
      <w:bookmarkStart w:id="113" w:name="_Załącznik_nr_2"/>
      <w:bookmarkStart w:id="114" w:name="_Zał._nr_3:"/>
      <w:bookmarkStart w:id="115" w:name="_Zał._nr_3"/>
      <w:bookmarkStart w:id="116" w:name="_Załącznik_nr_3"/>
      <w:bookmarkStart w:id="117" w:name="_Załącznik_nr_4"/>
      <w:bookmarkStart w:id="118" w:name="_Załącznik_nr_5."/>
      <w:bookmarkStart w:id="119" w:name="_Zał._nr_4:"/>
      <w:bookmarkStart w:id="120" w:name="_Zał._nr_4"/>
      <w:bookmarkEnd w:id="111"/>
      <w:bookmarkEnd w:id="112"/>
      <w:bookmarkEnd w:id="113"/>
      <w:bookmarkEnd w:id="114"/>
      <w:bookmarkEnd w:id="115"/>
      <w:bookmarkEnd w:id="116"/>
      <w:bookmarkEnd w:id="117"/>
      <w:bookmarkEnd w:id="118"/>
      <w:bookmarkEnd w:id="119"/>
      <w:bookmarkEnd w:id="120"/>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8D8D" w14:textId="77777777" w:rsidR="000858B4" w:rsidRDefault="000858B4" w:rsidP="001E70D8">
      <w:pPr>
        <w:spacing w:after="0" w:line="240" w:lineRule="auto"/>
      </w:pPr>
      <w:r>
        <w:separator/>
      </w:r>
    </w:p>
  </w:endnote>
  <w:endnote w:type="continuationSeparator" w:id="0">
    <w:p w14:paraId="6537C15C" w14:textId="77777777" w:rsidR="000858B4" w:rsidRDefault="000858B4" w:rsidP="001E70D8">
      <w:pPr>
        <w:spacing w:after="0" w:line="240" w:lineRule="auto"/>
      </w:pPr>
      <w:r>
        <w:continuationSeparator/>
      </w:r>
    </w:p>
  </w:endnote>
  <w:endnote w:type="continuationNotice" w:id="1">
    <w:p w14:paraId="0AE308E0" w14:textId="77777777" w:rsidR="000858B4" w:rsidRDefault="00085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6D97B690" w14:textId="77777777" w:rsidR="002903DD" w:rsidRDefault="002903DD"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F2CA" w14:textId="77777777" w:rsidR="002903DD" w:rsidRDefault="002903DD">
    <w:pPr>
      <w:pStyle w:val="Stopka"/>
    </w:pPr>
    <w:r>
      <w:rPr>
        <w:rFonts w:cs="Arial"/>
        <w:noProof/>
        <w:szCs w:val="24"/>
        <w:lang w:eastAsia="pl-PL"/>
      </w:rPr>
      <w:drawing>
        <wp:inline distT="0" distB="0" distL="0" distR="0" wp14:anchorId="4EC1B035" wp14:editId="7791CF78">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49CA" w14:textId="77777777" w:rsidR="002903DD" w:rsidRDefault="002903D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0A534A4C" w14:textId="77777777" w:rsidR="002903DD" w:rsidRDefault="002903DD">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385602D4" w14:textId="77777777" w:rsidR="002903DD" w:rsidRDefault="00290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90C4" w14:textId="77777777" w:rsidR="000858B4" w:rsidRDefault="000858B4" w:rsidP="001E70D8">
      <w:pPr>
        <w:spacing w:after="0" w:line="240" w:lineRule="auto"/>
      </w:pPr>
      <w:r>
        <w:separator/>
      </w:r>
    </w:p>
  </w:footnote>
  <w:footnote w:type="continuationSeparator" w:id="0">
    <w:p w14:paraId="30BF0399" w14:textId="77777777" w:rsidR="000858B4" w:rsidRDefault="000858B4" w:rsidP="001E70D8">
      <w:pPr>
        <w:spacing w:after="0" w:line="240" w:lineRule="auto"/>
      </w:pPr>
      <w:r>
        <w:continuationSeparator/>
      </w:r>
    </w:p>
  </w:footnote>
  <w:footnote w:type="continuationNotice" w:id="1">
    <w:p w14:paraId="4AF413A7" w14:textId="77777777" w:rsidR="000858B4" w:rsidRDefault="000858B4">
      <w:pPr>
        <w:spacing w:after="0" w:line="240" w:lineRule="auto"/>
      </w:pPr>
    </w:p>
  </w:footnote>
  <w:footnote w:id="2">
    <w:p w14:paraId="2FD13637" w14:textId="77777777" w:rsidR="002903DD" w:rsidRPr="00BB6BEB" w:rsidRDefault="002903DD"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7781C1AB" w14:textId="4BBA331D" w:rsidR="00CC2355" w:rsidRDefault="00CC2355">
      <w:pPr>
        <w:pStyle w:val="Tekstprzypisudolnego"/>
      </w:pPr>
      <w:r>
        <w:rPr>
          <w:rStyle w:val="Odwoanieprzypisudolnego"/>
        </w:rPr>
        <w:footnoteRef/>
      </w:r>
      <w:r>
        <w:t xml:space="preserve"> </w:t>
      </w:r>
      <w:hyperlink r:id="rId1" w:history="1">
        <w:r w:rsidRPr="009B308D">
          <w:rPr>
            <w:rStyle w:val="Hipercze"/>
          </w:rPr>
          <w:t>https://www.zdw.katowice.pl/page-1284590295/</w:t>
        </w:r>
      </w:hyperlink>
      <w:r>
        <w:t xml:space="preserve">  </w:t>
      </w:r>
    </w:p>
  </w:footnote>
  <w:footnote w:id="4">
    <w:p w14:paraId="379C37C9" w14:textId="610226EF" w:rsidR="002903DD" w:rsidRDefault="002903DD" w:rsidP="0016420A">
      <w:pPr>
        <w:pStyle w:val="Tekstprzypisudolnego"/>
      </w:pPr>
      <w:r>
        <w:rPr>
          <w:rStyle w:val="Odwoanieprzypisudolnego"/>
        </w:rPr>
        <w:footnoteRef/>
      </w:r>
      <w:r>
        <w:t xml:space="preserve"> </w:t>
      </w:r>
      <w:hyperlink r:id="rId2" w:history="1">
        <w:r w:rsidR="00CC2355" w:rsidRPr="009B308D">
          <w:rPr>
            <w:rStyle w:val="Hipercze"/>
          </w:rPr>
          <w:t>https://www.zdw.katowice.pl/page-1284590295/</w:t>
        </w:r>
      </w:hyperlink>
      <w:r w:rsidR="00CC2355">
        <w:t xml:space="preserve">   </w:t>
      </w:r>
      <w:r>
        <w:t xml:space="preserve">  </w:t>
      </w:r>
    </w:p>
  </w:footnote>
  <w:footnote w:id="5">
    <w:p w14:paraId="6609E032" w14:textId="77777777" w:rsidR="002903DD" w:rsidRDefault="002903DD" w:rsidP="00197FC5">
      <w:pPr>
        <w:pStyle w:val="Tekstprzypisudolnego"/>
      </w:pPr>
      <w:r>
        <w:rPr>
          <w:rStyle w:val="Odwoanieprzypisudolnego"/>
        </w:rPr>
        <w:footnoteRef/>
      </w:r>
      <w:r>
        <w:t xml:space="preserve"> </w:t>
      </w:r>
      <w:r w:rsidRPr="00C73B24">
        <w:t>https://www.gov.pl/web/infrastruktura/wr-d</w:t>
      </w:r>
    </w:p>
  </w:footnote>
  <w:footnote w:id="6">
    <w:p w14:paraId="60973F35" w14:textId="77777777" w:rsidR="002903DD" w:rsidRDefault="002903DD" w:rsidP="0016420A">
      <w:pPr>
        <w:pStyle w:val="Tekstprzypisudolnego"/>
      </w:pPr>
      <w:r>
        <w:rPr>
          <w:rStyle w:val="Odwoanieprzypisudolnego"/>
        </w:rPr>
        <w:footnoteRef/>
      </w:r>
      <w:r>
        <w:t xml:space="preserve"> </w:t>
      </w:r>
      <w:r w:rsidRPr="00AE5314">
        <w:rPr>
          <w:rFonts w:cs="Arial"/>
        </w:rPr>
        <w:t>Opinia wydana przez Pełnomocnika Marszałka Woj. Śl. ds. polityki rowerowej jest równoznaczna z opinią właściwej komórki organizacyjnej Urzędu Marszałkowskiego Województwa Śląskiego odpowiedzialnej za Regionalną Politykę Rowerową Województwa Śląskiego.</w:t>
      </w:r>
    </w:p>
  </w:footnote>
  <w:footnote w:id="7">
    <w:p w14:paraId="2560B30A" w14:textId="77777777" w:rsidR="002903DD" w:rsidRDefault="002903DD" w:rsidP="0016420A">
      <w:pPr>
        <w:pStyle w:val="Tekstprzypisudolnego"/>
      </w:pPr>
      <w:r>
        <w:rPr>
          <w:rStyle w:val="Odwoanieprzypisudolnego"/>
        </w:rPr>
        <w:footnoteRef/>
      </w:r>
      <w:r>
        <w:t xml:space="preserve"> </w:t>
      </w:r>
      <w:r w:rsidRPr="005C466C">
        <w:t>Spójność wnioskowanego projektu z SUMP będzie weryfikowana na etapie oceny merytorycznej. Warunkiem jest brak sprzeczności projektu z postanowieniami planu. Projekt nie może także podważać celów SUMP ani kolidować z innymi działaniami podejmowanymi na jego podstawie. Nie jest natomiast wymagane bezpośrednie wskazanie danej inwestycji w planie.</w:t>
      </w:r>
    </w:p>
  </w:footnote>
  <w:footnote w:id="8">
    <w:p w14:paraId="09C157DC" w14:textId="77777777" w:rsidR="002903DD" w:rsidRDefault="002903DD" w:rsidP="0016420A">
      <w:pPr>
        <w:pStyle w:val="Tekstprzypisudolnego"/>
      </w:pPr>
      <w:r>
        <w:rPr>
          <w:rStyle w:val="Odwoanieprzypisudolnego"/>
        </w:rPr>
        <w:footnoteRef/>
      </w:r>
      <w:r>
        <w:t xml:space="preserve"> </w:t>
      </w:r>
      <w:r w:rsidRPr="00EA263B">
        <w:t>Spójność z przedmiotowymi dokumentami będzie rozpatrywana przez brak sprzeczności z postanowieniami obowiązującego na moment ogłoszenia naboru wniosków programu i planu oraz poprzez niepodważanie przez projekt celów tych dokumentów i niekolidowanie projektu z innymi działaniami podejmowanymi na ich podstawie (nie jest natomiast wymagane bezpośrednie wskazanie danej inwestycji we wskazanych dokumentach).</w:t>
      </w:r>
    </w:p>
  </w:footnote>
  <w:footnote w:id="9">
    <w:p w14:paraId="59544280" w14:textId="77777777" w:rsidR="002903DD" w:rsidRDefault="002903DD" w:rsidP="0016420A">
      <w:pPr>
        <w:pStyle w:val="Tekstprzypisudolnego"/>
      </w:pPr>
      <w:r>
        <w:rPr>
          <w:rStyle w:val="Odwoanieprzypisudolnego"/>
        </w:rPr>
        <w:footnoteRef/>
      </w:r>
      <w:r>
        <w:t xml:space="preserve"> Standardy określono w zał. nr 2 do </w:t>
      </w:r>
      <w:hyperlink r:id="rId3" w:history="1">
        <w:r w:rsidRPr="00CD6EEE">
          <w:rPr>
            <w:rStyle w:val="Hipercze"/>
          </w:rPr>
          <w:t>Wytycznych dotyczących realizacji zasad równościowych w ramach funduszy unijnych na lata 2021-2027</w:t>
        </w:r>
      </w:hyperlink>
      <w:r>
        <w:rPr>
          <w:rStyle w:val="Hipercze"/>
        </w:rPr>
        <w:t>.</w:t>
      </w:r>
    </w:p>
  </w:footnote>
  <w:footnote w:id="10">
    <w:p w14:paraId="4B678B5C" w14:textId="77777777" w:rsidR="002903DD" w:rsidRPr="002C2149" w:rsidRDefault="002903DD" w:rsidP="004F152D">
      <w:pPr>
        <w:pStyle w:val="Tekstprzypisudolnego"/>
        <w:rPr>
          <w:sz w:val="18"/>
          <w:szCs w:val="18"/>
        </w:rPr>
      </w:pPr>
      <w:r w:rsidRPr="002C2149">
        <w:rPr>
          <w:rStyle w:val="Odwoanieprzypisudolnego"/>
          <w:sz w:val="18"/>
          <w:szCs w:val="18"/>
        </w:rPr>
        <w:footnoteRef/>
      </w:r>
      <w:r w:rsidRPr="002C2149">
        <w:rPr>
          <w:sz w:val="18"/>
          <w:szCs w:val="18"/>
        </w:rPr>
        <w:t xml:space="preserve"> </w:t>
      </w:r>
      <w:r w:rsidRPr="002C2149">
        <w:rPr>
          <w:rFonts w:cs="Arial"/>
          <w:sz w:val="18"/>
          <w:szCs w:val="18"/>
        </w:rPr>
        <w:t>Opinia wydana przez Pełnomocnika Marszałka Woj. Śl. ds. polityki rowerowej jest równoznaczna z opinią właściwej komórki organizacyjnej Urzędu Marszałkowskiego Województwa Śląskiego odpowiedzialnej za Regionalną Politykę Rowerową Województwa Śląskiego</w:t>
      </w:r>
    </w:p>
  </w:footnote>
  <w:footnote w:id="11">
    <w:p w14:paraId="0819AD22" w14:textId="77777777" w:rsidR="002903DD" w:rsidRDefault="002903DD"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12">
    <w:p w14:paraId="5C1399F6" w14:textId="77777777" w:rsidR="002903DD" w:rsidRDefault="002903DD"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2A24" w14:textId="77777777" w:rsidR="002903DD" w:rsidRDefault="002903DD" w:rsidP="00AC0A7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10E3" w14:textId="7E1C20AE" w:rsidR="002903DD" w:rsidRPr="00C2614E" w:rsidRDefault="002903DD" w:rsidP="00A501A3">
    <w:pPr>
      <w:spacing w:after="120"/>
      <w:rPr>
        <w:rFonts w:cs="Arial"/>
        <w:sz w:val="22"/>
      </w:rPr>
    </w:pPr>
  </w:p>
  <w:p w14:paraId="4A37D99D" w14:textId="77777777" w:rsidR="002903DD" w:rsidRDefault="002903DD">
    <w:pPr>
      <w:pStyle w:val="Nagwek"/>
    </w:pPr>
    <w:r>
      <w:rPr>
        <w:noProof/>
        <w:color w:val="2B579A"/>
        <w:shd w:val="clear" w:color="auto" w:fill="E6E6E6"/>
        <w:lang w:eastAsia="pl-PL"/>
      </w:rPr>
      <w:drawing>
        <wp:inline distT="0" distB="0" distL="0" distR="0" wp14:anchorId="1C570364" wp14:editId="5129E1A1">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91DC" w14:textId="77777777" w:rsidR="002903DD" w:rsidRDefault="002903D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1ABF" w14:textId="77777777" w:rsidR="002903DD" w:rsidRPr="00257C17" w:rsidRDefault="002903D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329EE"/>
    <w:multiLevelType w:val="hybridMultilevel"/>
    <w:tmpl w:val="7090C938"/>
    <w:lvl w:ilvl="0" w:tplc="1A208602">
      <w:start w:val="1"/>
      <w:numFmt w:val="bullet"/>
      <w:pStyle w:val="Akapitzlis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5C4193"/>
    <w:multiLevelType w:val="hybridMultilevel"/>
    <w:tmpl w:val="521EB810"/>
    <w:lvl w:ilvl="0" w:tplc="D06C4A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BB3DCD"/>
    <w:multiLevelType w:val="hybridMultilevel"/>
    <w:tmpl w:val="E716C596"/>
    <w:lvl w:ilvl="0" w:tplc="8E3E70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F7101C"/>
    <w:multiLevelType w:val="multilevel"/>
    <w:tmpl w:val="93825D1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524" w:hanging="44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D8CF6D"/>
    <w:multiLevelType w:val="hybridMultilevel"/>
    <w:tmpl w:val="CA9A09FC"/>
    <w:lvl w:ilvl="0" w:tplc="8DDE23FC">
      <w:start w:val="1"/>
      <w:numFmt w:val="bullet"/>
      <w:lvlText w:val=""/>
      <w:lvlJc w:val="left"/>
      <w:pPr>
        <w:ind w:left="1068" w:hanging="360"/>
      </w:pPr>
      <w:rPr>
        <w:rFonts w:ascii="Symbol" w:hAnsi="Symbol" w:hint="default"/>
      </w:rPr>
    </w:lvl>
    <w:lvl w:ilvl="1" w:tplc="069C00A4">
      <w:start w:val="1"/>
      <w:numFmt w:val="bullet"/>
      <w:lvlText w:val="o"/>
      <w:lvlJc w:val="left"/>
      <w:pPr>
        <w:ind w:left="1788" w:hanging="360"/>
      </w:pPr>
      <w:rPr>
        <w:rFonts w:ascii="Courier New" w:hAnsi="Courier New" w:hint="default"/>
      </w:rPr>
    </w:lvl>
    <w:lvl w:ilvl="2" w:tplc="F126086A">
      <w:start w:val="1"/>
      <w:numFmt w:val="bullet"/>
      <w:lvlText w:val=""/>
      <w:lvlJc w:val="left"/>
      <w:pPr>
        <w:ind w:left="2508" w:hanging="360"/>
      </w:pPr>
      <w:rPr>
        <w:rFonts w:ascii="Wingdings" w:hAnsi="Wingdings" w:hint="default"/>
      </w:rPr>
    </w:lvl>
    <w:lvl w:ilvl="3" w:tplc="3C8882E6">
      <w:start w:val="1"/>
      <w:numFmt w:val="bullet"/>
      <w:lvlText w:val=""/>
      <w:lvlJc w:val="left"/>
      <w:pPr>
        <w:ind w:left="3228" w:hanging="360"/>
      </w:pPr>
      <w:rPr>
        <w:rFonts w:ascii="Symbol" w:hAnsi="Symbol" w:hint="default"/>
      </w:rPr>
    </w:lvl>
    <w:lvl w:ilvl="4" w:tplc="0FC084D8">
      <w:start w:val="1"/>
      <w:numFmt w:val="bullet"/>
      <w:lvlText w:val="o"/>
      <w:lvlJc w:val="left"/>
      <w:pPr>
        <w:ind w:left="3948" w:hanging="360"/>
      </w:pPr>
      <w:rPr>
        <w:rFonts w:ascii="Courier New" w:hAnsi="Courier New" w:hint="default"/>
      </w:rPr>
    </w:lvl>
    <w:lvl w:ilvl="5" w:tplc="D9E4A798">
      <w:start w:val="1"/>
      <w:numFmt w:val="bullet"/>
      <w:lvlText w:val=""/>
      <w:lvlJc w:val="left"/>
      <w:pPr>
        <w:ind w:left="4668" w:hanging="360"/>
      </w:pPr>
      <w:rPr>
        <w:rFonts w:ascii="Wingdings" w:hAnsi="Wingdings" w:hint="default"/>
      </w:rPr>
    </w:lvl>
    <w:lvl w:ilvl="6" w:tplc="DBC476CA">
      <w:start w:val="1"/>
      <w:numFmt w:val="bullet"/>
      <w:lvlText w:val=""/>
      <w:lvlJc w:val="left"/>
      <w:pPr>
        <w:ind w:left="5388" w:hanging="360"/>
      </w:pPr>
      <w:rPr>
        <w:rFonts w:ascii="Symbol" w:hAnsi="Symbol" w:hint="default"/>
      </w:rPr>
    </w:lvl>
    <w:lvl w:ilvl="7" w:tplc="AC3048C2">
      <w:start w:val="1"/>
      <w:numFmt w:val="bullet"/>
      <w:lvlText w:val="o"/>
      <w:lvlJc w:val="left"/>
      <w:pPr>
        <w:ind w:left="6108" w:hanging="360"/>
      </w:pPr>
      <w:rPr>
        <w:rFonts w:ascii="Courier New" w:hAnsi="Courier New" w:hint="default"/>
      </w:rPr>
    </w:lvl>
    <w:lvl w:ilvl="8" w:tplc="930E005E">
      <w:start w:val="1"/>
      <w:numFmt w:val="bullet"/>
      <w:lvlText w:val=""/>
      <w:lvlJc w:val="left"/>
      <w:pPr>
        <w:ind w:left="6828" w:hanging="360"/>
      </w:pPr>
      <w:rPr>
        <w:rFonts w:ascii="Wingdings" w:hAnsi="Wingdings" w:hint="default"/>
      </w:rPr>
    </w:lvl>
  </w:abstractNum>
  <w:abstractNum w:abstractNumId="3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0"/>
  </w:num>
  <w:num w:numId="3">
    <w:abstractNumId w:val="31"/>
  </w:num>
  <w:num w:numId="4">
    <w:abstractNumId w:val="29"/>
  </w:num>
  <w:num w:numId="5">
    <w:abstractNumId w:val="35"/>
  </w:num>
  <w:num w:numId="6">
    <w:abstractNumId w:val="13"/>
  </w:num>
  <w:num w:numId="7">
    <w:abstractNumId w:val="18"/>
  </w:num>
  <w:num w:numId="8">
    <w:abstractNumId w:val="21"/>
  </w:num>
  <w:num w:numId="9">
    <w:abstractNumId w:val="7"/>
  </w:num>
  <w:num w:numId="10">
    <w:abstractNumId w:val="27"/>
  </w:num>
  <w:num w:numId="11">
    <w:abstractNumId w:val="10"/>
  </w:num>
  <w:num w:numId="12">
    <w:abstractNumId w:val="1"/>
  </w:num>
  <w:num w:numId="13">
    <w:abstractNumId w:val="17"/>
  </w:num>
  <w:num w:numId="14">
    <w:abstractNumId w:val="14"/>
  </w:num>
  <w:num w:numId="15">
    <w:abstractNumId w:val="25"/>
  </w:num>
  <w:num w:numId="16">
    <w:abstractNumId w:val="9"/>
  </w:num>
  <w:num w:numId="17">
    <w:abstractNumId w:val="12"/>
  </w:num>
  <w:num w:numId="18">
    <w:abstractNumId w:val="19"/>
  </w:num>
  <w:num w:numId="19">
    <w:abstractNumId w:val="8"/>
  </w:num>
  <w:num w:numId="20">
    <w:abstractNumId w:val="22"/>
  </w:num>
  <w:num w:numId="21">
    <w:abstractNumId w:val="28"/>
  </w:num>
  <w:num w:numId="22">
    <w:abstractNumId w:val="20"/>
  </w:num>
  <w:num w:numId="23">
    <w:abstractNumId w:val="6"/>
  </w:num>
  <w:num w:numId="24">
    <w:abstractNumId w:val="33"/>
  </w:num>
  <w:num w:numId="25">
    <w:abstractNumId w:val="5"/>
  </w:num>
  <w:num w:numId="26">
    <w:abstractNumId w:val="3"/>
  </w:num>
  <w:num w:numId="27">
    <w:abstractNumId w:val="15"/>
  </w:num>
  <w:num w:numId="28">
    <w:abstractNumId w:val="24"/>
  </w:num>
  <w:num w:numId="29">
    <w:abstractNumId w:val="4"/>
  </w:num>
  <w:num w:numId="30">
    <w:abstractNumId w:val="26"/>
  </w:num>
  <w:num w:numId="31">
    <w:abstractNumId w:val="36"/>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num>
  <w:num w:numId="37">
    <w:abstractNumId w:val="30"/>
  </w:num>
  <w:num w:numId="38">
    <w:abstractNumId w:val="16"/>
  </w:num>
  <w:num w:numId="39">
    <w:abstractNumId w:val="34"/>
  </w:num>
  <w:num w:numId="40">
    <w:abstractNumId w:val="23"/>
    <w:lvlOverride w:ilvl="0">
      <w:startOverride w:val="1"/>
    </w:lvlOverride>
  </w:num>
  <w:num w:numId="41">
    <w:abstractNumId w:val="11"/>
  </w:num>
  <w:num w:numId="42">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FFC"/>
    <w:rsid w:val="0000679E"/>
    <w:rsid w:val="00006BF0"/>
    <w:rsid w:val="00006EB4"/>
    <w:rsid w:val="0001059C"/>
    <w:rsid w:val="000107B4"/>
    <w:rsid w:val="000109D8"/>
    <w:rsid w:val="00011F3C"/>
    <w:rsid w:val="00013DD6"/>
    <w:rsid w:val="00017B3F"/>
    <w:rsid w:val="000207ED"/>
    <w:rsid w:val="00021D40"/>
    <w:rsid w:val="00021EBC"/>
    <w:rsid w:val="00022653"/>
    <w:rsid w:val="00024C0C"/>
    <w:rsid w:val="0002525A"/>
    <w:rsid w:val="00025839"/>
    <w:rsid w:val="0002596B"/>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B4B"/>
    <w:rsid w:val="00066DB5"/>
    <w:rsid w:val="00067188"/>
    <w:rsid w:val="000683C7"/>
    <w:rsid w:val="000706C0"/>
    <w:rsid w:val="00071E57"/>
    <w:rsid w:val="000722B1"/>
    <w:rsid w:val="00073923"/>
    <w:rsid w:val="00073C05"/>
    <w:rsid w:val="00074748"/>
    <w:rsid w:val="00076941"/>
    <w:rsid w:val="00080B41"/>
    <w:rsid w:val="00082025"/>
    <w:rsid w:val="0008208B"/>
    <w:rsid w:val="00084523"/>
    <w:rsid w:val="00084703"/>
    <w:rsid w:val="0008483F"/>
    <w:rsid w:val="000858B4"/>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2DB1"/>
    <w:rsid w:val="000C4E48"/>
    <w:rsid w:val="000C5C41"/>
    <w:rsid w:val="000C5C95"/>
    <w:rsid w:val="000C705F"/>
    <w:rsid w:val="000D07D9"/>
    <w:rsid w:val="000D0F4D"/>
    <w:rsid w:val="000D1F42"/>
    <w:rsid w:val="000D3E1F"/>
    <w:rsid w:val="000D6546"/>
    <w:rsid w:val="000D729E"/>
    <w:rsid w:val="000E10F6"/>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BFD"/>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00A"/>
    <w:rsid w:val="00147790"/>
    <w:rsid w:val="00147BA0"/>
    <w:rsid w:val="00147CDC"/>
    <w:rsid w:val="001510AE"/>
    <w:rsid w:val="001529B6"/>
    <w:rsid w:val="00153FFE"/>
    <w:rsid w:val="00155510"/>
    <w:rsid w:val="00155685"/>
    <w:rsid w:val="00160040"/>
    <w:rsid w:val="00162E60"/>
    <w:rsid w:val="00163362"/>
    <w:rsid w:val="0016374F"/>
    <w:rsid w:val="001638B9"/>
    <w:rsid w:val="0016420A"/>
    <w:rsid w:val="001652B0"/>
    <w:rsid w:val="0016591F"/>
    <w:rsid w:val="001674A3"/>
    <w:rsid w:val="001700C0"/>
    <w:rsid w:val="001715AE"/>
    <w:rsid w:val="001730A2"/>
    <w:rsid w:val="0017397F"/>
    <w:rsid w:val="001746AC"/>
    <w:rsid w:val="001751AD"/>
    <w:rsid w:val="00175DBE"/>
    <w:rsid w:val="001766D0"/>
    <w:rsid w:val="0017685C"/>
    <w:rsid w:val="00180890"/>
    <w:rsid w:val="00180BC5"/>
    <w:rsid w:val="00183372"/>
    <w:rsid w:val="00183D7B"/>
    <w:rsid w:val="00185830"/>
    <w:rsid w:val="00186F6C"/>
    <w:rsid w:val="00192CCE"/>
    <w:rsid w:val="00192D08"/>
    <w:rsid w:val="00193D52"/>
    <w:rsid w:val="00193E7A"/>
    <w:rsid w:val="0019444C"/>
    <w:rsid w:val="00194E9B"/>
    <w:rsid w:val="00195F03"/>
    <w:rsid w:val="00197FC5"/>
    <w:rsid w:val="001A00F4"/>
    <w:rsid w:val="001A0725"/>
    <w:rsid w:val="001A0792"/>
    <w:rsid w:val="001A0CB1"/>
    <w:rsid w:val="001A117A"/>
    <w:rsid w:val="001A409F"/>
    <w:rsid w:val="001A446B"/>
    <w:rsid w:val="001A53C8"/>
    <w:rsid w:val="001A5BB4"/>
    <w:rsid w:val="001A6207"/>
    <w:rsid w:val="001A6664"/>
    <w:rsid w:val="001B1461"/>
    <w:rsid w:val="001B3138"/>
    <w:rsid w:val="001B39DD"/>
    <w:rsid w:val="001B6CE7"/>
    <w:rsid w:val="001B7A84"/>
    <w:rsid w:val="001C0C8D"/>
    <w:rsid w:val="001C1A2D"/>
    <w:rsid w:val="001C2BD9"/>
    <w:rsid w:val="001C3A5C"/>
    <w:rsid w:val="001C552F"/>
    <w:rsid w:val="001C560C"/>
    <w:rsid w:val="001C6602"/>
    <w:rsid w:val="001C6D7F"/>
    <w:rsid w:val="001C7251"/>
    <w:rsid w:val="001D1ECB"/>
    <w:rsid w:val="001D425A"/>
    <w:rsid w:val="001D4CD8"/>
    <w:rsid w:val="001D4D7F"/>
    <w:rsid w:val="001D524E"/>
    <w:rsid w:val="001D6CB6"/>
    <w:rsid w:val="001D7795"/>
    <w:rsid w:val="001E0C64"/>
    <w:rsid w:val="001E1848"/>
    <w:rsid w:val="001E19BE"/>
    <w:rsid w:val="001E1BE3"/>
    <w:rsid w:val="001E2F47"/>
    <w:rsid w:val="001E308A"/>
    <w:rsid w:val="001E40AC"/>
    <w:rsid w:val="001E472A"/>
    <w:rsid w:val="001E70D8"/>
    <w:rsid w:val="001E799A"/>
    <w:rsid w:val="001F3643"/>
    <w:rsid w:val="001F3A17"/>
    <w:rsid w:val="001F52F5"/>
    <w:rsid w:val="001F5A60"/>
    <w:rsid w:val="001F661C"/>
    <w:rsid w:val="001F6E72"/>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2DAA"/>
    <w:rsid w:val="00233695"/>
    <w:rsid w:val="00234DB7"/>
    <w:rsid w:val="002358DF"/>
    <w:rsid w:val="00237D9D"/>
    <w:rsid w:val="00240FE0"/>
    <w:rsid w:val="00241F24"/>
    <w:rsid w:val="002421FD"/>
    <w:rsid w:val="0025148E"/>
    <w:rsid w:val="00252824"/>
    <w:rsid w:val="00252A10"/>
    <w:rsid w:val="00252B07"/>
    <w:rsid w:val="002562CF"/>
    <w:rsid w:val="00256932"/>
    <w:rsid w:val="00257119"/>
    <w:rsid w:val="00257811"/>
    <w:rsid w:val="00257C17"/>
    <w:rsid w:val="00261997"/>
    <w:rsid w:val="0026411A"/>
    <w:rsid w:val="00264726"/>
    <w:rsid w:val="002658DB"/>
    <w:rsid w:val="002668DA"/>
    <w:rsid w:val="00266D78"/>
    <w:rsid w:val="00270033"/>
    <w:rsid w:val="002704B0"/>
    <w:rsid w:val="00272284"/>
    <w:rsid w:val="00272E93"/>
    <w:rsid w:val="00275D14"/>
    <w:rsid w:val="00276161"/>
    <w:rsid w:val="0027781B"/>
    <w:rsid w:val="00277BD9"/>
    <w:rsid w:val="002801E2"/>
    <w:rsid w:val="00280C47"/>
    <w:rsid w:val="00281618"/>
    <w:rsid w:val="00281DD2"/>
    <w:rsid w:val="00283A2E"/>
    <w:rsid w:val="00283CCD"/>
    <w:rsid w:val="002843E4"/>
    <w:rsid w:val="002850E6"/>
    <w:rsid w:val="00285F0C"/>
    <w:rsid w:val="002903DD"/>
    <w:rsid w:val="00295230"/>
    <w:rsid w:val="0029593A"/>
    <w:rsid w:val="00295A26"/>
    <w:rsid w:val="00295FD7"/>
    <w:rsid w:val="002966A9"/>
    <w:rsid w:val="00296AB6"/>
    <w:rsid w:val="002A0BFA"/>
    <w:rsid w:val="002A30F2"/>
    <w:rsid w:val="002A42D5"/>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B7DBE"/>
    <w:rsid w:val="002C1CB2"/>
    <w:rsid w:val="002C300A"/>
    <w:rsid w:val="002C3C28"/>
    <w:rsid w:val="002C4037"/>
    <w:rsid w:val="002C46D9"/>
    <w:rsid w:val="002C4C12"/>
    <w:rsid w:val="002C4FE9"/>
    <w:rsid w:val="002C6678"/>
    <w:rsid w:val="002C7E75"/>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3371"/>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30B"/>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5F29"/>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374A"/>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5761F"/>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374"/>
    <w:rsid w:val="004C3941"/>
    <w:rsid w:val="004C5AD4"/>
    <w:rsid w:val="004C5C7E"/>
    <w:rsid w:val="004C6320"/>
    <w:rsid w:val="004C6774"/>
    <w:rsid w:val="004C6941"/>
    <w:rsid w:val="004C6B4E"/>
    <w:rsid w:val="004D23E4"/>
    <w:rsid w:val="004D2D40"/>
    <w:rsid w:val="004E1B70"/>
    <w:rsid w:val="004E1E6B"/>
    <w:rsid w:val="004E2029"/>
    <w:rsid w:val="004E45DD"/>
    <w:rsid w:val="004E4655"/>
    <w:rsid w:val="004E4707"/>
    <w:rsid w:val="004F0ABF"/>
    <w:rsid w:val="004F14B1"/>
    <w:rsid w:val="004F152D"/>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0AF1"/>
    <w:rsid w:val="00513628"/>
    <w:rsid w:val="00513B0B"/>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743"/>
    <w:rsid w:val="00551E42"/>
    <w:rsid w:val="00552BA4"/>
    <w:rsid w:val="00555B16"/>
    <w:rsid w:val="00555C44"/>
    <w:rsid w:val="00557455"/>
    <w:rsid w:val="00560A19"/>
    <w:rsid w:val="00560E12"/>
    <w:rsid w:val="00562306"/>
    <w:rsid w:val="00563FC1"/>
    <w:rsid w:val="00564864"/>
    <w:rsid w:val="0056600B"/>
    <w:rsid w:val="00570219"/>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7BE"/>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C789A"/>
    <w:rsid w:val="005D02AD"/>
    <w:rsid w:val="005D0617"/>
    <w:rsid w:val="005D32AB"/>
    <w:rsid w:val="005D4B8A"/>
    <w:rsid w:val="005D52F4"/>
    <w:rsid w:val="005D5A25"/>
    <w:rsid w:val="005D6D2F"/>
    <w:rsid w:val="005E1305"/>
    <w:rsid w:val="005E29A5"/>
    <w:rsid w:val="005E4D19"/>
    <w:rsid w:val="005E76B1"/>
    <w:rsid w:val="005E7A78"/>
    <w:rsid w:val="005E7ED0"/>
    <w:rsid w:val="005F1382"/>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43DC"/>
    <w:rsid w:val="00617D1F"/>
    <w:rsid w:val="00622DF5"/>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2634"/>
    <w:rsid w:val="00653499"/>
    <w:rsid w:val="0065449A"/>
    <w:rsid w:val="00654CCE"/>
    <w:rsid w:val="00656E61"/>
    <w:rsid w:val="006571B3"/>
    <w:rsid w:val="00657D7E"/>
    <w:rsid w:val="0066009B"/>
    <w:rsid w:val="006606E2"/>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7476"/>
    <w:rsid w:val="0068F657"/>
    <w:rsid w:val="00692363"/>
    <w:rsid w:val="00697BAC"/>
    <w:rsid w:val="006A1DF4"/>
    <w:rsid w:val="006A40D6"/>
    <w:rsid w:val="006A4BEF"/>
    <w:rsid w:val="006B03B1"/>
    <w:rsid w:val="006B3DE3"/>
    <w:rsid w:val="006B4257"/>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3BBC"/>
    <w:rsid w:val="006D3F42"/>
    <w:rsid w:val="006D5421"/>
    <w:rsid w:val="006D5C8C"/>
    <w:rsid w:val="006D5E40"/>
    <w:rsid w:val="006D5F67"/>
    <w:rsid w:val="006D6977"/>
    <w:rsid w:val="006D7325"/>
    <w:rsid w:val="006D7754"/>
    <w:rsid w:val="006D7FCF"/>
    <w:rsid w:val="006E1988"/>
    <w:rsid w:val="006E25FF"/>
    <w:rsid w:val="006E309B"/>
    <w:rsid w:val="006E6C3D"/>
    <w:rsid w:val="006E9102"/>
    <w:rsid w:val="006F2488"/>
    <w:rsid w:val="006F3711"/>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276A"/>
    <w:rsid w:val="007531A2"/>
    <w:rsid w:val="0075465A"/>
    <w:rsid w:val="007546EB"/>
    <w:rsid w:val="00755F8F"/>
    <w:rsid w:val="00760385"/>
    <w:rsid w:val="0076089F"/>
    <w:rsid w:val="00761D00"/>
    <w:rsid w:val="00762F5F"/>
    <w:rsid w:val="00762F8B"/>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C36"/>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1388"/>
    <w:rsid w:val="007F39A3"/>
    <w:rsid w:val="007F4104"/>
    <w:rsid w:val="007F5655"/>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5F"/>
    <w:rsid w:val="008542E7"/>
    <w:rsid w:val="00856DCF"/>
    <w:rsid w:val="008639F3"/>
    <w:rsid w:val="0086454E"/>
    <w:rsid w:val="00864810"/>
    <w:rsid w:val="00865080"/>
    <w:rsid w:val="0086687E"/>
    <w:rsid w:val="0086734D"/>
    <w:rsid w:val="00870583"/>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622"/>
    <w:rsid w:val="008D1976"/>
    <w:rsid w:val="008D239D"/>
    <w:rsid w:val="008D3DCD"/>
    <w:rsid w:val="008D726A"/>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8F7D9C"/>
    <w:rsid w:val="00901055"/>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3D86"/>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024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16FB"/>
    <w:rsid w:val="00A63DA5"/>
    <w:rsid w:val="00A63DCE"/>
    <w:rsid w:val="00A65560"/>
    <w:rsid w:val="00A65761"/>
    <w:rsid w:val="00A65E60"/>
    <w:rsid w:val="00A67880"/>
    <w:rsid w:val="00A701CB"/>
    <w:rsid w:val="00A70AFF"/>
    <w:rsid w:val="00A72433"/>
    <w:rsid w:val="00A763AF"/>
    <w:rsid w:val="00A7746B"/>
    <w:rsid w:val="00A85AF9"/>
    <w:rsid w:val="00A86753"/>
    <w:rsid w:val="00A93471"/>
    <w:rsid w:val="00A93ACF"/>
    <w:rsid w:val="00A941F6"/>
    <w:rsid w:val="00A94B47"/>
    <w:rsid w:val="00A957E3"/>
    <w:rsid w:val="00A95A1B"/>
    <w:rsid w:val="00A96E81"/>
    <w:rsid w:val="00AA1A20"/>
    <w:rsid w:val="00AA2EF8"/>
    <w:rsid w:val="00AA5B40"/>
    <w:rsid w:val="00AA6134"/>
    <w:rsid w:val="00AB04C5"/>
    <w:rsid w:val="00AB3902"/>
    <w:rsid w:val="00AB472A"/>
    <w:rsid w:val="00AB6F4E"/>
    <w:rsid w:val="00AC0A71"/>
    <w:rsid w:val="00AC1E3E"/>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486E"/>
    <w:rsid w:val="00AF5B31"/>
    <w:rsid w:val="00AF6124"/>
    <w:rsid w:val="00AF6756"/>
    <w:rsid w:val="00AF6961"/>
    <w:rsid w:val="00AF78E7"/>
    <w:rsid w:val="00B028CE"/>
    <w:rsid w:val="00B04656"/>
    <w:rsid w:val="00B054C9"/>
    <w:rsid w:val="00B073F5"/>
    <w:rsid w:val="00B07B86"/>
    <w:rsid w:val="00B101B7"/>
    <w:rsid w:val="00B10F4B"/>
    <w:rsid w:val="00B14DA9"/>
    <w:rsid w:val="00B16AB6"/>
    <w:rsid w:val="00B2391F"/>
    <w:rsid w:val="00B24AAC"/>
    <w:rsid w:val="00B276D1"/>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1D41"/>
    <w:rsid w:val="00B52646"/>
    <w:rsid w:val="00B54459"/>
    <w:rsid w:val="00B55D59"/>
    <w:rsid w:val="00B56179"/>
    <w:rsid w:val="00B605E5"/>
    <w:rsid w:val="00B623BF"/>
    <w:rsid w:val="00B62808"/>
    <w:rsid w:val="00B63A08"/>
    <w:rsid w:val="00B64173"/>
    <w:rsid w:val="00B67538"/>
    <w:rsid w:val="00B67A3D"/>
    <w:rsid w:val="00B72C09"/>
    <w:rsid w:val="00B7383A"/>
    <w:rsid w:val="00B74A24"/>
    <w:rsid w:val="00B75ABC"/>
    <w:rsid w:val="00B7749A"/>
    <w:rsid w:val="00B80620"/>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94D"/>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264"/>
    <w:rsid w:val="00C05EA1"/>
    <w:rsid w:val="00C10703"/>
    <w:rsid w:val="00C11BB1"/>
    <w:rsid w:val="00C12BAC"/>
    <w:rsid w:val="00C12E4A"/>
    <w:rsid w:val="00C136BE"/>
    <w:rsid w:val="00C13F64"/>
    <w:rsid w:val="00C1409A"/>
    <w:rsid w:val="00C14481"/>
    <w:rsid w:val="00C14CE6"/>
    <w:rsid w:val="00C16877"/>
    <w:rsid w:val="00C1BE2B"/>
    <w:rsid w:val="00C20073"/>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DEA"/>
    <w:rsid w:val="00C36567"/>
    <w:rsid w:val="00C37381"/>
    <w:rsid w:val="00C4264F"/>
    <w:rsid w:val="00C42EC6"/>
    <w:rsid w:val="00C4370B"/>
    <w:rsid w:val="00C4506C"/>
    <w:rsid w:val="00C45FBD"/>
    <w:rsid w:val="00C47210"/>
    <w:rsid w:val="00C472E9"/>
    <w:rsid w:val="00C475D3"/>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169F"/>
    <w:rsid w:val="00C8348C"/>
    <w:rsid w:val="00C841DE"/>
    <w:rsid w:val="00C8743B"/>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6687"/>
    <w:rsid w:val="00CB75F7"/>
    <w:rsid w:val="00CC0903"/>
    <w:rsid w:val="00CC0E60"/>
    <w:rsid w:val="00CC1417"/>
    <w:rsid w:val="00CC1685"/>
    <w:rsid w:val="00CC17D3"/>
    <w:rsid w:val="00CC2355"/>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092D"/>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5AF3"/>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3E1"/>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507E"/>
    <w:rsid w:val="00DF5211"/>
    <w:rsid w:val="00DF73E6"/>
    <w:rsid w:val="00E007D8"/>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498"/>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0B8E"/>
    <w:rsid w:val="00EB325D"/>
    <w:rsid w:val="00EB41A8"/>
    <w:rsid w:val="00EB4272"/>
    <w:rsid w:val="00EB447C"/>
    <w:rsid w:val="00EB627A"/>
    <w:rsid w:val="00EB7782"/>
    <w:rsid w:val="00EC0673"/>
    <w:rsid w:val="00EC09DF"/>
    <w:rsid w:val="00EC1270"/>
    <w:rsid w:val="00EC59D8"/>
    <w:rsid w:val="00EC781D"/>
    <w:rsid w:val="00ED1F36"/>
    <w:rsid w:val="00ED5AEE"/>
    <w:rsid w:val="00EE049C"/>
    <w:rsid w:val="00EE27AC"/>
    <w:rsid w:val="00EE5006"/>
    <w:rsid w:val="00EF063F"/>
    <w:rsid w:val="00EF0B6C"/>
    <w:rsid w:val="00EF2F3E"/>
    <w:rsid w:val="00EF3B1B"/>
    <w:rsid w:val="00EF3CD0"/>
    <w:rsid w:val="00F00E5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101A"/>
    <w:rsid w:val="00F33245"/>
    <w:rsid w:val="00F34C73"/>
    <w:rsid w:val="00F34EB5"/>
    <w:rsid w:val="00F404D9"/>
    <w:rsid w:val="00F4498E"/>
    <w:rsid w:val="00F44E76"/>
    <w:rsid w:val="00F47C13"/>
    <w:rsid w:val="00F47E0F"/>
    <w:rsid w:val="00F50B6E"/>
    <w:rsid w:val="00F5427B"/>
    <w:rsid w:val="00F56957"/>
    <w:rsid w:val="00F56BA1"/>
    <w:rsid w:val="00F6050E"/>
    <w:rsid w:val="00F6163F"/>
    <w:rsid w:val="00F620CF"/>
    <w:rsid w:val="00F6235C"/>
    <w:rsid w:val="00F6394F"/>
    <w:rsid w:val="00F649EF"/>
    <w:rsid w:val="00F64F9D"/>
    <w:rsid w:val="00F655F3"/>
    <w:rsid w:val="00F67D32"/>
    <w:rsid w:val="00F70DCC"/>
    <w:rsid w:val="00F70F42"/>
    <w:rsid w:val="00F73D24"/>
    <w:rsid w:val="00F75D4A"/>
    <w:rsid w:val="00F76AAB"/>
    <w:rsid w:val="00F76CD8"/>
    <w:rsid w:val="00F81103"/>
    <w:rsid w:val="00F818A1"/>
    <w:rsid w:val="00F853DA"/>
    <w:rsid w:val="00F86F85"/>
    <w:rsid w:val="00F87A7E"/>
    <w:rsid w:val="00F87D6E"/>
    <w:rsid w:val="00F90712"/>
    <w:rsid w:val="00F92298"/>
    <w:rsid w:val="00F92318"/>
    <w:rsid w:val="00F963F0"/>
    <w:rsid w:val="00FA00C4"/>
    <w:rsid w:val="00FA0F08"/>
    <w:rsid w:val="00FA19E8"/>
    <w:rsid w:val="00FA2918"/>
    <w:rsid w:val="00FA4060"/>
    <w:rsid w:val="00FA5100"/>
    <w:rsid w:val="00FB0393"/>
    <w:rsid w:val="00FB1E13"/>
    <w:rsid w:val="00FB2C5C"/>
    <w:rsid w:val="00FB369F"/>
    <w:rsid w:val="00FB3B4D"/>
    <w:rsid w:val="00FB44C3"/>
    <w:rsid w:val="00FB4A55"/>
    <w:rsid w:val="00FB4F6C"/>
    <w:rsid w:val="00FB6D01"/>
    <w:rsid w:val="00FB7B97"/>
    <w:rsid w:val="00FC171B"/>
    <w:rsid w:val="00FC1847"/>
    <w:rsid w:val="00FC187E"/>
    <w:rsid w:val="00FC3114"/>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0FF7DD3"/>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C678E9"/>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02E0EF"/>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294B0E"/>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900DA7"/>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6C748"/>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BED9C8"/>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7E4CAA3"/>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0D9D790"/>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7783C3"/>
    <w:rsid w:val="4D846EBE"/>
    <w:rsid w:val="4D9C454D"/>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67B7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D0AEC"/>
    <w:rsid w:val="6BEE1E69"/>
    <w:rsid w:val="6BFFC836"/>
    <w:rsid w:val="6C01F255"/>
    <w:rsid w:val="6C21DEF5"/>
    <w:rsid w:val="6C221429"/>
    <w:rsid w:val="6C529759"/>
    <w:rsid w:val="6C530A2F"/>
    <w:rsid w:val="6C63D1B4"/>
    <w:rsid w:val="6C7355C3"/>
    <w:rsid w:val="6C8D6B3F"/>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5E161C"/>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96C97F"/>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6D6ADC"/>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651B7"/>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9ACEF"/>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2CF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Tekst przypisu 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7546EB"/>
    <w:pPr>
      <w:numPr>
        <w:numId w:val="42"/>
      </w:numPr>
      <w:spacing w:after="240"/>
      <w:ind w:left="993"/>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7546EB"/>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875965439">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lsifr@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http://lsi2021.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pl/attachment/f9fcd496-d071-4909-b9c8-91cf6dea1da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bip.slaskie.pl/samorzad_wojewodztwa/zarzad_wojewodztwa/uchwaly_zarzadu/uchwala-zarzadu-nr-2309461vi2023-z-dnia-2023-11-03.html" TargetMode="External"/><Relationship Id="rId28" Type="http://schemas.openxmlformats.org/officeDocument/2006/relationships/hyperlink" Target="https://funduszeue.slaskie.pl/web/guest/strony/dane-osobow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web/guest/w/szop-wersja-18"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power.gov.pl/strony/o-programie/dokumenty/wytyczne-dotyczace-realizacji-zasad-rownosciowych-w-ramach-funduszy-unijnych-na-lata-2021-2027/" TargetMode="External"/><Relationship Id="rId2" Type="http://schemas.openxmlformats.org/officeDocument/2006/relationships/hyperlink" Target="https://www.zdw.katowice.pl/page-1284590295/" TargetMode="External"/><Relationship Id="rId1" Type="http://schemas.openxmlformats.org/officeDocument/2006/relationships/hyperlink" Target="https://www.zdw.katowice.pl/page-128459029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852e5d6-3164-4114-9510-1696955387a4"/>
    <ds:schemaRef ds:uri="9ebde75c-c695-442a-80d4-61b034fbba81"/>
  </ds:schemaRefs>
</ds:datastoreItem>
</file>

<file path=customXml/itemProps2.xml><?xml version="1.0" encoding="utf-8"?>
<ds:datastoreItem xmlns:ds="http://schemas.openxmlformats.org/officeDocument/2006/customXml" ds:itemID="{941681AE-6B7B-4461-AE4C-0D157DA1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de75c-c695-442a-80d4-61b034fbba81"/>
    <ds:schemaRef ds:uri="6852e5d6-3164-4114-9510-169695538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6DAE2-9CA5-4638-834C-BCF48733DF17}">
  <ds:schemaRefs>
    <ds:schemaRef ds:uri="http://schemas.openxmlformats.org/officeDocument/2006/bibliography"/>
  </ds:schemaRefs>
</ds:datastoreItem>
</file>

<file path=customXml/itemProps4.xml><?xml version="1.0" encoding="utf-8"?>
<ds:datastoreItem xmlns:ds="http://schemas.openxmlformats.org/officeDocument/2006/customXml" ds:itemID="{98928819-2956-42EF-B18B-BB2F12D5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8715</Words>
  <Characters>52292</Characters>
  <Application>Microsoft Office Word</Application>
  <DocSecurity>0</DocSecurity>
  <Lines>435</Lines>
  <Paragraphs>121</Paragraphs>
  <ScaleCrop>false</ScaleCrop>
  <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Kubacka Urszula</cp:lastModifiedBy>
  <cp:revision>2</cp:revision>
  <dcterms:created xsi:type="dcterms:W3CDTF">2026-06-30T10:38:00Z</dcterms:created>
  <dcterms:modified xsi:type="dcterms:W3CDTF">2026-06-30T10:38:00Z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