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4344140" w:rsidP="14344140" w:rsidRDefault="14344140" w14:paraId="790B77DB" w14:textId="0788E7F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sz w:val="12"/>
          <w:szCs w:val="1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14344140" w:rsidTr="4805F74C" w14:paraId="19BB78B7">
        <w:trPr>
          <w:trHeight w:val="1335"/>
        </w:trPr>
        <w:tc>
          <w:tcPr>
            <w:tcW w:w="13950" w:type="dxa"/>
            <w:gridSpan w:val="3"/>
            <w:tcBorders>
              <w:top w:val="none" w:color="000000" w:themeColor="text1" w:sz="4"/>
              <w:left w:val="none" w:color="000000" w:themeColor="text1" w:sz="4"/>
              <w:bottom w:val="none" w:color="000000" w:themeColor="text1" w:sz="8"/>
              <w:right w:val="none" w:color="000000" w:themeColor="text1" w:sz="4"/>
            </w:tcBorders>
            <w:tcMar/>
            <w:vAlign w:val="center"/>
          </w:tcPr>
          <w:p w:rsidR="57DF3DC0" w:rsidP="14344140" w:rsidRDefault="57DF3DC0" w14:paraId="2F73253B" w14:textId="766CD22A">
            <w:pPr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8"/>
                <w:szCs w:val="28"/>
                <w:lang w:val="pl-PL"/>
              </w:rPr>
            </w:pPr>
            <w:r w:rsidRPr="14344140" w:rsidR="57DF3DC0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8"/>
                <w:szCs w:val="28"/>
                <w:lang w:val="pl-PL"/>
              </w:rPr>
              <w:t>Uchwały Komitetu Monitorującego program Fundusze Europejskie dla Śląskiego (KM FE SL) przyjęte na I posiedzeniu 28 marca 2023 roku.</w:t>
            </w:r>
          </w:p>
        </w:tc>
      </w:tr>
      <w:tr w:rsidR="14344140" w:rsidTr="4805F74C" w14:paraId="664C34A3">
        <w:trPr>
          <w:trHeight w:val="1134"/>
        </w:trPr>
        <w:tc>
          <w:tcPr>
            <w:tcW w:w="6975" w:type="dxa"/>
            <w:gridSpan w:val="2"/>
            <w:tcBorders>
              <w:top w:val="none" w:color="000000" w:themeColor="text1" w:sz="8"/>
              <w:left w:val="none" w:color="000000" w:themeColor="text1" w:sz="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448DBC4E" w:rsidP="14344140" w:rsidRDefault="448DBC4E" w14:paraId="7696D710" w14:textId="02B9494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448DBC4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14344140" w:rsidR="448DBC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448DBC4E" w:rsidP="14344140" w:rsidRDefault="448DBC4E" w14:paraId="72D0CB33" w14:textId="4F4895C1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448DBC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one" w:color="000000" w:themeColor="text1" w:sz="8"/>
              <w:left w:val="single" w:color="000000" w:themeColor="text1" w:sz="8"/>
              <w:bottom w:val="single" w:color="000000" w:themeColor="text1" w:sz="8"/>
              <w:right w:val="none" w:color="000000" w:themeColor="text1" w:sz="4"/>
            </w:tcBorders>
            <w:tcMar/>
            <w:vAlign w:val="center"/>
          </w:tcPr>
          <w:p w:rsidR="448DBC4E" w:rsidP="14344140" w:rsidRDefault="448DBC4E" w14:paraId="187C40AB" w14:textId="7E6D0F25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448DBC4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14344140" w:rsidR="448DBC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448DBC4E" w:rsidP="14344140" w:rsidRDefault="448DBC4E" w14:paraId="6414679E" w14:textId="2D8B1B3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448DBC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41 osób.</w:t>
            </w:r>
          </w:p>
        </w:tc>
      </w:tr>
      <w:tr w:rsidR="14344140" w:rsidTr="4805F74C" w14:paraId="614DFFCA">
        <w:trPr>
          <w:trHeight w:val="567"/>
        </w:trPr>
        <w:tc>
          <w:tcPr>
            <w:tcW w:w="13950" w:type="dxa"/>
            <w:gridSpan w:val="3"/>
            <w:tcBorders>
              <w:top w:val="single" w:color="000000" w:themeColor="text1" w:sz="8"/>
              <w:left w:val="none" w:color="000000" w:themeColor="text1" w:sz="8"/>
              <w:bottom w:val="single" w:color="000000" w:themeColor="text1" w:sz="8"/>
              <w:right w:val="none" w:color="000000" w:themeColor="text1" w:sz="8"/>
            </w:tcBorders>
            <w:tcMar/>
            <w:vAlign w:val="center"/>
          </w:tcPr>
          <w:p w:rsidR="7F5E63DB" w:rsidP="1BB9C89C" w:rsidRDefault="7F5E63DB" w14:paraId="6D861939" w14:textId="064C4C4A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3C2D304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PAKIET 44 UCHWAŁ </w:t>
            </w:r>
            <w:r w:rsidRPr="1BB9C89C" w:rsidR="18127E3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(NR 1-44) </w:t>
            </w:r>
            <w:r w:rsidRPr="1BB9C89C" w:rsidR="3C2D304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Z I POSIEDZENIA KM FE SL</w:t>
            </w:r>
          </w:p>
        </w:tc>
      </w:tr>
      <w:tr w:rsidR="14344140" w:rsidTr="4805F74C" w14:paraId="62494D37">
        <w:trPr>
          <w:trHeight w:val="690"/>
        </w:trPr>
        <w:tc>
          <w:tcPr>
            <w:tcW w:w="4380" w:type="dxa"/>
            <w:tcBorders>
              <w:top w:val="single" w:color="000000" w:themeColor="text1" w:sz="8"/>
            </w:tcBorders>
            <w:shd w:val="clear" w:color="auto" w:fill="DAE9F7" w:themeFill="text2" w:themeFillTint="1A"/>
            <w:tcMar/>
            <w:vAlign w:val="center"/>
          </w:tcPr>
          <w:p w:rsidR="09CD8895" w:rsidP="14344140" w:rsidRDefault="09CD8895" w14:paraId="60C1479B" w14:textId="1BCA77A9">
            <w:pPr>
              <w:pStyle w:val="Normal"/>
              <w:jc w:val="center"/>
              <w:rPr>
                <w:b w:val="1"/>
                <w:bCs w:val="1"/>
              </w:rPr>
            </w:pPr>
            <w:r w:rsidRPr="14344140" w:rsidR="09CD8895">
              <w:rPr>
                <w:b w:val="1"/>
                <w:bCs w:val="1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8"/>
            </w:tcBorders>
            <w:shd w:val="clear" w:color="auto" w:fill="DAE9F7" w:themeFill="text2" w:themeFillTint="1A"/>
            <w:tcMar/>
            <w:vAlign w:val="center"/>
          </w:tcPr>
          <w:p w:rsidR="6CC498D4" w:rsidP="14344140" w:rsidRDefault="6CC498D4" w14:paraId="2C95DE63" w14:textId="0F65ECC2">
            <w:pPr>
              <w:pStyle w:val="ListParagraph"/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CC498D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14344140" w:rsidTr="4805F74C" w14:paraId="0E81362F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09CD8895" w:rsidP="1BB9C89C" w:rsidRDefault="09CD8895" w14:paraId="230E4EC0" w14:textId="33904FA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</w:pPr>
            <w:r w:rsidRPr="1BB9C89C" w:rsidR="35A47C1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ZA </w:t>
            </w:r>
            <w:r w:rsidRPr="1BB9C89C" w:rsidR="2F08ECB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– </w:t>
            </w:r>
            <w:r w:rsidRPr="1BB9C89C" w:rsidR="57C7660D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39</w:t>
            </w:r>
            <w:r w:rsidRPr="1BB9C89C" w:rsidR="35A47C1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 </w:t>
            </w:r>
            <w:r w:rsidRPr="1BB9C89C" w:rsidR="35A47C1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głosów</w:t>
            </w:r>
            <w:r w:rsidRPr="1BB9C89C" w:rsidR="35A47C1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, </w:t>
            </w:r>
          </w:p>
          <w:p w:rsidR="09CD8895" w:rsidP="1BB9C89C" w:rsidRDefault="09CD8895" w14:paraId="0866257C" w14:textId="296C37E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</w:pPr>
            <w:r w:rsidRPr="1BB9C89C" w:rsidR="35A47C1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PRZECIW </w:t>
            </w:r>
            <w:r w:rsidRPr="1BB9C89C" w:rsidR="4EE7DDC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69363F7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 </w:t>
            </w:r>
            <w:r w:rsidRPr="1BB9C89C" w:rsidR="35A47C1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0 głosów, WSTRZYMUJĄCYCH SIĘ </w:t>
            </w:r>
            <w:r w:rsidRPr="1BB9C89C" w:rsidR="5B99519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683602D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 </w:t>
            </w:r>
            <w:r w:rsidRPr="1BB9C89C" w:rsidR="35A47C1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09CD8895" w:rsidP="14344140" w:rsidRDefault="09CD8895" w14:paraId="6D1311C2" w14:textId="3C40B127">
            <w:pPr>
              <w:pStyle w:val="ListParagraph"/>
              <w:ind w:left="0" w:hanging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09CD889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1</w:t>
            </w:r>
            <w:r w:rsidRPr="14344140" w:rsidR="09CD88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przyjęcia Regulaminu KM FE SL.</w:t>
            </w:r>
          </w:p>
        </w:tc>
      </w:tr>
      <w:tr w:rsidR="14344140" w:rsidTr="4805F74C" w14:paraId="1AD4BDB8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002C4400" w:rsidP="1BB9C89C" w:rsidRDefault="002C4400" w14:paraId="43A29373" w14:textId="2261E30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627C958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31038DE7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627C958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37 głosów</w:t>
            </w:r>
            <w:r w:rsidRPr="1BB9C89C" w:rsidR="627C95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02C4400" w:rsidP="1BB9C89C" w:rsidRDefault="002C4400" w14:paraId="4E16BA95" w14:textId="6047237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627C95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53BB537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627C95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BB9C89C" w:rsidR="2F66AFE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627C95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002C4400" w:rsidP="14344140" w:rsidRDefault="002C4400" w14:paraId="612A7803" w14:textId="087289A7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002C440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2 KM</w:t>
            </w:r>
            <w:r w:rsidRPr="14344140" w:rsidR="002C440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metodyki stosowanej przy wyborze projektów w ramach działań FE SL 2021-2027 wdrażanych przez Departament Europejskiego Funduszu Społecznego.</w:t>
            </w:r>
          </w:p>
        </w:tc>
      </w:tr>
      <w:tr w:rsidR="14344140" w:rsidTr="4805F74C" w14:paraId="4655280C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04725E4B" w:rsidP="14344140" w:rsidRDefault="04725E4B" w14:paraId="6E01188C" w14:textId="59A2DAB6">
            <w:pPr>
              <w:pStyle w:val="Normal"/>
              <w:spacing w:line="360" w:lineRule="auto"/>
              <w:jc w:val="left"/>
            </w:pPr>
            <w:r w:rsidRPr="1BB9C89C" w:rsidR="3C187B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1DE35899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C187B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4725E4B" w:rsidP="14344140" w:rsidRDefault="04725E4B" w14:paraId="69FCE6D9" w14:textId="56DC8AEE">
            <w:pPr>
              <w:pStyle w:val="Normal"/>
              <w:spacing w:line="360" w:lineRule="auto"/>
              <w:jc w:val="left"/>
            </w:pP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5669A2D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– 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0 głosów, </w:t>
            </w:r>
          </w:p>
          <w:p w:rsidR="04725E4B" w:rsidP="14344140" w:rsidRDefault="04725E4B" w14:paraId="54E177DB" w14:textId="44419F93">
            <w:pPr>
              <w:pStyle w:val="Normal"/>
              <w:spacing w:line="360" w:lineRule="auto"/>
              <w:jc w:val="left"/>
            </w:pP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07CFC5C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04725E4B" w:rsidP="14344140" w:rsidRDefault="04725E4B" w14:paraId="5FC1526F" w14:textId="3321ED67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04725E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3 KM</w:t>
            </w:r>
            <w:r w:rsidRPr="14344140" w:rsidR="04725E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06.02 Kształcenie ogólne, typ projektu nr 2 Edukacja włączająca w kształceniu ogólnym.</w:t>
            </w:r>
          </w:p>
        </w:tc>
      </w:tr>
      <w:tr w:rsidR="14344140" w:rsidTr="4805F74C" w14:paraId="568B31B1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04725E4B" w:rsidP="14344140" w:rsidRDefault="04725E4B" w14:paraId="15CD56EF" w14:textId="38E15025">
            <w:pPr>
              <w:pStyle w:val="Normal"/>
              <w:spacing w:line="360" w:lineRule="auto"/>
              <w:jc w:val="left"/>
            </w:pPr>
            <w:r w:rsidRPr="1BB9C89C" w:rsidR="3C187B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728DCCC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C187B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4725E4B" w:rsidP="14344140" w:rsidRDefault="04725E4B" w14:paraId="04E79575" w14:textId="77CE9146">
            <w:pPr>
              <w:pStyle w:val="Normal"/>
              <w:spacing w:line="360" w:lineRule="auto"/>
              <w:jc w:val="left"/>
            </w:pP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72D6400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04725E4B" w:rsidP="14344140" w:rsidRDefault="04725E4B" w14:paraId="74906157" w14:textId="328775D2">
            <w:pPr>
              <w:pStyle w:val="Normal"/>
              <w:spacing w:line="360" w:lineRule="auto"/>
              <w:jc w:val="left"/>
            </w:pP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7D2EB15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04725E4B" w:rsidP="14344140" w:rsidRDefault="04725E4B" w14:paraId="64C816C0" w14:textId="2B6EAB5D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04725E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4 KM</w:t>
            </w:r>
            <w:r w:rsidRPr="14344140" w:rsidR="04725E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06.03 Kształcenie zawodowe, typ projektu nr 1 Staże uczniowskie w kształceniu zawodowym.</w:t>
            </w:r>
          </w:p>
        </w:tc>
      </w:tr>
      <w:tr w:rsidR="14344140" w:rsidTr="4805F74C" w14:paraId="626CD6B1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04725E4B" w:rsidP="14344140" w:rsidRDefault="04725E4B" w14:paraId="1692158E" w14:textId="086286FB">
            <w:pPr>
              <w:pStyle w:val="Normal"/>
              <w:spacing w:line="360" w:lineRule="auto"/>
              <w:jc w:val="left"/>
            </w:pPr>
            <w:r w:rsidRPr="1BB9C89C" w:rsidR="3C187B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01553920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C187B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4725E4B" w:rsidP="14344140" w:rsidRDefault="04725E4B" w14:paraId="417F216D" w14:textId="232D7E33">
            <w:pPr>
              <w:pStyle w:val="Normal"/>
              <w:spacing w:line="360" w:lineRule="auto"/>
              <w:jc w:val="left"/>
            </w:pP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616B25E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04725E4B" w:rsidP="14344140" w:rsidRDefault="04725E4B" w14:paraId="6857739F" w14:textId="3814FC65">
            <w:pPr>
              <w:pStyle w:val="Normal"/>
              <w:spacing w:line="360" w:lineRule="auto"/>
              <w:jc w:val="left"/>
            </w:pP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396CE83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3C187B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04725E4B" w:rsidP="14344140" w:rsidRDefault="04725E4B" w14:paraId="270E905D" w14:textId="75AC70C8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04725E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5 KM</w:t>
            </w:r>
            <w:r w:rsidRPr="14344140" w:rsidR="04725E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4344140" w:rsidR="04725E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sprawie zatwierdzenia kryteriów wyboru projektów dla projektów działania FE SL 06.04 Strategiczne projekty dla obszaru edukacji, typ projektu nr 1 Wsparcie stypendialne dla uczniów</w:t>
            </w:r>
            <w:r w:rsidRPr="14344140" w:rsidR="04725E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.</w:t>
            </w:r>
          </w:p>
        </w:tc>
      </w:tr>
      <w:tr w:rsidR="14344140" w:rsidTr="4805F74C" w14:paraId="0172E0D5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52D4BD9D" w:rsidP="14344140" w:rsidRDefault="52D4BD9D" w14:paraId="33A94150" w14:textId="3804D4AA">
            <w:pPr>
              <w:pStyle w:val="Normal"/>
              <w:spacing w:line="360" w:lineRule="auto"/>
              <w:jc w:val="left"/>
            </w:pPr>
            <w:r w:rsidRPr="1BB9C89C" w:rsidR="0F32E26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0AEDD5E1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0F32E26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0F32E26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D4BD9D" w:rsidP="14344140" w:rsidRDefault="52D4BD9D" w14:paraId="392675A0" w14:textId="6F47573E">
            <w:pPr>
              <w:pStyle w:val="Normal"/>
              <w:spacing w:line="360" w:lineRule="auto"/>
              <w:jc w:val="left"/>
            </w:pPr>
            <w:r w:rsidRPr="1BB9C89C" w:rsidR="0F32E26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74FD9684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0F32E26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52D4BD9D" w:rsidP="14344140" w:rsidRDefault="52D4BD9D" w14:paraId="5E032D34" w14:textId="591E7EAB">
            <w:pPr>
              <w:pStyle w:val="Normal"/>
              <w:spacing w:line="360" w:lineRule="auto"/>
              <w:jc w:val="left"/>
            </w:pPr>
            <w:r w:rsidRPr="1BB9C89C" w:rsidR="0F32E26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2E6A09B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0F32E26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04725E4B" w:rsidP="14344140" w:rsidRDefault="04725E4B" w14:paraId="71E69824" w14:textId="5BA9CBEB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04725E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6 KM</w:t>
            </w:r>
            <w:r w:rsidRPr="14344140" w:rsidR="04725E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06.04 Strategiczne projekty dla obszaru edukacji, typ projektu nr 4 Działania upowszechniające pozaszkolne formy edukacji z wykorzystaniem potencjału Planetarium Śląskiego.</w:t>
            </w:r>
          </w:p>
        </w:tc>
      </w:tr>
      <w:tr w:rsidR="14344140" w:rsidTr="4805F74C" w14:paraId="60D9E55D">
        <w:trPr>
          <w:trHeight w:val="1134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435EFC0D" w:rsidP="14344140" w:rsidRDefault="435EFC0D" w14:paraId="536B5644" w14:textId="1B745D2D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78B56545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35EFC0D" w:rsidP="14344140" w:rsidRDefault="435EFC0D" w14:paraId="5308B511" w14:textId="3B669911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2AE9A74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435EFC0D" w:rsidP="14344140" w:rsidRDefault="435EFC0D" w14:paraId="00E1B1DB" w14:textId="36A8F494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3BF5CC5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435EFC0D" w:rsidP="14344140" w:rsidRDefault="435EFC0D" w14:paraId="7831563F" w14:textId="796778D0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435EFC0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7 KM</w:t>
            </w:r>
            <w:r w:rsidRPr="14344140" w:rsidR="435EF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07.05 Strategiczne projekty dla obszaru usług społecznych, typ projektu nr 4 Koordynacja usług społecznych - upowszechnienie i tworzenie CUS.</w:t>
            </w:r>
          </w:p>
        </w:tc>
      </w:tr>
      <w:tr w:rsidR="14344140" w:rsidTr="4805F74C" w14:paraId="65588486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435EFC0D" w:rsidP="14344140" w:rsidRDefault="435EFC0D" w14:paraId="4D7A5928" w14:textId="20AC8F43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45003CC8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35EFC0D" w:rsidP="14344140" w:rsidRDefault="435EFC0D" w14:paraId="5FA01FC4" w14:textId="500DB12B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1DB3CD4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435EFC0D" w:rsidP="14344140" w:rsidRDefault="435EFC0D" w14:paraId="1F3ABE40" w14:textId="3FA7F083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5E9952F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435EFC0D" w:rsidP="14344140" w:rsidRDefault="435EFC0D" w14:paraId="3D4D357E" w14:textId="034F1B2B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435EFC0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8 KM</w:t>
            </w:r>
            <w:r w:rsidRPr="14344140" w:rsidR="435EF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07.08 Strategiczne projekty dla obszaru wsparcia rodziny, typ projektu nr 1 Rozwój usług adopcyjnych.</w:t>
            </w:r>
          </w:p>
        </w:tc>
      </w:tr>
      <w:tr w:rsidR="14344140" w:rsidTr="4805F74C" w14:paraId="6272DE03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435EFC0D" w:rsidP="14344140" w:rsidRDefault="435EFC0D" w14:paraId="43EC7DA3" w14:textId="2128D5AD">
            <w:pPr>
              <w:pStyle w:val="Normal"/>
              <w:spacing w:line="360" w:lineRule="auto"/>
              <w:jc w:val="left"/>
            </w:pPr>
            <w:r w:rsidRPr="4805F74C" w:rsidR="29C4CB9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4805F74C" w:rsidR="5B3008E5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805F74C" w:rsidR="29C4CB9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</w:t>
            </w:r>
            <w:r w:rsidRPr="4805F74C" w:rsidR="07394E5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8</w:t>
            </w:r>
            <w:r w:rsidRPr="4805F74C" w:rsidR="29C4CB9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4805F74C" w:rsidR="29C4CB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35EFC0D" w:rsidP="14344140" w:rsidRDefault="435EFC0D" w14:paraId="3CDE4F46" w14:textId="3E137343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7F02B574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435EFC0D" w:rsidP="14344140" w:rsidRDefault="435EFC0D" w14:paraId="7412AC1A" w14:textId="627BC16C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282EF30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435EFC0D" w:rsidP="1BB9C89C" w:rsidRDefault="435EFC0D" w14:paraId="68C60AEF" w14:textId="1246B214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418A64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9 KM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10.23 Rozwój kształcenia zawodowego zgodnie z regionalnymi inteligentnymi </w:t>
            </w:r>
          </w:p>
          <w:p w:rsidR="435EFC0D" w:rsidP="1BB9C89C" w:rsidRDefault="435EFC0D" w14:paraId="1DFA2FD8" w14:textId="4F74E2E8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oraz technologicznymi specjalizacjami.</w:t>
            </w:r>
          </w:p>
        </w:tc>
      </w:tr>
      <w:tr w:rsidR="14344140" w:rsidTr="4805F74C" w14:paraId="507B3184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435EFC0D" w:rsidP="14344140" w:rsidRDefault="435EFC0D" w14:paraId="0BE6E50D" w14:textId="1E5D916E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2FD0A5BB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40 głosów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35EFC0D" w:rsidP="14344140" w:rsidRDefault="435EFC0D" w14:paraId="65F77407" w14:textId="269A08AE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2BDEF39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435EFC0D" w:rsidP="14344140" w:rsidRDefault="435EFC0D" w14:paraId="21F47493" w14:textId="44FC9BD6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3DA95B1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435EFC0D" w:rsidP="14344140" w:rsidRDefault="435EFC0D" w14:paraId="4E21E014" w14:textId="48A61902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435EFC0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10 KM</w:t>
            </w:r>
            <w:r w:rsidRPr="14344140" w:rsidR="435EFC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10.24 Włączenie społeczne - wzmocnienie procesu sprawiedliwej transformacji, typ 1 Działania na rzecz mieszkańców i obszarów uczestniczących w procesie sprawiedliwej transformacji.</w:t>
            </w:r>
          </w:p>
        </w:tc>
      </w:tr>
      <w:tr w:rsidR="14344140" w:rsidTr="4805F74C" w14:paraId="0AE18826">
        <w:trPr>
          <w:trHeight w:val="2760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435EFC0D" w:rsidP="14344140" w:rsidRDefault="435EFC0D" w14:paraId="13844262" w14:textId="0727A0B4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3BFE357E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35EFC0D" w:rsidP="14344140" w:rsidRDefault="435EFC0D" w14:paraId="01EDD391" w14:textId="00FD8FA6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6D90F8A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435EFC0D" w:rsidP="14344140" w:rsidRDefault="435EFC0D" w14:paraId="5EEDA78D" w14:textId="6B302374">
            <w:pPr>
              <w:pStyle w:val="Normal"/>
              <w:spacing w:line="360" w:lineRule="auto"/>
              <w:jc w:val="left"/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2DDDEE3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435EFC0D" w:rsidP="1BB9C89C" w:rsidRDefault="435EFC0D" w14:paraId="6CED8CE3" w14:textId="21334EBB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418A642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11 KM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10.25 Rozwój kształcenia wyższego zorientowanego na potrzeby zielonej gospodarki, typy projektów: 1. Wsparcie biur karier przy uczelniach wyższych; </w:t>
            </w:r>
          </w:p>
          <w:p w:rsidR="435EFC0D" w:rsidP="1BB9C89C" w:rsidRDefault="435EFC0D" w14:paraId="29FDCFC8" w14:textId="0C80D924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2. Działania na rzecz rozwoju kadr naukowych z uwzględnieniem doktoratów </w:t>
            </w:r>
          </w:p>
          <w:p w:rsidR="435EFC0D" w:rsidP="1BB9C89C" w:rsidRDefault="435EFC0D" w14:paraId="7337BAE0" w14:textId="43EEE590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(w tym wdrożeniowych) i szkół doktorskich, w szczególności na kierunkach zielonej </w:t>
            </w:r>
          </w:p>
          <w:p w:rsidR="435EFC0D" w:rsidP="1BB9C89C" w:rsidRDefault="435EFC0D" w14:paraId="1F295121" w14:textId="792A52C1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i cyfrowej gospodarki; 3. Wsparcie transferu wiedzy i technologii, w szczególności </w:t>
            </w:r>
          </w:p>
          <w:p w:rsidR="435EFC0D" w:rsidP="1BB9C89C" w:rsidRDefault="435EFC0D" w14:paraId="4F12DBEE" w14:textId="2E61A4EF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 zakresie zielonej i cyfrowej gospodarki; 4. Przeniesienie atrakcyjności uczelni wyższych; </w:t>
            </w:r>
            <w:r w:rsidRPr="1BB9C89C" w:rsidR="418A64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5. Wsparcie uczniów szkół ponadpodstawowych przez szkoły wyższe.</w:t>
            </w:r>
          </w:p>
        </w:tc>
      </w:tr>
      <w:tr w:rsidR="14344140" w:rsidTr="4805F74C" w14:paraId="5461E0D5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45C38565" w:rsidP="14344140" w:rsidRDefault="45C38565" w14:paraId="1BD38B7A" w14:textId="7475AFA1">
            <w:pPr>
              <w:pStyle w:val="Normal"/>
              <w:spacing w:line="360" w:lineRule="auto"/>
              <w:jc w:val="left"/>
            </w:pPr>
            <w:r w:rsidRPr="1BB9C89C" w:rsidR="24AD6D6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2ADF3DF3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24AD6D6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24AD6D6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5C38565" w:rsidP="14344140" w:rsidRDefault="45C38565" w14:paraId="49ED1400" w14:textId="0DC50546">
            <w:pPr>
              <w:pStyle w:val="Normal"/>
              <w:spacing w:line="360" w:lineRule="auto"/>
              <w:jc w:val="left"/>
            </w:pPr>
            <w:r w:rsidRPr="1BB9C89C" w:rsidR="24AD6D6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PRZECIW</w:t>
            </w:r>
            <w:r w:rsidRPr="1BB9C89C" w:rsidR="24AD6D6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4A85089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24AD6D6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45C38565" w:rsidP="14344140" w:rsidRDefault="45C38565" w14:paraId="6CCA573C" w14:textId="60F291BE">
            <w:pPr>
              <w:pStyle w:val="Normal"/>
              <w:spacing w:line="360" w:lineRule="auto"/>
              <w:jc w:val="left"/>
            </w:pPr>
            <w:r w:rsidRPr="1BB9C89C" w:rsidR="24AD6D6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001387D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24AD6D6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2D6A09CD" w:rsidP="067D22CD" w:rsidRDefault="2D6A09CD" w14:paraId="50BB689C" w14:textId="6E27AF67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067D22CD" w:rsidR="62CFB6A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12 KM</w:t>
            </w:r>
            <w:r w:rsidRPr="067D22CD" w:rsidR="62CFB6A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projektu dla działania FE SL 10.25 Rozwój kształcenia wyższego zorientowanego na potrzeby zielonej gospodarki, typ projektu nr 6 Działania promocyjne na rzecz kontynuacji kształcenia </w:t>
            </w:r>
          </w:p>
          <w:p w:rsidR="2D6A09CD" w:rsidP="067D22CD" w:rsidRDefault="2D6A09CD" w14:paraId="0FC62DB9" w14:textId="17C19694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067D22CD" w:rsidR="62CFB6A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regionie.</w:t>
            </w:r>
          </w:p>
        </w:tc>
      </w:tr>
      <w:tr w:rsidR="14344140" w:rsidTr="4805F74C" w14:paraId="5D58D5E3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289E946C" w:rsidP="14344140" w:rsidRDefault="289E946C" w14:paraId="09FE49C7" w14:textId="0BA5091D">
            <w:pPr>
              <w:pStyle w:val="Normal"/>
              <w:spacing w:line="360" w:lineRule="auto"/>
              <w:jc w:val="left"/>
            </w:pPr>
            <w:r w:rsidRPr="1BB9C89C" w:rsidR="3288F6B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627A3E4D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288F6B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34 głosy</w:t>
            </w:r>
            <w:r w:rsidRPr="1BB9C89C" w:rsidR="3288F6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89E946C" w:rsidP="14344140" w:rsidRDefault="289E946C" w14:paraId="07D51372" w14:textId="76C6CBFD">
            <w:pPr>
              <w:pStyle w:val="Normal"/>
              <w:spacing w:line="360" w:lineRule="auto"/>
              <w:jc w:val="left"/>
            </w:pPr>
            <w:r w:rsidRPr="1BB9C89C" w:rsidR="3288F6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39C86A32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288F6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289E946C" w:rsidP="14344140" w:rsidRDefault="289E946C" w14:paraId="3165076C" w14:textId="6041E80B">
            <w:pPr>
              <w:pStyle w:val="Normal"/>
              <w:spacing w:line="360" w:lineRule="auto"/>
              <w:jc w:val="left"/>
            </w:pPr>
            <w:r w:rsidRPr="1BB9C89C" w:rsidR="3288F6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45250E0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288F6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396EF0E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1 głos</w:t>
            </w:r>
            <w:r w:rsidRPr="1BB9C89C" w:rsidR="3288F6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05CA6429" w:rsidP="14344140" w:rsidRDefault="05CA6429" w14:paraId="6197D4C4" w14:textId="14769EA9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05CA642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13 KM</w:t>
            </w:r>
            <w:r w:rsidRPr="14344140" w:rsidR="05CA64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metodyki stosowanej przy wyborze projektów w ramach działań FE SL 2021-2027 wdrażanych przez WUP.</w:t>
            </w:r>
          </w:p>
        </w:tc>
      </w:tr>
      <w:tr w:rsidR="14344140" w:rsidTr="4805F74C" w14:paraId="76FAA2D1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05CA6429" w:rsidP="14344140" w:rsidRDefault="05CA6429" w14:paraId="7A177331" w14:textId="39101863">
            <w:pPr>
              <w:pStyle w:val="Normal"/>
              <w:spacing w:line="360" w:lineRule="auto"/>
              <w:jc w:val="left"/>
            </w:pPr>
            <w:r w:rsidRPr="1BB9C89C" w:rsidR="245C18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6C9DDC1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245C18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245C18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5CA6429" w:rsidP="14344140" w:rsidRDefault="05CA6429" w14:paraId="73CE254D" w14:textId="6BBB3A6E">
            <w:pPr>
              <w:pStyle w:val="Normal"/>
              <w:spacing w:line="360" w:lineRule="auto"/>
              <w:jc w:val="left"/>
            </w:pPr>
            <w:r w:rsidRPr="1BB9C89C" w:rsidR="245C18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344F7D3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245C18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05CA6429" w:rsidP="14344140" w:rsidRDefault="05CA6429" w14:paraId="65EE2C13" w14:textId="1E300D35">
            <w:pPr>
              <w:pStyle w:val="Normal"/>
              <w:spacing w:line="360" w:lineRule="auto"/>
              <w:jc w:val="left"/>
            </w:pPr>
            <w:r w:rsidRPr="1BB9C89C" w:rsidR="245C18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315A591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245C18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1FD6D0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0 głosów</w:t>
            </w:r>
            <w:r w:rsidRPr="1BB9C89C" w:rsidR="245C18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05CA6429" w:rsidP="14344140" w:rsidRDefault="05CA6429" w14:paraId="7D5EB020" w14:textId="05F96D9F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05CA642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14 KM</w:t>
            </w:r>
            <w:r w:rsidRPr="14344140" w:rsidR="05CA64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05.01 Aktywizacja zawodowa poprzez PUP.</w:t>
            </w:r>
          </w:p>
        </w:tc>
      </w:tr>
      <w:tr w:rsidR="14344140" w:rsidTr="4805F74C" w14:paraId="4F9DC84E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436FD4F" w:rsidP="14344140" w:rsidRDefault="6436FD4F" w14:paraId="3663660F" w14:textId="18FA4C2D">
            <w:pPr>
              <w:pStyle w:val="Normal"/>
              <w:spacing w:line="360" w:lineRule="auto"/>
              <w:jc w:val="left"/>
            </w:pPr>
            <w:r w:rsidRPr="1BB9C89C" w:rsidR="1C9F683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0EF55BE8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1C9F683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1C9F6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436FD4F" w:rsidP="14344140" w:rsidRDefault="6436FD4F" w14:paraId="6609D509" w14:textId="6FE1F207">
            <w:pPr>
              <w:pStyle w:val="Normal"/>
              <w:spacing w:line="360" w:lineRule="auto"/>
              <w:jc w:val="left"/>
            </w:pPr>
            <w:r w:rsidRPr="1BB9C89C" w:rsidR="1C9F6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0287821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1C9F6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436FD4F" w:rsidP="14344140" w:rsidRDefault="6436FD4F" w14:paraId="29B2BC42" w14:textId="7E5850DF">
            <w:pPr>
              <w:pStyle w:val="Normal"/>
              <w:spacing w:line="360" w:lineRule="auto"/>
              <w:jc w:val="left"/>
            </w:pPr>
            <w:r w:rsidRPr="1BB9C89C" w:rsidR="1C9F6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3CD2C57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1C9F6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3AFE2FD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0 głosów</w:t>
            </w:r>
            <w:r w:rsidRPr="1BB9C89C" w:rsidR="1C9F6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1FDDDA68" w:rsidP="14344140" w:rsidRDefault="1FDDDA68" w14:paraId="788AC6EB" w14:textId="64F9AC78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1FDDDA6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15 KM</w:t>
            </w:r>
            <w:r w:rsidRPr="14344140" w:rsidR="1FDDDA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05.02 Aktywizacja zawodowa poprzez OHP.</w:t>
            </w:r>
          </w:p>
        </w:tc>
      </w:tr>
      <w:tr w:rsidR="14344140" w:rsidTr="4805F74C" w14:paraId="52E712ED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E38AEC0" w:rsidP="14344140" w:rsidRDefault="6E38AEC0" w14:paraId="2951BBA5" w14:textId="3AC25567">
            <w:pPr>
              <w:pStyle w:val="Normal"/>
              <w:spacing w:line="360" w:lineRule="auto"/>
              <w:jc w:val="left"/>
            </w:pPr>
            <w:r w:rsidRPr="1BB9C89C" w:rsidR="7417BA9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3075784D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7417BA9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38 głosów</w:t>
            </w:r>
            <w:r w:rsidRPr="1BB9C89C" w:rsidR="7417BA9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E38AEC0" w:rsidP="14344140" w:rsidRDefault="6E38AEC0" w14:paraId="41F41E2A" w14:textId="29265FC4">
            <w:pPr>
              <w:pStyle w:val="Normal"/>
              <w:spacing w:line="360" w:lineRule="auto"/>
              <w:jc w:val="left"/>
            </w:pPr>
            <w:r w:rsidRPr="1BB9C89C" w:rsidR="7417BA9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63C1C69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7417BA9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E38AEC0" w:rsidP="14344140" w:rsidRDefault="6E38AEC0" w14:paraId="17727852" w14:textId="093D66E9">
            <w:pPr>
              <w:pStyle w:val="Normal"/>
              <w:spacing w:line="360" w:lineRule="auto"/>
              <w:jc w:val="left"/>
            </w:pPr>
            <w:r w:rsidRPr="1BB9C89C" w:rsidR="7417BA9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3130069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7417BA9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2 głosy.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33606906" w:rsidP="14344140" w:rsidRDefault="33606906" w14:paraId="7D8F689B" w14:textId="6FEBD48C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3360690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16 KM</w:t>
            </w:r>
            <w:r w:rsidRPr="14344140" w:rsidR="3360690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metodyki stosowanej przy wyborze projektów w ramach działań FE SL 2021-2027 wdrażanych przez Departament Europejskiego Funduszu Rozwoju Regionalnego.</w:t>
            </w:r>
          </w:p>
        </w:tc>
      </w:tr>
      <w:tr w:rsidR="14344140" w:rsidTr="4805F74C" w14:paraId="16A0A890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D5A9973" w:rsidP="14344140" w:rsidRDefault="6D5A9973" w14:paraId="49EC0561" w14:textId="046FBAAE">
            <w:pPr>
              <w:pStyle w:val="Normal"/>
              <w:spacing w:line="360" w:lineRule="auto"/>
              <w:jc w:val="left"/>
            </w:pPr>
            <w:r w:rsidRPr="1BB9C89C" w:rsidR="0BFC41F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5B078853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0BFC41F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38 głosów</w:t>
            </w:r>
            <w:r w:rsidRPr="1BB9C89C" w:rsidR="0BFC41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D5A9973" w:rsidP="14344140" w:rsidRDefault="6D5A9973" w14:paraId="4CCBD0A5" w14:textId="3769C778">
            <w:pPr>
              <w:pStyle w:val="Normal"/>
              <w:spacing w:line="360" w:lineRule="auto"/>
              <w:jc w:val="left"/>
            </w:pPr>
            <w:r w:rsidRPr="1BB9C89C" w:rsidR="0BFC41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5AC360B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0BFC41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D5A9973" w:rsidP="14344140" w:rsidRDefault="6D5A9973" w14:paraId="73384465" w14:textId="0F4D3D4C">
            <w:pPr>
              <w:pStyle w:val="Normal"/>
              <w:spacing w:line="360" w:lineRule="auto"/>
              <w:jc w:val="left"/>
            </w:pPr>
            <w:r w:rsidRPr="1BB9C89C" w:rsidR="0BFC41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4796B67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0BFC41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37E23D9" w:rsidP="14344140" w:rsidRDefault="637E23D9" w14:paraId="4CDDA49F" w14:textId="4D06C6BB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37E23D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17 KM</w:t>
            </w:r>
            <w:r w:rsidRPr="14344140" w:rsidR="637E23D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projektu dla działania FE SL 01.01 B+R – organizacje badawcze.</w:t>
            </w:r>
          </w:p>
        </w:tc>
      </w:tr>
      <w:tr w:rsidR="14344140" w:rsidTr="4805F74C" w14:paraId="3E42D219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0D2CBF1A" w:rsidP="14344140" w:rsidRDefault="0D2CBF1A" w14:paraId="5F687E36" w14:textId="58BA4EC0">
            <w:pPr>
              <w:pStyle w:val="Normal"/>
              <w:spacing w:line="360" w:lineRule="auto"/>
              <w:jc w:val="left"/>
            </w:pPr>
            <w:r w:rsidRPr="1BB9C89C" w:rsidR="2B19725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256E7C9C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2B19725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38 głosów</w:t>
            </w:r>
            <w:r w:rsidRPr="1BB9C89C" w:rsidR="2B1972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D2CBF1A" w:rsidP="14344140" w:rsidRDefault="0D2CBF1A" w14:paraId="1DF359C0" w14:textId="485286AA">
            <w:pPr>
              <w:pStyle w:val="Normal"/>
              <w:spacing w:line="360" w:lineRule="auto"/>
              <w:jc w:val="left"/>
            </w:pPr>
            <w:r w:rsidRPr="1BB9C89C" w:rsidR="2B1972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67E752A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2B1972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0D2CBF1A" w:rsidP="14344140" w:rsidRDefault="0D2CBF1A" w14:paraId="79384287" w14:textId="2A19D404">
            <w:pPr>
              <w:pStyle w:val="Normal"/>
              <w:spacing w:line="360" w:lineRule="auto"/>
              <w:jc w:val="left"/>
            </w:pPr>
            <w:r w:rsidRPr="1BB9C89C" w:rsidR="2B1972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0CE6EDD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2B1972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0D2CBF1A" w:rsidP="14344140" w:rsidRDefault="0D2CBF1A" w14:paraId="08C3683B" w14:textId="723F894A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0D2CBF1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18 KM</w:t>
            </w:r>
            <w:r w:rsidRPr="14344140" w:rsidR="0D2CB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02.11 Infrastruktura wodno-kanalizacyjna.</w:t>
            </w:r>
          </w:p>
        </w:tc>
      </w:tr>
      <w:tr w:rsidR="14344140" w:rsidTr="4805F74C" w14:paraId="4D0E0126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34A087B9" w:rsidP="14344140" w:rsidRDefault="34A087B9" w14:paraId="195C8BE6" w14:textId="6A4870E7">
            <w:pPr>
              <w:pStyle w:val="Normal"/>
              <w:spacing w:line="360" w:lineRule="auto"/>
              <w:jc w:val="left"/>
            </w:pPr>
            <w:r w:rsidRPr="1BB9C89C" w:rsidR="1F6F062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794753A9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1F6F062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40 głosów</w:t>
            </w:r>
            <w:r w:rsidRPr="1BB9C89C" w:rsidR="1F6F06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4A087B9" w:rsidP="14344140" w:rsidRDefault="34A087B9" w14:paraId="6283C762" w14:textId="3AD25B93">
            <w:pPr>
              <w:pStyle w:val="Normal"/>
              <w:spacing w:line="360" w:lineRule="auto"/>
              <w:jc w:val="left"/>
            </w:pPr>
            <w:r w:rsidRPr="1BB9C89C" w:rsidR="1F6F06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2B9DEBA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1F6F06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34A087B9" w:rsidP="14344140" w:rsidRDefault="34A087B9" w14:paraId="2D901241" w14:textId="0F8E9BF8">
            <w:pPr>
              <w:pStyle w:val="Normal"/>
              <w:spacing w:line="360" w:lineRule="auto"/>
              <w:jc w:val="left"/>
            </w:pPr>
            <w:r w:rsidRPr="1BB9C89C" w:rsidR="1F6F06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04C642A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1F6F06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34A087B9" w:rsidP="14344140" w:rsidRDefault="34A087B9" w14:paraId="46E3D9BB" w14:textId="7996FE98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34A087B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19 KM </w:t>
            </w:r>
            <w:r w:rsidRPr="14344140" w:rsidR="34A087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 02.14 Ochrona przyrody i bioróżnorodność - tryb niekonkurencyjny.</w:t>
            </w:r>
          </w:p>
        </w:tc>
      </w:tr>
      <w:tr w:rsidR="14344140" w:rsidTr="4805F74C" w14:paraId="253CDAD5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240E6DC9" w:rsidP="14344140" w:rsidRDefault="240E6DC9" w14:paraId="4BA758F2" w14:textId="528DD235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3E25FDE9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40 głosów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40E6DC9" w:rsidP="14344140" w:rsidRDefault="240E6DC9" w14:paraId="5403F057" w14:textId="4BDB2FA2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5A9761A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0 głosów, </w:t>
            </w:r>
          </w:p>
          <w:p w:rsidR="240E6DC9" w:rsidP="14344140" w:rsidRDefault="240E6DC9" w14:paraId="792363C9" w14:textId="4C1DC820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455B08C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240E6DC9" w:rsidP="14344140" w:rsidRDefault="240E6DC9" w14:paraId="060F88B8" w14:textId="5788C184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240E6DC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20 KM </w:t>
            </w:r>
            <w:r w:rsidRPr="14344140" w:rsidR="240E6D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 02.14 Ochrona przyrody i bioróżnorodność.</w:t>
            </w:r>
          </w:p>
        </w:tc>
      </w:tr>
      <w:tr w:rsidR="14344140" w:rsidTr="4805F74C" w14:paraId="5EA97C40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240E6DC9" w:rsidP="14344140" w:rsidRDefault="240E6DC9" w14:paraId="013D0810" w14:textId="636CBFC4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2AA046C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40 głosów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40E6DC9" w:rsidP="14344140" w:rsidRDefault="240E6DC9" w14:paraId="1FCC5568" w14:textId="6F304B62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0E27214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240E6DC9" w:rsidP="14344140" w:rsidRDefault="240E6DC9" w14:paraId="5DD8D2D1" w14:textId="0AB5A4F4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40E7B49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240E6DC9" w:rsidP="14344140" w:rsidRDefault="240E6DC9" w14:paraId="47E62987" w14:textId="0AF64171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240E6DC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21 KM </w:t>
            </w:r>
            <w:r w:rsidRPr="14344140" w:rsidR="240E6D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 02.15 Ochrona przyrody i bioróżnorodność - ZIT.</w:t>
            </w:r>
          </w:p>
        </w:tc>
      </w:tr>
      <w:tr w:rsidR="14344140" w:rsidTr="4805F74C" w14:paraId="50D24412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240E6DC9" w:rsidP="14344140" w:rsidRDefault="240E6DC9" w14:paraId="5CC9547D" w14:textId="4E9D450D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70881C7A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40E6DC9" w:rsidP="14344140" w:rsidRDefault="240E6DC9" w14:paraId="4D2918C0" w14:textId="0A3E671D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4B567C5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240E6DC9" w:rsidP="14344140" w:rsidRDefault="240E6DC9" w14:paraId="7731188E" w14:textId="304E40E4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15E9AA9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240E6DC9" w:rsidP="14344140" w:rsidRDefault="240E6DC9" w14:paraId="4738C867" w14:textId="08246D2B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240E6DC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22 KM</w:t>
            </w:r>
            <w:r w:rsidRPr="14344140" w:rsidR="240E6D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04.01 Drogi wojewódzkie (tryb konkurencyjny).</w:t>
            </w:r>
          </w:p>
        </w:tc>
      </w:tr>
      <w:tr w:rsidR="14344140" w:rsidTr="4805F74C" w14:paraId="5BE25C0C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240E6DC9" w:rsidP="14344140" w:rsidRDefault="240E6DC9" w14:paraId="338FCC98" w14:textId="5C1B247F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3401E670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40E6DC9" w:rsidP="14344140" w:rsidRDefault="240E6DC9" w14:paraId="1716005B" w14:textId="74BDA31D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23918F5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240E6DC9" w:rsidP="14344140" w:rsidRDefault="240E6DC9" w14:paraId="19A5CEE3" w14:textId="3516BE41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1791D5A6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240E6DC9" w:rsidP="14344140" w:rsidRDefault="240E6DC9" w14:paraId="1361440C" w14:textId="194A9D8B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240E6DC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23 KM </w:t>
            </w:r>
            <w:r w:rsidRPr="14344140" w:rsidR="240E6D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 04.03 Regionalny tabor kolejowy (tryb niekonkurencyjny), Typ 1. Zakup taboru kolejowego dla przewozów o charakterze regionalnym.</w:t>
            </w:r>
          </w:p>
        </w:tc>
      </w:tr>
      <w:tr w:rsidR="14344140" w:rsidTr="4805F74C" w14:paraId="6791BC52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240E6DC9" w:rsidP="14344140" w:rsidRDefault="240E6DC9" w14:paraId="3C140B79" w14:textId="3EF8A656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32BE2BDE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40 głosów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40E6DC9" w:rsidP="14344140" w:rsidRDefault="240E6DC9" w14:paraId="55774154" w14:textId="4ED5D5D9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1944093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240E6DC9" w:rsidP="14344140" w:rsidRDefault="240E6DC9" w14:paraId="4953BD10" w14:textId="316B0D18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26C8BCB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240E6DC9" w:rsidP="1BB9C89C" w:rsidRDefault="240E6DC9" w14:paraId="72061250" w14:textId="0681A937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24 KM 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 sprawie zatwierdzenia kryteriów wyboru projektów dla działania FE SL 04.03 Regionalny tabor kolejowy (tryb niekonkurencyjny), Typ 2. Rozbudowa </w:t>
            </w:r>
          </w:p>
          <w:p w:rsidR="240E6DC9" w:rsidP="1BB9C89C" w:rsidRDefault="240E6DC9" w14:paraId="2B3C880C" w14:textId="4577FD97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i doposażenie zaplecza technicznego.</w:t>
            </w:r>
          </w:p>
        </w:tc>
      </w:tr>
      <w:tr w:rsidR="14344140" w:rsidTr="4805F74C" w14:paraId="6D5EB6C5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240E6DC9" w:rsidP="14344140" w:rsidRDefault="240E6DC9" w14:paraId="074EBD2D" w14:textId="7DCD38CD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225F3BD5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40 głosów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40E6DC9" w:rsidP="14344140" w:rsidRDefault="240E6DC9" w14:paraId="2B8A79BD" w14:textId="64E4833B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2DE743E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240E6DC9" w:rsidP="14344140" w:rsidRDefault="240E6DC9" w14:paraId="30855EAD" w14:textId="799D0EA7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35DC692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240E6DC9" w:rsidP="14344140" w:rsidRDefault="240E6DC9" w14:paraId="60D02CB2" w14:textId="5E2A1529">
            <w:pPr>
              <w:pStyle w:val="ListParagraph"/>
              <w:ind w:left="0" w:hanging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240E6DC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25 KM </w:t>
            </w:r>
            <w:r w:rsidRPr="14344140" w:rsidR="240E6D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 08.03 Infrastruktura szkolnictwa zawodowego – ZIT.</w:t>
            </w:r>
          </w:p>
        </w:tc>
      </w:tr>
      <w:tr w:rsidR="14344140" w:rsidTr="4805F74C" w14:paraId="09021D99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240E6DC9" w:rsidP="14344140" w:rsidRDefault="240E6DC9" w14:paraId="68064B02" w14:textId="15693181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773DA698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40E6DC9" w:rsidP="14344140" w:rsidRDefault="240E6DC9" w14:paraId="5C9C7E81" w14:textId="2967B885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658A13A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240E6DC9" w:rsidP="14344140" w:rsidRDefault="240E6DC9" w14:paraId="3C1A6C6D" w14:textId="68B16B77">
            <w:pPr>
              <w:pStyle w:val="Normal"/>
              <w:spacing w:line="360" w:lineRule="auto"/>
              <w:jc w:val="left"/>
            </w:pP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73A833A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3D343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240E6DC9" w:rsidP="14344140" w:rsidRDefault="240E6DC9" w14:paraId="64FFD535" w14:textId="1BD15DA7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240E6DC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26 KM </w:t>
            </w:r>
            <w:r w:rsidRPr="14344140" w:rsidR="240E6D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 08.07 Kultura i turystyka o znaczeniu regionalnym (tryb niekonkurencyjny).</w:t>
            </w:r>
          </w:p>
        </w:tc>
      </w:tr>
      <w:tr w:rsidR="14344140" w:rsidTr="4805F74C" w14:paraId="43EB043E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404CD668" w:rsidP="14344140" w:rsidRDefault="404CD668" w14:paraId="59D2E108" w14:textId="5B8E8A8C">
            <w:pPr>
              <w:pStyle w:val="Normal"/>
              <w:spacing w:line="360" w:lineRule="auto"/>
              <w:jc w:val="left"/>
            </w:pPr>
            <w:r w:rsidRPr="1BB9C89C" w:rsidR="760C122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217D9D62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760C122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40 głosów</w:t>
            </w:r>
            <w:r w:rsidRPr="1BB9C89C" w:rsidR="760C122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04CD668" w:rsidP="14344140" w:rsidRDefault="404CD668" w14:paraId="10D6C416" w14:textId="727B69C2">
            <w:pPr>
              <w:pStyle w:val="Normal"/>
              <w:spacing w:line="360" w:lineRule="auto"/>
              <w:jc w:val="left"/>
            </w:pPr>
            <w:r w:rsidRPr="1BB9C89C" w:rsidR="760C122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5D21C94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760C122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404CD668" w:rsidP="14344140" w:rsidRDefault="404CD668" w14:paraId="5EFBC1F5" w14:textId="58B481AB">
            <w:pPr>
              <w:pStyle w:val="Normal"/>
              <w:spacing w:line="360" w:lineRule="auto"/>
              <w:jc w:val="left"/>
            </w:pPr>
            <w:r w:rsidRPr="1BB9C89C" w:rsidR="760C122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2C9A72F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760C122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42B0EF1D" w:rsidP="14344140" w:rsidRDefault="42B0EF1D" w14:paraId="416BFDD4" w14:textId="66B8975A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42B0EF1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27 KM </w:t>
            </w:r>
            <w:r w:rsidRPr="14344140" w:rsidR="42B0EF1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 10.05 Innowacyjna infrastruktura wspierające gospodarkę.</w:t>
            </w:r>
          </w:p>
        </w:tc>
      </w:tr>
      <w:tr w:rsidR="14344140" w:rsidTr="4805F74C" w14:paraId="34711F75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4150FD36" w14:textId="727106DE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5CB26239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51169E7F" w14:textId="6CD44CA1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1CEC9C1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70966BA7" w14:textId="0BD07A1E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5D488BE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2B151B71" w14:textId="2266401B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28 KM 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 10.06 Rozwój energetyki rozproszonej opartej o odnawialne źródła energii (tryb konkurencyjny).</w:t>
            </w:r>
          </w:p>
        </w:tc>
      </w:tr>
      <w:tr w:rsidR="14344140" w:rsidTr="4805F74C" w14:paraId="4D62819B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52B11E11" w14:textId="32AC2886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6FFA2A5D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40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56B7F45B" w14:textId="3114BE8C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7D74868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4ADAA9F4" w14:textId="2C783A00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474E7EF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680A1479" w14:textId="7799903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29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10.07 Rekultywacja terenów poprzemysłowych, zdewastowanych, zdegradowanych na cele środowiskowe.</w:t>
            </w:r>
          </w:p>
        </w:tc>
      </w:tr>
      <w:tr w:rsidR="14344140" w:rsidTr="4805F74C" w14:paraId="3B3127B8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6C00BB6F" w14:textId="3DAEDBD6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0EE319EA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40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1158A664" w14:textId="2A8E88B8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12BAC30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0 głosów, </w:t>
            </w:r>
          </w:p>
          <w:p w:rsidR="69903A0E" w:rsidP="14344140" w:rsidRDefault="69903A0E" w14:paraId="1B66B153" w14:textId="66D6B80E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6BAE949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7D22E55C" w14:textId="3511509C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30 KM 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sprawie zatwierdzenia kryteriów wyboru projektów dla działania FE SL 10.09 Ponowne wykorzystanie terenów poprzemysłowych, zdewastowanych, zdegradowanych na cele rozwojowe regionu (tryb konkurencyjny).</w:t>
            </w:r>
          </w:p>
        </w:tc>
      </w:tr>
      <w:tr w:rsidR="14344140" w:rsidTr="4805F74C" w14:paraId="6B3905C1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498FA1A4" w14:textId="1E56DE5C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5B3A5A1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40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6E432C37" w14:textId="1D98CFD6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6DA4823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6DA48235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 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0 głosów, </w:t>
            </w:r>
          </w:p>
          <w:p w:rsidR="69903A0E" w:rsidP="14344140" w:rsidRDefault="69903A0E" w14:paraId="58BA29DC" w14:textId="0E3C8C3B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0176B11D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38742C14" w14:textId="00F4C78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31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10.09 Ponowne wykorzystanie terenów poprzemysłowych, zdewastowanych, zdegradowanych na cele rozwojowe regionu (tryb niekonkurencyjny).</w:t>
            </w:r>
          </w:p>
        </w:tc>
      </w:tr>
      <w:tr w:rsidR="14344140" w:rsidTr="4805F74C" w14:paraId="475BECED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675E868E" w14:textId="5CFD5E77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6AAC007B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39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07969E40" w14:textId="7A34415B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754BEE3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5F51CEF9" w14:textId="108284C3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51C133A2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6A9792BB" w14:textId="474127A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32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10.11 Systemowe zarządzanie terenami poprzemysłowymi (tryb niekonkurencyjny).</w:t>
            </w:r>
          </w:p>
        </w:tc>
      </w:tr>
      <w:tr w:rsidR="14344140" w:rsidTr="4805F74C" w14:paraId="2CCB43A8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3B660526" w14:textId="7F9E5192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7CD1C8D2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38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45C7D9A1" w14:textId="016A5B63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711723E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715FAC2F" w14:textId="7791E0BB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0D9D5AC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5D2AD739" w14:textId="3CD20C7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33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10.13 Infrastruktura szkolnictwa wyższego na potrzeby transformacji.</w:t>
            </w:r>
          </w:p>
        </w:tc>
      </w:tr>
      <w:tr w:rsidR="14344140" w:rsidTr="4805F74C" w14:paraId="4479F21A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42558441" w14:textId="241A3F3B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2BF3158D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38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27B8961E" w14:textId="65ED0E46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2F2C13B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16D8962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1 głos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1C99DDEB" w14:textId="1D31B853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5A7E03E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BB9C89C" w:rsidRDefault="69903A0E" w14:paraId="20A5230B" w14:textId="3FEB0DC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34 KM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projektantów </w:t>
            </w:r>
          </w:p>
          <w:p w:rsidR="69903A0E" w:rsidP="1BB9C89C" w:rsidRDefault="69903A0E" w14:paraId="53A7D565" w14:textId="3623F5C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dla działania FE SL 10.14 Infrastruktura szkolnictwa zawodowego.</w:t>
            </w:r>
          </w:p>
        </w:tc>
      </w:tr>
      <w:tr w:rsidR="14344140" w:rsidTr="4805F74C" w14:paraId="3FC4EA09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370E2E24" w14:textId="3BAA5B0E">
            <w:pPr>
              <w:pStyle w:val="Normal"/>
              <w:spacing w:line="360" w:lineRule="auto"/>
              <w:jc w:val="left"/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ZA – 34 głosy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026817C4" w14:textId="36DDED2F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5D1F4CC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0 głosów, </w:t>
            </w:r>
          </w:p>
          <w:p w:rsidR="69903A0E" w:rsidP="14344140" w:rsidRDefault="69903A0E" w14:paraId="41C3C4AE" w14:textId="5F4F1A03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292E136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0C0F91E6" w14:textId="76C39B24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35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metodyki stosowanej przy wyborze projektów w ramach działań FE SL 2021-2027 wdrażanych przez Śląskie Centrum Przedsiębiorczości.</w:t>
            </w:r>
          </w:p>
        </w:tc>
      </w:tr>
      <w:tr w:rsidR="14344140" w:rsidTr="4805F74C" w14:paraId="0C87D0F0">
        <w:trPr>
          <w:trHeight w:val="1468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4F5B05B5" w14:textId="715DEC6A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37652E34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35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64BB2836" w14:textId="7BAD60F7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75A1990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717C0A1D" w14:textId="7EC4FF07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30601F62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BB9C89C" w:rsidRDefault="69903A0E" w14:paraId="50077F96" w14:textId="1062404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Uchwała nr 36 KM 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 sprawie zatwierdzenia kryteriów wyboru projektów dla działania FE SL 01.02 Badania, rozwój i innowacje w przedsiębiorstwach, typy projektów: tworzenie lub rozwój istniejącego zaplecza badawczo-rozwojowego </w:t>
            </w:r>
          </w:p>
          <w:p w:rsidR="69903A0E" w:rsidP="1BB9C89C" w:rsidRDefault="69903A0E" w14:paraId="24E28B0F" w14:textId="14D017E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 przedsiębiorstwach służącego ich działalności innowacyjnej oraz Wsparcie prac B+R 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w przedsiębiorstwach.</w:t>
            </w:r>
          </w:p>
        </w:tc>
      </w:tr>
      <w:tr w:rsidR="14344140" w:rsidTr="4805F74C" w14:paraId="6F65BDFB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74C64842" w14:textId="5762822B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497F6F28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35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2304A4B1" w14:textId="478FE37D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4A0EDB9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3F864853" w14:textId="0E83EC0C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6F1AA29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248204B8" w14:textId="22EDF2C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37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01.10 Promocja eksportu i internacjonalizacja MŚP.</w:t>
            </w:r>
          </w:p>
        </w:tc>
      </w:tr>
      <w:tr w:rsidR="14344140" w:rsidTr="4805F74C" w14:paraId="4C0C8901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2CD1E50E" w14:textId="3BAA5B0E">
            <w:pPr>
              <w:pStyle w:val="Normal"/>
              <w:spacing w:line="360" w:lineRule="auto"/>
              <w:jc w:val="left"/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ZA – 34 głosy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18795A8B" w14:textId="7B8E4D1C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6F504E1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2A0015B4" w14:textId="27E95CBA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6E4169E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78907132" w14:textId="4312752A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38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10.03 Wsparcie MŚP na rzecz transformacji.</w:t>
            </w:r>
          </w:p>
        </w:tc>
      </w:tr>
      <w:tr w:rsidR="14344140" w:rsidTr="4805F74C" w14:paraId="66D14FA0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53CDA063" w14:textId="0272F678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57AB4A47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35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766B6626" w14:textId="4E680155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55BA374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5B75D67B" w14:textId="536E50C1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13CFC953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4601114E" w14:textId="7609982E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39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działań FE SL 10.04 Wsparcie dużych przedsiębiorstw na rzecz transformacji.</w:t>
            </w:r>
          </w:p>
        </w:tc>
      </w:tr>
      <w:tr w:rsidR="14344140" w:rsidTr="4805F74C" w14:paraId="7846FE25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5A2BE61F" w14:textId="4B2A8AE7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2FFB7389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32 głosy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128B2946" w14:textId="0D7AECA7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5E28FF7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2AC7E532" w14:textId="0BCC2987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0B29C07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31F45546" w14:textId="02137B3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40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01.09 Konkurencyjność przedsiębiorstw (IF).</w:t>
            </w:r>
          </w:p>
        </w:tc>
      </w:tr>
      <w:tr w:rsidR="14344140" w:rsidTr="4805F74C" w14:paraId="3BA8D530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5BA31875" w14:textId="0E716996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34A0B37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30 głosów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41041E41" w14:textId="11D4792A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27EAC01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3E4B550F" w14:textId="001082DA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6E91F80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5AA9A58C" w14:textId="526FC3A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41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metodyki stosowanej przy wyborze projektów w zakresie Pomocy Technicznej FE SL 2021-2027.</w:t>
            </w:r>
          </w:p>
        </w:tc>
      </w:tr>
      <w:tr w:rsidR="14344140" w:rsidTr="4805F74C" w14:paraId="4F9CC4FA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738706C8" w14:textId="16FADF71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26024517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32 głosy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60BC31CB" w14:textId="78E8F3E0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35D7B5C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17E04BE5" w14:textId="0249BECB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1ED16CD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3FC8B062" w14:textId="254EE50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42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11.01 Pomoc Techniczna EFRR.</w:t>
            </w:r>
          </w:p>
        </w:tc>
      </w:tr>
      <w:tr w:rsidR="14344140" w:rsidTr="4805F74C" w14:paraId="12BCA89A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5BF144C6" w14:textId="34E58FAA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7F78C0F7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32 głosy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36354DB1" w14:textId="219B6853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7BEF666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6DA22F4E" w14:textId="1D71DEF2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1CB94FD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1A514196" w14:textId="49085C8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43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12.01 Pomoc Techniczna EFS+.</w:t>
            </w:r>
          </w:p>
        </w:tc>
      </w:tr>
      <w:tr w:rsidR="14344140" w:rsidTr="4805F74C" w14:paraId="07C30FBC">
        <w:trPr>
          <w:trHeight w:val="1425"/>
        </w:trPr>
        <w:tc>
          <w:tcPr>
            <w:tcW w:w="4380" w:type="dxa"/>
            <w:shd w:val="clear" w:color="auto" w:fill="F2F2F2" w:themeFill="background1" w:themeFillShade="F2"/>
            <w:tcMar/>
            <w:vAlign w:val="center"/>
          </w:tcPr>
          <w:p w:rsidR="69903A0E" w:rsidP="14344140" w:rsidRDefault="69903A0E" w14:paraId="0CFE873A" w14:textId="3D05A4D4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1BB9C89C" w:rsidR="2445BA15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33 głosy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903A0E" w:rsidP="14344140" w:rsidRDefault="69903A0E" w14:paraId="75122D0A" w14:textId="15F00CD2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BB9C89C" w:rsidR="27C929C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głosów, </w:t>
            </w:r>
          </w:p>
          <w:p w:rsidR="69903A0E" w:rsidP="14344140" w:rsidRDefault="69903A0E" w14:paraId="2046F97F" w14:textId="30D30807">
            <w:pPr>
              <w:pStyle w:val="Normal"/>
              <w:spacing w:line="360" w:lineRule="auto"/>
              <w:jc w:val="left"/>
            </w:pP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WSTRZYMUJĄCYCH SIĘ </w:t>
            </w:r>
            <w:r w:rsidRPr="1BB9C89C" w:rsidR="58EFA76C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1BB9C89C" w:rsidR="5301C3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Mar/>
            <w:vAlign w:val="center"/>
          </w:tcPr>
          <w:p w:rsidR="69903A0E" w:rsidP="14344140" w:rsidRDefault="69903A0E" w14:paraId="5B368724" w14:textId="0E8C9AC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</w:pPr>
            <w:r w:rsidRPr="14344140" w:rsidR="69903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Uchwała nr 44 KM</w:t>
            </w:r>
            <w:r w:rsidRPr="14344140" w:rsidR="69903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13.01 Pomoc Techniczna FST.</w:t>
            </w:r>
          </w:p>
        </w:tc>
      </w:tr>
    </w:tbl>
    <w:p w:rsidR="14344140" w:rsidRDefault="14344140" w14:paraId="3F403242" w14:textId="75C753D5"/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7">
    <w:nsid w:val="4fd3ffe7"/>
    <w:multiLevelType xmlns:w="http://schemas.openxmlformats.org/wordprocessingml/2006/main" w:val="hybridMultilevel"/>
    <w:lvl xmlns:w="http://schemas.openxmlformats.org/wordprocessingml/2006/main" w:ilvl="0">
      <w:start w:val="30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23ccdd54"/>
    <w:multiLevelType xmlns:w="http://schemas.openxmlformats.org/wordprocessingml/2006/main" w:val="hybridMultilevel"/>
    <w:lvl xmlns:w="http://schemas.openxmlformats.org/wordprocessingml/2006/main" w:ilvl="0">
      <w:start w:val="28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c31d808"/>
    <w:multiLevelType xmlns:w="http://schemas.openxmlformats.org/wordprocessingml/2006/main" w:val="hybridMultilevel"/>
    <w:lvl xmlns:w="http://schemas.openxmlformats.org/wordprocessingml/2006/main" w:ilvl="0">
      <w:start w:val="27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66a97f0e"/>
    <w:multiLevelType xmlns:w="http://schemas.openxmlformats.org/wordprocessingml/2006/main" w:val="hybridMultilevel"/>
    <w:lvl xmlns:w="http://schemas.openxmlformats.org/wordprocessingml/2006/main" w:ilvl="0">
      <w:start w:val="26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6cf087c2"/>
    <w:multiLevelType xmlns:w="http://schemas.openxmlformats.org/wordprocessingml/2006/main" w:val="hybridMultilevel"/>
    <w:lvl xmlns:w="http://schemas.openxmlformats.org/wordprocessingml/2006/main" w:ilvl="0">
      <w:start w:val="25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69294375"/>
    <w:multiLevelType xmlns:w="http://schemas.openxmlformats.org/wordprocessingml/2006/main" w:val="hybridMultilevel"/>
    <w:lvl xmlns:w="http://schemas.openxmlformats.org/wordprocessingml/2006/main" w:ilvl="0">
      <w:start w:val="24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6facf1fc"/>
    <w:multiLevelType xmlns:w="http://schemas.openxmlformats.org/wordprocessingml/2006/main" w:val="hybridMultilevel"/>
    <w:lvl xmlns:w="http://schemas.openxmlformats.org/wordprocessingml/2006/main" w:ilvl="0">
      <w:start w:val="23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13fb8df1"/>
    <w:multiLevelType xmlns:w="http://schemas.openxmlformats.org/wordprocessingml/2006/main" w:val="hybridMultilevel"/>
    <w:lvl xmlns:w="http://schemas.openxmlformats.org/wordprocessingml/2006/main" w:ilvl="0">
      <w:start w:val="22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43f7096a"/>
    <w:multiLevelType xmlns:w="http://schemas.openxmlformats.org/wordprocessingml/2006/main" w:val="hybridMultilevel"/>
    <w:lvl xmlns:w="http://schemas.openxmlformats.org/wordprocessingml/2006/main" w:ilvl="0">
      <w:start w:val="2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2203868"/>
    <w:multiLevelType xmlns:w="http://schemas.openxmlformats.org/wordprocessingml/2006/main" w:val="hybridMultilevel"/>
    <w:lvl xmlns:w="http://schemas.openxmlformats.org/wordprocessingml/2006/main" w:ilvl="0">
      <w:start w:val="20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10e9465d"/>
    <w:multiLevelType xmlns:w="http://schemas.openxmlformats.org/wordprocessingml/2006/main" w:val="hybridMultilevel"/>
    <w:lvl xmlns:w="http://schemas.openxmlformats.org/wordprocessingml/2006/main" w:ilvl="0">
      <w:start w:val="19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221b5c84"/>
    <w:multiLevelType xmlns:w="http://schemas.openxmlformats.org/wordprocessingml/2006/main" w:val="hybridMultilevel"/>
    <w:lvl xmlns:w="http://schemas.openxmlformats.org/wordprocessingml/2006/main" w:ilvl="0">
      <w:start w:val="18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1cb3ebb0"/>
    <w:multiLevelType xmlns:w="http://schemas.openxmlformats.org/wordprocessingml/2006/main" w:val="hybridMultilevel"/>
    <w:lvl xmlns:w="http://schemas.openxmlformats.org/wordprocessingml/2006/main" w:ilvl="0">
      <w:start w:val="17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16ff587f"/>
    <w:multiLevelType xmlns:w="http://schemas.openxmlformats.org/wordprocessingml/2006/main" w:val="hybridMultilevel"/>
    <w:lvl xmlns:w="http://schemas.openxmlformats.org/wordprocessingml/2006/main" w:ilvl="0">
      <w:start w:val="16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33ce0c02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2f03f1c5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28cc59d5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52d382d7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6bd782a7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142299e6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e4c0860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1d599ec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fe5299d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a2e4517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47ce7b6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46c175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bc7307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E4BB35"/>
    <w:rsid w:val="001387DA"/>
    <w:rsid w:val="001B3F96"/>
    <w:rsid w:val="002C4400"/>
    <w:rsid w:val="01553920"/>
    <w:rsid w:val="0176B11D"/>
    <w:rsid w:val="01AE7322"/>
    <w:rsid w:val="02811E4C"/>
    <w:rsid w:val="0287821A"/>
    <w:rsid w:val="04725E4B"/>
    <w:rsid w:val="04C642A0"/>
    <w:rsid w:val="05CA6429"/>
    <w:rsid w:val="067D22CD"/>
    <w:rsid w:val="06914D3E"/>
    <w:rsid w:val="07394E53"/>
    <w:rsid w:val="07931B5C"/>
    <w:rsid w:val="07CFC5CE"/>
    <w:rsid w:val="0815FA08"/>
    <w:rsid w:val="09CD8895"/>
    <w:rsid w:val="0AEDD5E1"/>
    <w:rsid w:val="0B29C071"/>
    <w:rsid w:val="0BFC41FA"/>
    <w:rsid w:val="0C3DEE20"/>
    <w:rsid w:val="0CE6EDD8"/>
    <w:rsid w:val="0D2CBF1A"/>
    <w:rsid w:val="0D6A1E1D"/>
    <w:rsid w:val="0D9D5ACA"/>
    <w:rsid w:val="0DF3CE24"/>
    <w:rsid w:val="0E27214F"/>
    <w:rsid w:val="0E831741"/>
    <w:rsid w:val="0EE319EA"/>
    <w:rsid w:val="0EF55BE8"/>
    <w:rsid w:val="0F32E26D"/>
    <w:rsid w:val="0F4E3252"/>
    <w:rsid w:val="11EE9439"/>
    <w:rsid w:val="121E12CC"/>
    <w:rsid w:val="124B43F7"/>
    <w:rsid w:val="1253FE2C"/>
    <w:rsid w:val="125C3959"/>
    <w:rsid w:val="1280A3CD"/>
    <w:rsid w:val="12BAC30B"/>
    <w:rsid w:val="12E80992"/>
    <w:rsid w:val="13046D89"/>
    <w:rsid w:val="134FDA40"/>
    <w:rsid w:val="13CFC953"/>
    <w:rsid w:val="14344140"/>
    <w:rsid w:val="154092FF"/>
    <w:rsid w:val="15E9AA97"/>
    <w:rsid w:val="1698333A"/>
    <w:rsid w:val="16D89622"/>
    <w:rsid w:val="17639AA6"/>
    <w:rsid w:val="1791D5A6"/>
    <w:rsid w:val="18127E31"/>
    <w:rsid w:val="18CAD295"/>
    <w:rsid w:val="193EDC99"/>
    <w:rsid w:val="1944093E"/>
    <w:rsid w:val="199D6EDA"/>
    <w:rsid w:val="1A17B8D8"/>
    <w:rsid w:val="1A259691"/>
    <w:rsid w:val="1B3755FD"/>
    <w:rsid w:val="1B3D9AD9"/>
    <w:rsid w:val="1BB9C89C"/>
    <w:rsid w:val="1BD09A10"/>
    <w:rsid w:val="1C79BC7A"/>
    <w:rsid w:val="1C9F6837"/>
    <w:rsid w:val="1CA9CBB9"/>
    <w:rsid w:val="1CB94FD5"/>
    <w:rsid w:val="1CEC9C1C"/>
    <w:rsid w:val="1DB3CD4C"/>
    <w:rsid w:val="1DB92776"/>
    <w:rsid w:val="1DE35899"/>
    <w:rsid w:val="1ED16CDE"/>
    <w:rsid w:val="1EFCD558"/>
    <w:rsid w:val="1F6F0627"/>
    <w:rsid w:val="1FD6D02F"/>
    <w:rsid w:val="1FDDDA68"/>
    <w:rsid w:val="21662F1E"/>
    <w:rsid w:val="217D9D62"/>
    <w:rsid w:val="224C331B"/>
    <w:rsid w:val="225F3BD5"/>
    <w:rsid w:val="23918F5A"/>
    <w:rsid w:val="23E5A010"/>
    <w:rsid w:val="240E6DC9"/>
    <w:rsid w:val="241D4227"/>
    <w:rsid w:val="2445BA15"/>
    <w:rsid w:val="245C183B"/>
    <w:rsid w:val="24A9FFBD"/>
    <w:rsid w:val="24AD6D61"/>
    <w:rsid w:val="256E7C9C"/>
    <w:rsid w:val="26024517"/>
    <w:rsid w:val="26109BD3"/>
    <w:rsid w:val="26526294"/>
    <w:rsid w:val="2697497E"/>
    <w:rsid w:val="26C8BCB7"/>
    <w:rsid w:val="27C929CE"/>
    <w:rsid w:val="27EAC010"/>
    <w:rsid w:val="282EF307"/>
    <w:rsid w:val="289E946C"/>
    <w:rsid w:val="28D0DA51"/>
    <w:rsid w:val="292E1367"/>
    <w:rsid w:val="299E65BE"/>
    <w:rsid w:val="29C4CB95"/>
    <w:rsid w:val="29E73847"/>
    <w:rsid w:val="2AA046C6"/>
    <w:rsid w:val="2ADF3DF3"/>
    <w:rsid w:val="2AE9A74B"/>
    <w:rsid w:val="2B197251"/>
    <w:rsid w:val="2B9DEBAD"/>
    <w:rsid w:val="2BDEF39A"/>
    <w:rsid w:val="2BF3158D"/>
    <w:rsid w:val="2C419E0C"/>
    <w:rsid w:val="2C9A72FF"/>
    <w:rsid w:val="2CBC63A3"/>
    <w:rsid w:val="2CD19BFC"/>
    <w:rsid w:val="2D6A09CD"/>
    <w:rsid w:val="2DDDEE36"/>
    <w:rsid w:val="2DE743E7"/>
    <w:rsid w:val="2E302923"/>
    <w:rsid w:val="2E6A09B3"/>
    <w:rsid w:val="2F08ECB6"/>
    <w:rsid w:val="2F2C13BC"/>
    <w:rsid w:val="2F66AFE5"/>
    <w:rsid w:val="2FD0A5BB"/>
    <w:rsid w:val="2FFB7389"/>
    <w:rsid w:val="304B7805"/>
    <w:rsid w:val="30601F62"/>
    <w:rsid w:val="3075784D"/>
    <w:rsid w:val="30A294BC"/>
    <w:rsid w:val="31038DE7"/>
    <w:rsid w:val="3130069C"/>
    <w:rsid w:val="315A591A"/>
    <w:rsid w:val="3288F6BB"/>
    <w:rsid w:val="32BE2BDE"/>
    <w:rsid w:val="33606906"/>
    <w:rsid w:val="33C475B7"/>
    <w:rsid w:val="33FF9C00"/>
    <w:rsid w:val="3401E670"/>
    <w:rsid w:val="344F7D3D"/>
    <w:rsid w:val="34677316"/>
    <w:rsid w:val="34A087B9"/>
    <w:rsid w:val="34A0B376"/>
    <w:rsid w:val="355CF09B"/>
    <w:rsid w:val="35A47C16"/>
    <w:rsid w:val="35D7B5C0"/>
    <w:rsid w:val="35DC692E"/>
    <w:rsid w:val="363AE3DE"/>
    <w:rsid w:val="37652E34"/>
    <w:rsid w:val="396CE837"/>
    <w:rsid w:val="396EF0EC"/>
    <w:rsid w:val="3986D2FF"/>
    <w:rsid w:val="39C86A32"/>
    <w:rsid w:val="3AFE2FD4"/>
    <w:rsid w:val="3BF5CC55"/>
    <w:rsid w:val="3BFE357E"/>
    <w:rsid w:val="3C187B67"/>
    <w:rsid w:val="3C2D3044"/>
    <w:rsid w:val="3CAD59EA"/>
    <w:rsid w:val="3CD2C57E"/>
    <w:rsid w:val="3D34332C"/>
    <w:rsid w:val="3DA95B10"/>
    <w:rsid w:val="3DD4C5D3"/>
    <w:rsid w:val="3DF4A1E5"/>
    <w:rsid w:val="3E25FDE9"/>
    <w:rsid w:val="3E640809"/>
    <w:rsid w:val="3F855CCF"/>
    <w:rsid w:val="3FDF14A0"/>
    <w:rsid w:val="404CD668"/>
    <w:rsid w:val="40E7B499"/>
    <w:rsid w:val="418A642F"/>
    <w:rsid w:val="422E588D"/>
    <w:rsid w:val="42A2B70E"/>
    <w:rsid w:val="42B0EF1D"/>
    <w:rsid w:val="43015FCF"/>
    <w:rsid w:val="4338FC48"/>
    <w:rsid w:val="435EFC0D"/>
    <w:rsid w:val="435F1B75"/>
    <w:rsid w:val="448DBC4E"/>
    <w:rsid w:val="44F314CD"/>
    <w:rsid w:val="45003CC8"/>
    <w:rsid w:val="45250E0D"/>
    <w:rsid w:val="455B08C1"/>
    <w:rsid w:val="45A147E5"/>
    <w:rsid w:val="45C38565"/>
    <w:rsid w:val="467B50C8"/>
    <w:rsid w:val="474E7EF1"/>
    <w:rsid w:val="4796B678"/>
    <w:rsid w:val="4805F74C"/>
    <w:rsid w:val="48AA43C4"/>
    <w:rsid w:val="49358DCE"/>
    <w:rsid w:val="497DAB3E"/>
    <w:rsid w:val="497F6F28"/>
    <w:rsid w:val="49EAD411"/>
    <w:rsid w:val="4A0EDB9F"/>
    <w:rsid w:val="4A850893"/>
    <w:rsid w:val="4AA9E07D"/>
    <w:rsid w:val="4ABC7C70"/>
    <w:rsid w:val="4B567C5B"/>
    <w:rsid w:val="4BDD8FFA"/>
    <w:rsid w:val="4C7F1631"/>
    <w:rsid w:val="4D9E941D"/>
    <w:rsid w:val="4EE7DDCA"/>
    <w:rsid w:val="4FDCE34B"/>
    <w:rsid w:val="517AEB6E"/>
    <w:rsid w:val="51C133A2"/>
    <w:rsid w:val="526BD814"/>
    <w:rsid w:val="52A77494"/>
    <w:rsid w:val="52D4BD9D"/>
    <w:rsid w:val="5301C313"/>
    <w:rsid w:val="537F1DEB"/>
    <w:rsid w:val="539CB470"/>
    <w:rsid w:val="53BB5375"/>
    <w:rsid w:val="55757092"/>
    <w:rsid w:val="55BA3748"/>
    <w:rsid w:val="5669A2D7"/>
    <w:rsid w:val="567B479C"/>
    <w:rsid w:val="57AB4A47"/>
    <w:rsid w:val="57C7660D"/>
    <w:rsid w:val="57DF3DC0"/>
    <w:rsid w:val="58EFA76C"/>
    <w:rsid w:val="597BEFA7"/>
    <w:rsid w:val="59D0798D"/>
    <w:rsid w:val="5A7E03E7"/>
    <w:rsid w:val="5A9761A5"/>
    <w:rsid w:val="5AC360BA"/>
    <w:rsid w:val="5B078853"/>
    <w:rsid w:val="5B3008E5"/>
    <w:rsid w:val="5B3A5A16"/>
    <w:rsid w:val="5B6043CD"/>
    <w:rsid w:val="5B87328F"/>
    <w:rsid w:val="5B995193"/>
    <w:rsid w:val="5CB26239"/>
    <w:rsid w:val="5CB6ECE4"/>
    <w:rsid w:val="5D1F4CCC"/>
    <w:rsid w:val="5D21C94A"/>
    <w:rsid w:val="5D2C5C1F"/>
    <w:rsid w:val="5D488BEF"/>
    <w:rsid w:val="5D69DC2F"/>
    <w:rsid w:val="5E28FF75"/>
    <w:rsid w:val="5E6C0E7C"/>
    <w:rsid w:val="5E9952F1"/>
    <w:rsid w:val="5F810C24"/>
    <w:rsid w:val="616B25ED"/>
    <w:rsid w:val="627A3E4D"/>
    <w:rsid w:val="627C9582"/>
    <w:rsid w:val="62CFB6AD"/>
    <w:rsid w:val="63125ECA"/>
    <w:rsid w:val="637E23D9"/>
    <w:rsid w:val="63C1C695"/>
    <w:rsid w:val="6436FD4F"/>
    <w:rsid w:val="64E4BB35"/>
    <w:rsid w:val="658A13A3"/>
    <w:rsid w:val="662E6A47"/>
    <w:rsid w:val="67E752A9"/>
    <w:rsid w:val="683602D1"/>
    <w:rsid w:val="6892CF69"/>
    <w:rsid w:val="691F9CBF"/>
    <w:rsid w:val="69363F7F"/>
    <w:rsid w:val="69903A0E"/>
    <w:rsid w:val="6AAC007B"/>
    <w:rsid w:val="6BAE949B"/>
    <w:rsid w:val="6C6A58F1"/>
    <w:rsid w:val="6C9DDC16"/>
    <w:rsid w:val="6CC498D4"/>
    <w:rsid w:val="6D5A9973"/>
    <w:rsid w:val="6D90F8A3"/>
    <w:rsid w:val="6DA48235"/>
    <w:rsid w:val="6DDFBF5B"/>
    <w:rsid w:val="6E38AEC0"/>
    <w:rsid w:val="6E4169EF"/>
    <w:rsid w:val="6E91F808"/>
    <w:rsid w:val="6F1AA291"/>
    <w:rsid w:val="6F504E13"/>
    <w:rsid w:val="6FF8AC49"/>
    <w:rsid w:val="6FFA2A5D"/>
    <w:rsid w:val="70881C7A"/>
    <w:rsid w:val="711723EB"/>
    <w:rsid w:val="7130A407"/>
    <w:rsid w:val="7165A32A"/>
    <w:rsid w:val="726D5E56"/>
    <w:rsid w:val="728DCCC6"/>
    <w:rsid w:val="72D64009"/>
    <w:rsid w:val="72D70DC6"/>
    <w:rsid w:val="7321D538"/>
    <w:rsid w:val="73A833AF"/>
    <w:rsid w:val="7417BA91"/>
    <w:rsid w:val="74411E58"/>
    <w:rsid w:val="7457B0A2"/>
    <w:rsid w:val="74FD9684"/>
    <w:rsid w:val="754BEE39"/>
    <w:rsid w:val="75A1990A"/>
    <w:rsid w:val="760C1228"/>
    <w:rsid w:val="7647EBB6"/>
    <w:rsid w:val="76711F42"/>
    <w:rsid w:val="7690ABF3"/>
    <w:rsid w:val="771FA566"/>
    <w:rsid w:val="773DA698"/>
    <w:rsid w:val="777065FA"/>
    <w:rsid w:val="7790E088"/>
    <w:rsid w:val="7870D5C6"/>
    <w:rsid w:val="78B56545"/>
    <w:rsid w:val="794753A9"/>
    <w:rsid w:val="7973C13E"/>
    <w:rsid w:val="7A7EE284"/>
    <w:rsid w:val="7B456FB9"/>
    <w:rsid w:val="7BEF6669"/>
    <w:rsid w:val="7C2579CB"/>
    <w:rsid w:val="7CD1C8D2"/>
    <w:rsid w:val="7D2EB159"/>
    <w:rsid w:val="7D748687"/>
    <w:rsid w:val="7DF7FA53"/>
    <w:rsid w:val="7F02B574"/>
    <w:rsid w:val="7F5E63DB"/>
    <w:rsid w:val="7F78C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E0269"/>
  <w15:chartTrackingRefBased/>
  <w15:docId w15:val="{CE96C964-D125-4C09-9F75-6FA97DAEAF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434414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a01987261ac488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2026-05-18T06:42:07.1471410Z</dcterms:created>
  <dcterms:modified xsi:type="dcterms:W3CDTF">2026-06-01T10:38:29.6112548Z</dcterms:modified>
  <dc:creator>Domaniewska Julia</dc:creator>
  <lastModifiedBy>Domaniewska Julia</lastModifiedBy>
</coreProperties>
</file>