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0CD97A" w14:textId="77777777" w:rsidR="00B70E6B" w:rsidRPr="00B06789" w:rsidRDefault="007E29E2" w:rsidP="007E29E2">
      <w:pPr>
        <w:jc w:val="center"/>
        <w:rPr>
          <w:rFonts w:cstheme="minorHAnsi"/>
        </w:rPr>
      </w:pPr>
      <w:r w:rsidRPr="00B06789">
        <w:rPr>
          <w:rFonts w:cstheme="minorHAnsi"/>
          <w:noProof/>
          <w:lang w:eastAsia="pl-PL"/>
        </w:rPr>
        <w:drawing>
          <wp:inline distT="0" distB="0" distL="0" distR="0" wp14:anchorId="398EB890" wp14:editId="06A208DC">
            <wp:extent cx="6422142" cy="518795"/>
            <wp:effectExtent l="0" t="0" r="0" b="0"/>
            <wp:docPr id="2" name="Obraz 2" descr="Wersja pełnokolorowa: Logo Funduszy Europejskich i napis Fundusze Europejskie dla Śląskiego , flaga PL i napis Rzeczpospolita Polska, napis Dofinansowane przez Unię Europejską, flaga UE, godło Województwa Śląskiego i napis Województwo Śląsk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zpalaa\AppData\Local\Microsoft\Windows\INetCache\Content.MSO\ABA7665D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821" cy="530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9FAD9" w14:textId="77777777" w:rsidR="00340F92" w:rsidRPr="00B06789" w:rsidRDefault="00340F92" w:rsidP="00340F92">
      <w:pPr>
        <w:pStyle w:val="Nagwek1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76160472" w14:textId="5E5E7801" w:rsidR="007E29E2" w:rsidRPr="00B06789" w:rsidRDefault="007E29E2" w:rsidP="00FC2180">
      <w:pPr>
        <w:pStyle w:val="Nagwek1"/>
        <w:spacing w:before="0" w:line="360" w:lineRule="auto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B06789">
        <w:rPr>
          <w:rFonts w:asciiTheme="minorHAnsi" w:hAnsiTheme="minorHAnsi" w:cstheme="minorHAnsi"/>
          <w:b/>
          <w:color w:val="auto"/>
          <w:sz w:val="24"/>
          <w:szCs w:val="24"/>
        </w:rPr>
        <w:t xml:space="preserve">Wykaz zmian dla Regulaminu wyboru projektów dla naboru nr </w:t>
      </w:r>
      <w:r w:rsidR="00BB74C2" w:rsidRPr="00B06789">
        <w:rPr>
          <w:rStyle w:val="Pogrubienie"/>
          <w:rFonts w:asciiTheme="minorHAnsi" w:hAnsiTheme="minorHAnsi" w:cstheme="minorHAnsi"/>
          <w:color w:val="auto"/>
          <w:sz w:val="24"/>
          <w:szCs w:val="24"/>
        </w:rPr>
        <w:t>FESL.05.13-IZ.01-172/24</w:t>
      </w:r>
      <w:r w:rsidR="00CA5082" w:rsidRPr="00B06789">
        <w:rPr>
          <w:rFonts w:asciiTheme="minorHAnsi" w:hAnsiTheme="minorHAnsi" w:cstheme="minorHAnsi"/>
          <w:b/>
          <w:color w:val="auto"/>
          <w:sz w:val="24"/>
          <w:szCs w:val="24"/>
        </w:rPr>
        <w:br/>
      </w:r>
      <w:r w:rsidRPr="00B06789">
        <w:rPr>
          <w:rFonts w:asciiTheme="minorHAnsi" w:hAnsiTheme="minorHAnsi" w:cstheme="minorHAnsi"/>
          <w:b/>
          <w:color w:val="auto"/>
          <w:sz w:val="24"/>
          <w:szCs w:val="24"/>
        </w:rPr>
        <w:t xml:space="preserve">w ramach programu Fundusze Europejskie dla Śląskiego 2021-2027, </w:t>
      </w:r>
      <w:r w:rsidR="00003B3C" w:rsidRPr="00B06789">
        <w:rPr>
          <w:rFonts w:asciiTheme="minorHAnsi" w:hAnsiTheme="minorHAnsi" w:cstheme="minorHAnsi"/>
          <w:b/>
          <w:color w:val="auto"/>
          <w:sz w:val="24"/>
          <w:szCs w:val="24"/>
        </w:rPr>
        <w:t>D</w:t>
      </w:r>
      <w:r w:rsidRPr="00B06789">
        <w:rPr>
          <w:rFonts w:asciiTheme="minorHAnsi" w:hAnsiTheme="minorHAnsi" w:cstheme="minorHAnsi"/>
          <w:b/>
          <w:color w:val="auto"/>
          <w:sz w:val="24"/>
          <w:szCs w:val="24"/>
        </w:rPr>
        <w:t xml:space="preserve">ziałanie </w:t>
      </w:r>
      <w:r w:rsidR="002B534E" w:rsidRPr="00B06789">
        <w:rPr>
          <w:rFonts w:asciiTheme="minorHAnsi" w:hAnsiTheme="minorHAnsi" w:cstheme="minorHAnsi"/>
          <w:b/>
          <w:color w:val="auto"/>
          <w:sz w:val="24"/>
          <w:szCs w:val="24"/>
        </w:rPr>
        <w:t>FESL.05.13 Zdrowy pracownik</w:t>
      </w:r>
    </w:p>
    <w:p w14:paraId="32BB66D0" w14:textId="2D47433D" w:rsidR="00701E4C" w:rsidRPr="00B06789" w:rsidRDefault="00701E4C" w:rsidP="00701E4C">
      <w:pPr>
        <w:rPr>
          <w:rFonts w:cstheme="minorHAnsi"/>
          <w:sz w:val="6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zmian"/>
        <w:tblDescription w:val="Wykaz zmian do regulaminu wyboru projektów"/>
      </w:tblPr>
      <w:tblGrid>
        <w:gridCol w:w="2042"/>
        <w:gridCol w:w="4365"/>
        <w:gridCol w:w="4331"/>
        <w:gridCol w:w="3151"/>
      </w:tblGrid>
      <w:tr w:rsidR="00AD1B6D" w:rsidRPr="00B06789" w14:paraId="488CF67E" w14:textId="77777777" w:rsidTr="00997F45">
        <w:trPr>
          <w:tblHeader/>
        </w:trPr>
        <w:tc>
          <w:tcPr>
            <w:tcW w:w="2042" w:type="dxa"/>
          </w:tcPr>
          <w:p w14:paraId="3918E9A7" w14:textId="77777777" w:rsidR="00AD1B6D" w:rsidRPr="00B06789" w:rsidRDefault="00AD1B6D" w:rsidP="00FC2180">
            <w:pPr>
              <w:spacing w:after="160" w:line="360" w:lineRule="auto"/>
              <w:rPr>
                <w:rFonts w:cstheme="minorHAnsi"/>
                <w:b/>
                <w:lang w:eastAsia="pl-PL"/>
              </w:rPr>
            </w:pPr>
            <w:r w:rsidRPr="00B06789">
              <w:rPr>
                <w:rFonts w:cstheme="minorHAnsi"/>
                <w:b/>
                <w:lang w:eastAsia="pl-PL"/>
              </w:rPr>
              <w:t>Punkt</w:t>
            </w:r>
            <w:bookmarkStart w:id="0" w:name="_GoBack"/>
            <w:bookmarkEnd w:id="0"/>
          </w:p>
        </w:tc>
        <w:tc>
          <w:tcPr>
            <w:tcW w:w="4365" w:type="dxa"/>
          </w:tcPr>
          <w:p w14:paraId="0BC87972" w14:textId="1D20C328" w:rsidR="00AD1B6D" w:rsidRPr="00B06789" w:rsidRDefault="00AD1B6D" w:rsidP="00FC2180">
            <w:pPr>
              <w:tabs>
                <w:tab w:val="left" w:pos="3060"/>
              </w:tabs>
              <w:spacing w:after="160" w:line="360" w:lineRule="auto"/>
              <w:rPr>
                <w:rFonts w:cstheme="minorHAnsi"/>
                <w:b/>
                <w:lang w:eastAsia="pl-PL"/>
              </w:rPr>
            </w:pPr>
            <w:r w:rsidRPr="00B06789">
              <w:rPr>
                <w:rFonts w:cstheme="minorHAnsi"/>
                <w:b/>
                <w:lang w:eastAsia="pl-PL"/>
              </w:rPr>
              <w:t>Przed zmianą</w:t>
            </w:r>
            <w:r w:rsidR="002B534E" w:rsidRPr="00B06789">
              <w:rPr>
                <w:rFonts w:cstheme="minorHAnsi"/>
                <w:b/>
                <w:lang w:eastAsia="pl-PL"/>
              </w:rPr>
              <w:tab/>
            </w:r>
          </w:p>
        </w:tc>
        <w:tc>
          <w:tcPr>
            <w:tcW w:w="4331" w:type="dxa"/>
          </w:tcPr>
          <w:p w14:paraId="24E7D2B9" w14:textId="77777777" w:rsidR="00AD1B6D" w:rsidRPr="00B06789" w:rsidRDefault="00AD1B6D" w:rsidP="00FC2180">
            <w:pPr>
              <w:spacing w:after="160" w:line="360" w:lineRule="auto"/>
              <w:rPr>
                <w:rFonts w:cstheme="minorHAnsi"/>
                <w:b/>
                <w:lang w:eastAsia="pl-PL"/>
              </w:rPr>
            </w:pPr>
            <w:r w:rsidRPr="00B06789">
              <w:rPr>
                <w:rFonts w:cstheme="minorHAnsi"/>
                <w:b/>
                <w:lang w:eastAsia="pl-PL"/>
              </w:rPr>
              <w:t>Po zmianie</w:t>
            </w:r>
          </w:p>
        </w:tc>
        <w:tc>
          <w:tcPr>
            <w:tcW w:w="3151" w:type="dxa"/>
          </w:tcPr>
          <w:p w14:paraId="6C8BC18C" w14:textId="77777777" w:rsidR="00AD1B6D" w:rsidRPr="00B06789" w:rsidRDefault="00AD1B6D" w:rsidP="00FC2180">
            <w:pPr>
              <w:spacing w:after="160" w:line="360" w:lineRule="auto"/>
              <w:rPr>
                <w:rFonts w:cstheme="minorHAnsi"/>
                <w:b/>
                <w:lang w:eastAsia="pl-PL"/>
              </w:rPr>
            </w:pPr>
            <w:r w:rsidRPr="00B06789">
              <w:rPr>
                <w:rFonts w:cstheme="minorHAnsi"/>
                <w:b/>
                <w:lang w:eastAsia="pl-PL"/>
              </w:rPr>
              <w:t>Uzasadnienie zmiany</w:t>
            </w:r>
          </w:p>
        </w:tc>
      </w:tr>
      <w:tr w:rsidR="00AD1B6D" w:rsidRPr="00B06789" w14:paraId="6432BD19" w14:textId="77777777" w:rsidTr="002B534E">
        <w:tc>
          <w:tcPr>
            <w:tcW w:w="2042" w:type="dxa"/>
          </w:tcPr>
          <w:p w14:paraId="62D9297F" w14:textId="77777777" w:rsidR="00AD1B6D" w:rsidRPr="00B06789" w:rsidRDefault="00AD1B6D" w:rsidP="00FC2180">
            <w:pPr>
              <w:spacing w:after="160" w:line="360" w:lineRule="auto"/>
              <w:rPr>
                <w:rFonts w:cstheme="minorHAnsi"/>
                <w:lang w:eastAsia="pl-PL"/>
              </w:rPr>
            </w:pPr>
            <w:r w:rsidRPr="00B06789">
              <w:rPr>
                <w:rFonts w:cstheme="minorHAnsi"/>
                <w:lang w:eastAsia="pl-PL"/>
              </w:rPr>
              <w:t>1.2 Ważne daty</w:t>
            </w:r>
          </w:p>
        </w:tc>
        <w:tc>
          <w:tcPr>
            <w:tcW w:w="4365" w:type="dxa"/>
          </w:tcPr>
          <w:p w14:paraId="4019D24A" w14:textId="4727713E" w:rsidR="00AD1B6D" w:rsidRPr="00B06789" w:rsidRDefault="00AD1B6D" w:rsidP="00FC2180">
            <w:pPr>
              <w:spacing w:after="160" w:line="360" w:lineRule="auto"/>
              <w:rPr>
                <w:rFonts w:cstheme="minorHAnsi"/>
                <w:lang w:eastAsia="pl-PL"/>
              </w:rPr>
            </w:pPr>
            <w:r w:rsidRPr="00B06789">
              <w:rPr>
                <w:rFonts w:cstheme="minorHAnsi"/>
                <w:lang w:eastAsia="pl-PL"/>
              </w:rPr>
              <w:t>Orientacyjny termin zakończenia postepowania I</w:t>
            </w:r>
            <w:r w:rsidR="002B534E" w:rsidRPr="00B06789">
              <w:rPr>
                <w:rFonts w:cstheme="minorHAnsi"/>
                <w:lang w:eastAsia="pl-PL"/>
              </w:rPr>
              <w:t>I</w:t>
            </w:r>
            <w:r w:rsidR="00663A8E" w:rsidRPr="00B06789">
              <w:rPr>
                <w:rFonts w:cstheme="minorHAnsi"/>
                <w:lang w:eastAsia="pl-PL"/>
              </w:rPr>
              <w:t>I</w:t>
            </w:r>
            <w:r w:rsidRPr="00B06789">
              <w:rPr>
                <w:rFonts w:cstheme="minorHAnsi"/>
                <w:lang w:eastAsia="pl-PL"/>
              </w:rPr>
              <w:t xml:space="preserve"> kwartał 2025 r.</w:t>
            </w:r>
          </w:p>
        </w:tc>
        <w:tc>
          <w:tcPr>
            <w:tcW w:w="4331" w:type="dxa"/>
          </w:tcPr>
          <w:p w14:paraId="39A542F7" w14:textId="04038212" w:rsidR="00AD1B6D" w:rsidRPr="00B06789" w:rsidRDefault="00AD1B6D" w:rsidP="00FC2180">
            <w:pPr>
              <w:spacing w:after="160" w:line="360" w:lineRule="auto"/>
              <w:rPr>
                <w:rFonts w:cstheme="minorHAnsi"/>
                <w:b/>
                <w:lang w:eastAsia="pl-PL"/>
              </w:rPr>
            </w:pPr>
            <w:r w:rsidRPr="00B06789">
              <w:rPr>
                <w:rFonts w:cstheme="minorHAnsi"/>
                <w:bCs/>
                <w:lang w:eastAsia="pl-PL"/>
              </w:rPr>
              <w:t>Orientacyjny termin zakończenia postepowania I kwartał 202</w:t>
            </w:r>
            <w:r w:rsidR="002B534E" w:rsidRPr="00B06789">
              <w:rPr>
                <w:rFonts w:cstheme="minorHAnsi"/>
                <w:bCs/>
                <w:lang w:eastAsia="pl-PL"/>
              </w:rPr>
              <w:t>6</w:t>
            </w:r>
            <w:r w:rsidRPr="00B06789">
              <w:rPr>
                <w:rFonts w:cstheme="minorHAnsi"/>
                <w:bCs/>
                <w:lang w:eastAsia="pl-PL"/>
              </w:rPr>
              <w:t xml:space="preserve"> r.</w:t>
            </w:r>
          </w:p>
        </w:tc>
        <w:tc>
          <w:tcPr>
            <w:tcW w:w="3151" w:type="dxa"/>
          </w:tcPr>
          <w:p w14:paraId="1406CEA8" w14:textId="15A19C32" w:rsidR="00AD1B6D" w:rsidRPr="00B06789" w:rsidRDefault="00AD1B6D" w:rsidP="00FC2180">
            <w:pPr>
              <w:spacing w:after="160" w:line="360" w:lineRule="auto"/>
              <w:rPr>
                <w:rFonts w:cstheme="minorHAnsi"/>
                <w:lang w:eastAsia="pl-PL"/>
              </w:rPr>
            </w:pPr>
            <w:r w:rsidRPr="00B06789">
              <w:rPr>
                <w:rFonts w:cstheme="minorHAnsi"/>
                <w:lang w:eastAsia="pl-PL"/>
              </w:rPr>
              <w:t>Dostosowanie zapisów o terminie rozstrzygnięcia.</w:t>
            </w:r>
          </w:p>
        </w:tc>
      </w:tr>
      <w:tr w:rsidR="002B534E" w:rsidRPr="00B06789" w14:paraId="5ADC294D" w14:textId="77777777" w:rsidTr="002B534E">
        <w:tc>
          <w:tcPr>
            <w:tcW w:w="2042" w:type="dxa"/>
          </w:tcPr>
          <w:p w14:paraId="4C658869" w14:textId="2BC5A4B0" w:rsidR="002B534E" w:rsidRPr="00B06789" w:rsidRDefault="002B534E" w:rsidP="00FC2180">
            <w:pPr>
              <w:spacing w:line="360" w:lineRule="auto"/>
              <w:rPr>
                <w:rFonts w:cstheme="minorHAnsi"/>
                <w:lang w:eastAsia="pl-PL"/>
              </w:rPr>
            </w:pPr>
            <w:r w:rsidRPr="00B06789">
              <w:rPr>
                <w:rFonts w:cstheme="minorHAnsi"/>
                <w:lang w:eastAsia="pl-PL"/>
              </w:rPr>
              <w:lastRenderedPageBreak/>
              <w:t>2.1 Podstawowe informacje finansowe</w:t>
            </w:r>
          </w:p>
        </w:tc>
        <w:tc>
          <w:tcPr>
            <w:tcW w:w="4365" w:type="dxa"/>
          </w:tcPr>
          <w:tbl>
            <w:tblPr>
              <w:tblStyle w:val="Tabela-Siatka1"/>
              <w:tblW w:w="4105" w:type="dxa"/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  <w:tblCaption w:val="Tabela 2. Podstawowe informacje finansowe dotyczące naboru."/>
              <w:tblDescription w:val="Tabela ma dwie kolumny, zawiera podstawowe informacje finansowe dotyczace naboru projektów."/>
            </w:tblPr>
            <w:tblGrid>
              <w:gridCol w:w="1996"/>
              <w:gridCol w:w="2109"/>
            </w:tblGrid>
            <w:tr w:rsidR="002B534E" w:rsidRPr="00B06789" w14:paraId="043B2FD3" w14:textId="77777777" w:rsidTr="002B534E">
              <w:trPr>
                <w:tblHeader/>
              </w:trPr>
              <w:tc>
                <w:tcPr>
                  <w:tcW w:w="1996" w:type="dxa"/>
                </w:tcPr>
                <w:p w14:paraId="3FC35748" w14:textId="77777777" w:rsidR="002B534E" w:rsidRPr="00B06789" w:rsidRDefault="002B534E" w:rsidP="00FC2180">
                  <w:pPr>
                    <w:spacing w:line="360" w:lineRule="auto"/>
                    <w:rPr>
                      <w:rFonts w:asciiTheme="minorHAnsi" w:eastAsia="Times New Roman" w:hAnsiTheme="minorHAnsi" w:cstheme="minorHAnsi"/>
                      <w:b/>
                      <w:bCs/>
                      <w:lang w:eastAsia="pl-PL"/>
                    </w:rPr>
                  </w:pPr>
                  <w:r w:rsidRPr="00B06789">
                    <w:rPr>
                      <w:rFonts w:asciiTheme="minorHAnsi" w:eastAsia="Times New Roman" w:hAnsiTheme="minorHAnsi" w:cstheme="minorHAnsi"/>
                      <w:b/>
                      <w:bCs/>
                      <w:lang w:eastAsia="pl-PL"/>
                    </w:rPr>
                    <w:t>Kwota przeznaczona na dofinansowanie projektów w naborze</w:t>
                  </w:r>
                </w:p>
                <w:p w14:paraId="43F83734" w14:textId="77777777" w:rsidR="002B534E" w:rsidRPr="00B06789" w:rsidRDefault="002B534E" w:rsidP="00FC2180">
                  <w:pPr>
                    <w:spacing w:line="360" w:lineRule="auto"/>
                    <w:rPr>
                      <w:rFonts w:asciiTheme="minorHAnsi" w:eastAsia="Times New Roman" w:hAnsiTheme="minorHAnsi" w:cstheme="minorHAnsi"/>
                      <w:b/>
                      <w:szCs w:val="24"/>
                      <w:lang w:eastAsia="pl-PL"/>
                    </w:rPr>
                  </w:pPr>
                </w:p>
              </w:tc>
              <w:tc>
                <w:tcPr>
                  <w:tcW w:w="2109" w:type="dxa"/>
                </w:tcPr>
                <w:p w14:paraId="246A9BC3" w14:textId="52D18E6B" w:rsidR="002B534E" w:rsidRPr="00B06789" w:rsidRDefault="002B534E" w:rsidP="00FC2180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B06789">
                    <w:rPr>
                      <w:rFonts w:asciiTheme="minorHAnsi" w:hAnsiTheme="minorHAnsi" w:cstheme="minorHAnsi"/>
                      <w:b/>
                      <w:bCs/>
                    </w:rPr>
                    <w:t>21 731 500,00 PLN</w:t>
                  </w:r>
                </w:p>
                <w:p w14:paraId="28E64176" w14:textId="77777777" w:rsidR="002B534E" w:rsidRPr="00B06789" w:rsidRDefault="002B534E" w:rsidP="00FC2180">
                  <w:pPr>
                    <w:spacing w:line="360" w:lineRule="auto"/>
                    <w:rPr>
                      <w:rFonts w:asciiTheme="minorHAnsi" w:hAnsiTheme="minorHAnsi" w:cstheme="minorHAnsi"/>
                      <w:b/>
                    </w:rPr>
                  </w:pPr>
                  <w:r w:rsidRPr="00B06789">
                    <w:rPr>
                      <w:rFonts w:asciiTheme="minorHAnsi" w:hAnsiTheme="minorHAnsi" w:cstheme="minorHAnsi"/>
                      <w:b/>
                    </w:rPr>
                    <w:t>5 000 000,00 EUR</w:t>
                  </w:r>
                  <w:r w:rsidRPr="00B06789">
                    <w:rPr>
                      <w:rFonts w:asciiTheme="minorHAnsi" w:eastAsia="Times New Roman" w:hAnsiTheme="minorHAnsi" w:cstheme="minorHAnsi"/>
                      <w:vertAlign w:val="superscript"/>
                      <w:lang w:eastAsia="pl-PL"/>
                    </w:rPr>
                    <w:t xml:space="preserve"> </w:t>
                  </w:r>
                </w:p>
                <w:p w14:paraId="246A197F" w14:textId="77777777" w:rsidR="002B534E" w:rsidRPr="00B06789" w:rsidRDefault="002B534E" w:rsidP="00FC2180">
                  <w:pPr>
                    <w:spacing w:line="360" w:lineRule="auto"/>
                    <w:rPr>
                      <w:rFonts w:asciiTheme="minorHAnsi" w:eastAsia="Times New Roman" w:hAnsiTheme="minorHAnsi" w:cstheme="minorHAnsi"/>
                      <w:iCs/>
                      <w:lang w:eastAsia="pl-PL"/>
                    </w:rPr>
                  </w:pPr>
                  <w:r w:rsidRPr="00B06789">
                    <w:rPr>
                      <w:rFonts w:asciiTheme="minorHAnsi" w:eastAsia="Times New Roman" w:hAnsiTheme="minorHAnsi" w:cstheme="minorHAnsi"/>
                      <w:iCs/>
                      <w:lang w:eastAsia="pl-PL"/>
                    </w:rPr>
                    <w:t>– wkład Unii Europejskiej:</w:t>
                  </w:r>
                </w:p>
                <w:p w14:paraId="1560D782" w14:textId="77777777" w:rsidR="002B534E" w:rsidRPr="00B06789" w:rsidRDefault="002B534E" w:rsidP="00FC2180">
                  <w:pPr>
                    <w:spacing w:line="360" w:lineRule="auto"/>
                    <w:rPr>
                      <w:rFonts w:asciiTheme="minorHAnsi" w:eastAsia="Times New Roman" w:hAnsiTheme="minorHAnsi" w:cstheme="minorHAnsi"/>
                      <w:iCs/>
                      <w:lang w:eastAsia="pl-PL"/>
                    </w:rPr>
                  </w:pPr>
                  <w:r w:rsidRPr="00B06789">
                    <w:rPr>
                      <w:rFonts w:asciiTheme="minorHAnsi" w:eastAsia="Times New Roman" w:hAnsiTheme="minorHAnsi" w:cstheme="minorHAnsi"/>
                      <w:iCs/>
                      <w:lang w:eastAsia="pl-PL"/>
                    </w:rPr>
                    <w:t xml:space="preserve">21 731 500,00 PLN </w:t>
                  </w:r>
                </w:p>
                <w:p w14:paraId="3F385CCF" w14:textId="77777777" w:rsidR="002B534E" w:rsidRPr="00B06789" w:rsidRDefault="002B534E" w:rsidP="00FC2180">
                  <w:pPr>
                    <w:spacing w:line="360" w:lineRule="auto"/>
                    <w:rPr>
                      <w:rFonts w:asciiTheme="minorHAnsi" w:eastAsia="Times New Roman" w:hAnsiTheme="minorHAnsi" w:cstheme="minorHAnsi"/>
                      <w:iCs/>
                      <w:lang w:eastAsia="pl-PL"/>
                    </w:rPr>
                  </w:pPr>
                  <w:r w:rsidRPr="00B06789">
                    <w:rPr>
                      <w:rFonts w:asciiTheme="minorHAnsi" w:eastAsia="Times New Roman" w:hAnsiTheme="minorHAnsi" w:cstheme="minorHAnsi"/>
                      <w:iCs/>
                      <w:lang w:eastAsia="pl-PL"/>
                    </w:rPr>
                    <w:t>5 000 000,00 EUR</w:t>
                  </w:r>
                </w:p>
                <w:p w14:paraId="704D4F15" w14:textId="77777777" w:rsidR="002B534E" w:rsidRPr="00B06789" w:rsidRDefault="002B534E" w:rsidP="00FC2180">
                  <w:pPr>
                    <w:spacing w:line="360" w:lineRule="auto"/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  <w:r w:rsidRPr="00B06789">
                    <w:rPr>
                      <w:rFonts w:asciiTheme="minorHAnsi" w:eastAsia="Times New Roman" w:hAnsiTheme="minorHAnsi" w:cstheme="minorHAnsi"/>
                      <w:lang w:eastAsia="pl-PL"/>
                    </w:rPr>
                    <w:t xml:space="preserve">- wkład budżetu państwa: </w:t>
                  </w:r>
                </w:p>
                <w:p w14:paraId="60DFC952" w14:textId="77777777" w:rsidR="002B534E" w:rsidRPr="00B06789" w:rsidRDefault="002B534E" w:rsidP="00FC2180">
                  <w:pPr>
                    <w:spacing w:line="360" w:lineRule="auto"/>
                    <w:rPr>
                      <w:rFonts w:asciiTheme="minorHAnsi" w:eastAsia="Times New Roman" w:hAnsiTheme="minorHAnsi" w:cstheme="minorHAnsi"/>
                      <w:highlight w:val="yellow"/>
                      <w:lang w:eastAsia="pl-PL"/>
                    </w:rPr>
                  </w:pPr>
                  <w:r w:rsidRPr="00B06789">
                    <w:rPr>
                      <w:rFonts w:asciiTheme="minorHAnsi" w:eastAsia="Times New Roman" w:hAnsiTheme="minorHAnsi" w:cstheme="minorHAnsi"/>
                      <w:lang w:eastAsia="pl-PL"/>
                    </w:rPr>
                    <w:t>nie dotyczy</w:t>
                  </w:r>
                </w:p>
              </w:tc>
            </w:tr>
            <w:tr w:rsidR="002B534E" w:rsidRPr="00B06789" w14:paraId="5D4D3115" w14:textId="77777777" w:rsidTr="002B534E">
              <w:trPr>
                <w:trHeight w:val="2878"/>
                <w:tblHeader/>
              </w:trPr>
              <w:tc>
                <w:tcPr>
                  <w:tcW w:w="1996" w:type="dxa"/>
                </w:tcPr>
                <w:p w14:paraId="6DA66DBE" w14:textId="77777777" w:rsidR="002B534E" w:rsidRPr="00B06789" w:rsidRDefault="002B534E" w:rsidP="00FC2180">
                  <w:pPr>
                    <w:spacing w:line="360" w:lineRule="auto"/>
                    <w:rPr>
                      <w:rFonts w:asciiTheme="minorHAnsi" w:eastAsia="Times New Roman" w:hAnsiTheme="minorHAnsi" w:cstheme="minorHAnsi"/>
                      <w:b/>
                      <w:bCs/>
                      <w:lang w:eastAsia="pl-PL"/>
                    </w:rPr>
                  </w:pPr>
                  <w:r w:rsidRPr="00B06789">
                    <w:rPr>
                      <w:rFonts w:asciiTheme="minorHAnsi" w:eastAsia="Times New Roman" w:hAnsiTheme="minorHAnsi" w:cstheme="minorHAnsi"/>
                      <w:b/>
                      <w:bCs/>
                      <w:lang w:eastAsia="pl-PL"/>
                    </w:rPr>
                    <w:t xml:space="preserve">Maksymalny, dopuszczalny poziom dofinansowania projektu/ </w:t>
                  </w:r>
                </w:p>
                <w:p w14:paraId="24CD05CA" w14:textId="77777777" w:rsidR="002B534E" w:rsidRPr="00B06789" w:rsidRDefault="002B534E" w:rsidP="00FC2180">
                  <w:pPr>
                    <w:spacing w:line="360" w:lineRule="auto"/>
                    <w:rPr>
                      <w:rFonts w:asciiTheme="minorHAnsi" w:eastAsia="Times New Roman" w:hAnsiTheme="minorHAnsi" w:cstheme="minorHAnsi"/>
                      <w:b/>
                      <w:bCs/>
                      <w:lang w:eastAsia="pl-PL"/>
                    </w:rPr>
                  </w:pPr>
                </w:p>
                <w:p w14:paraId="6863E248" w14:textId="77777777" w:rsidR="002B534E" w:rsidRPr="00B06789" w:rsidRDefault="002B534E" w:rsidP="00FC2180">
                  <w:pPr>
                    <w:spacing w:line="360" w:lineRule="auto"/>
                    <w:rPr>
                      <w:rFonts w:asciiTheme="minorHAnsi" w:eastAsia="Times New Roman" w:hAnsiTheme="minorHAnsi" w:cstheme="minorHAnsi"/>
                      <w:b/>
                      <w:bCs/>
                      <w:lang w:eastAsia="pl-PL"/>
                    </w:rPr>
                  </w:pPr>
                  <w:r w:rsidRPr="00B06789">
                    <w:rPr>
                      <w:rFonts w:asciiTheme="minorHAnsi" w:eastAsia="Times New Roman" w:hAnsiTheme="minorHAnsi" w:cstheme="minorHAnsi"/>
                      <w:b/>
                      <w:bCs/>
                      <w:lang w:eastAsia="pl-PL"/>
                    </w:rPr>
                    <w:t>Maksymalna, dopuszczalna kwota dofinansowania projektu</w:t>
                  </w:r>
                </w:p>
              </w:tc>
              <w:tc>
                <w:tcPr>
                  <w:tcW w:w="2109" w:type="dxa"/>
                </w:tcPr>
                <w:p w14:paraId="5AECE46F" w14:textId="77777777" w:rsidR="002B534E" w:rsidRPr="00B06789" w:rsidRDefault="002B534E" w:rsidP="00FC2180">
                  <w:pPr>
                    <w:spacing w:line="360" w:lineRule="auto"/>
                    <w:rPr>
                      <w:rFonts w:asciiTheme="minorHAnsi" w:hAnsiTheme="minorHAnsi" w:cstheme="minorHAnsi"/>
                    </w:rPr>
                  </w:pPr>
                  <w:r w:rsidRPr="00B06789">
                    <w:rPr>
                      <w:rFonts w:asciiTheme="minorHAnsi" w:hAnsiTheme="minorHAnsi" w:cstheme="minorHAnsi"/>
                    </w:rPr>
                    <w:t xml:space="preserve">Maksymalny dopuszczalny poziom dofinansowania projektu wynosi - </w:t>
                  </w:r>
                  <w:r w:rsidRPr="00B06789">
                    <w:rPr>
                      <w:rFonts w:asciiTheme="minorHAnsi" w:hAnsiTheme="minorHAnsi" w:cstheme="minorHAnsi"/>
                      <w:b/>
                    </w:rPr>
                    <w:t>85%</w:t>
                  </w:r>
                </w:p>
                <w:p w14:paraId="4D044EF7" w14:textId="77777777" w:rsidR="002B534E" w:rsidRPr="00B06789" w:rsidRDefault="002B534E" w:rsidP="00FC2180">
                  <w:pPr>
                    <w:spacing w:line="360" w:lineRule="auto"/>
                    <w:rPr>
                      <w:rFonts w:asciiTheme="minorHAnsi" w:hAnsiTheme="minorHAnsi" w:cstheme="minorHAnsi"/>
                    </w:rPr>
                  </w:pPr>
                </w:p>
                <w:p w14:paraId="39562F00" w14:textId="77777777" w:rsidR="002B534E" w:rsidRPr="00B06789" w:rsidRDefault="002B534E" w:rsidP="00FC2180">
                  <w:pPr>
                    <w:spacing w:line="360" w:lineRule="auto"/>
                    <w:rPr>
                      <w:rFonts w:asciiTheme="minorHAnsi" w:hAnsiTheme="minorHAnsi" w:cstheme="minorHAnsi"/>
                    </w:rPr>
                  </w:pPr>
                  <w:r w:rsidRPr="00B06789">
                    <w:rPr>
                      <w:rFonts w:asciiTheme="minorHAnsi" w:hAnsiTheme="minorHAnsi" w:cstheme="minorHAnsi"/>
                    </w:rPr>
                    <w:t>Maksymalna, dopuszczalna kwota dofinansowania projektu:</w:t>
                  </w:r>
                </w:p>
                <w:p w14:paraId="3A55E19A" w14:textId="77777777" w:rsidR="002B534E" w:rsidRPr="00B06789" w:rsidRDefault="002B534E" w:rsidP="00FC2180">
                  <w:pPr>
                    <w:spacing w:line="360" w:lineRule="auto"/>
                    <w:rPr>
                      <w:rFonts w:asciiTheme="minorHAnsi" w:hAnsiTheme="minorHAnsi" w:cstheme="minorHAnsi"/>
                    </w:rPr>
                  </w:pPr>
                  <w:r w:rsidRPr="00B06789">
                    <w:rPr>
                      <w:rFonts w:asciiTheme="minorHAnsi" w:hAnsiTheme="minorHAnsi" w:cstheme="minorHAnsi"/>
                    </w:rPr>
                    <w:t>738 871,00 PLN</w:t>
                  </w:r>
                </w:p>
                <w:p w14:paraId="0BBC992E" w14:textId="77777777" w:rsidR="002B534E" w:rsidRPr="00B06789" w:rsidRDefault="002B534E" w:rsidP="00FC2180">
                  <w:pPr>
                    <w:spacing w:line="360" w:lineRule="auto"/>
                    <w:rPr>
                      <w:rFonts w:asciiTheme="minorHAnsi" w:hAnsiTheme="minorHAnsi" w:cstheme="minorHAnsi"/>
                    </w:rPr>
                  </w:pPr>
                  <w:r w:rsidRPr="00B06789">
                    <w:rPr>
                      <w:rFonts w:asciiTheme="minorHAnsi" w:hAnsiTheme="minorHAnsi" w:cstheme="minorHAnsi"/>
                    </w:rPr>
                    <w:lastRenderedPageBreak/>
                    <w:t>170 000,00 EUR</w:t>
                  </w:r>
                </w:p>
              </w:tc>
            </w:tr>
            <w:tr w:rsidR="002B534E" w:rsidRPr="00B06789" w14:paraId="703321F1" w14:textId="77777777" w:rsidTr="004E0974">
              <w:trPr>
                <w:trHeight w:val="567"/>
                <w:tblHeader/>
              </w:trPr>
              <w:tc>
                <w:tcPr>
                  <w:tcW w:w="1996" w:type="dxa"/>
                </w:tcPr>
                <w:p w14:paraId="7560D562" w14:textId="77777777" w:rsidR="002B534E" w:rsidRPr="00B06789" w:rsidRDefault="002B534E" w:rsidP="00FC2180">
                  <w:pPr>
                    <w:spacing w:line="360" w:lineRule="auto"/>
                    <w:rPr>
                      <w:rFonts w:asciiTheme="minorHAnsi" w:eastAsia="Times New Roman" w:hAnsiTheme="minorHAnsi" w:cstheme="minorHAnsi"/>
                      <w:b/>
                      <w:bCs/>
                      <w:lang w:eastAsia="pl-PL"/>
                    </w:rPr>
                  </w:pPr>
                  <w:r w:rsidRPr="00B06789">
                    <w:rPr>
                      <w:rFonts w:asciiTheme="minorHAnsi" w:eastAsia="Times New Roman" w:hAnsiTheme="minorHAnsi" w:cstheme="minorHAnsi"/>
                      <w:b/>
                      <w:bCs/>
                      <w:lang w:eastAsia="pl-PL"/>
                    </w:rPr>
                    <w:lastRenderedPageBreak/>
                    <w:t>Maksymalna wartość projektu</w:t>
                  </w:r>
                </w:p>
              </w:tc>
              <w:tc>
                <w:tcPr>
                  <w:tcW w:w="2109" w:type="dxa"/>
                </w:tcPr>
                <w:p w14:paraId="1EE6F9E1" w14:textId="77777777" w:rsidR="002B534E" w:rsidRPr="00B06789" w:rsidRDefault="002B534E" w:rsidP="00FC2180">
                  <w:pPr>
                    <w:spacing w:line="360" w:lineRule="auto"/>
                    <w:rPr>
                      <w:rFonts w:asciiTheme="minorHAnsi" w:hAnsiTheme="minorHAnsi" w:cstheme="minorHAnsi"/>
                    </w:rPr>
                  </w:pPr>
                  <w:r w:rsidRPr="00B06789">
                    <w:rPr>
                      <w:rFonts w:asciiTheme="minorHAnsi" w:hAnsiTheme="minorHAnsi" w:cstheme="minorHAnsi"/>
                    </w:rPr>
                    <w:t>869 260,00 PLN</w:t>
                  </w:r>
                </w:p>
                <w:p w14:paraId="1E0CE829" w14:textId="77777777" w:rsidR="002B534E" w:rsidRPr="00B06789" w:rsidRDefault="002B534E" w:rsidP="00FC2180">
                  <w:pPr>
                    <w:spacing w:line="360" w:lineRule="auto"/>
                    <w:rPr>
                      <w:rFonts w:asciiTheme="minorHAnsi" w:hAnsiTheme="minorHAnsi" w:cstheme="minorHAnsi"/>
                    </w:rPr>
                  </w:pPr>
                  <w:r w:rsidRPr="00B06789">
                    <w:rPr>
                      <w:rFonts w:asciiTheme="minorHAnsi" w:hAnsiTheme="minorHAnsi" w:cstheme="minorHAnsi"/>
                    </w:rPr>
                    <w:t>200 000,00 EUR</w:t>
                  </w:r>
                </w:p>
              </w:tc>
            </w:tr>
            <w:tr w:rsidR="002B534E" w:rsidRPr="00B06789" w14:paraId="600989A8" w14:textId="77777777" w:rsidTr="004E0974">
              <w:trPr>
                <w:trHeight w:val="510"/>
                <w:tblHeader/>
              </w:trPr>
              <w:tc>
                <w:tcPr>
                  <w:tcW w:w="1996" w:type="dxa"/>
                </w:tcPr>
                <w:p w14:paraId="74AA0B77" w14:textId="77777777" w:rsidR="002B534E" w:rsidRPr="00B06789" w:rsidRDefault="002B534E" w:rsidP="00FC2180">
                  <w:pPr>
                    <w:spacing w:line="360" w:lineRule="auto"/>
                    <w:rPr>
                      <w:rFonts w:asciiTheme="minorHAnsi" w:eastAsia="Times New Roman" w:hAnsiTheme="minorHAnsi" w:cstheme="minorHAnsi"/>
                      <w:b/>
                      <w:bCs/>
                      <w:lang w:eastAsia="pl-PL"/>
                    </w:rPr>
                  </w:pPr>
                  <w:r w:rsidRPr="00B06789">
                    <w:rPr>
                      <w:rFonts w:asciiTheme="minorHAnsi" w:eastAsia="Times New Roman" w:hAnsiTheme="minorHAnsi" w:cstheme="minorHAnsi"/>
                      <w:b/>
                      <w:bCs/>
                      <w:lang w:eastAsia="pl-PL"/>
                    </w:rPr>
                    <w:t>Minimalna wartość projektu</w:t>
                  </w:r>
                </w:p>
              </w:tc>
              <w:tc>
                <w:tcPr>
                  <w:tcW w:w="2109" w:type="dxa"/>
                </w:tcPr>
                <w:p w14:paraId="3A86CA3E" w14:textId="77777777" w:rsidR="002B534E" w:rsidRPr="00B06789" w:rsidRDefault="002B534E" w:rsidP="00FC2180">
                  <w:pPr>
                    <w:spacing w:line="360" w:lineRule="auto"/>
                    <w:rPr>
                      <w:rFonts w:asciiTheme="minorHAnsi" w:hAnsiTheme="minorHAnsi" w:cstheme="minorHAnsi"/>
                    </w:rPr>
                  </w:pPr>
                  <w:r w:rsidRPr="00B06789">
                    <w:rPr>
                      <w:rFonts w:asciiTheme="minorHAnsi" w:hAnsiTheme="minorHAnsi" w:cstheme="minorHAnsi"/>
                    </w:rPr>
                    <w:t>70 000,00 PLN</w:t>
                  </w:r>
                </w:p>
              </w:tc>
            </w:tr>
            <w:tr w:rsidR="002B534E" w:rsidRPr="00B06789" w14:paraId="531A4C56" w14:textId="77777777" w:rsidTr="004E0974">
              <w:trPr>
                <w:trHeight w:val="510"/>
                <w:tblHeader/>
              </w:trPr>
              <w:tc>
                <w:tcPr>
                  <w:tcW w:w="1996" w:type="dxa"/>
                </w:tcPr>
                <w:p w14:paraId="68F2E9C4" w14:textId="77777777" w:rsidR="002B534E" w:rsidRPr="00B06789" w:rsidRDefault="002B534E" w:rsidP="00FC2180">
                  <w:pPr>
                    <w:spacing w:line="360" w:lineRule="auto"/>
                    <w:rPr>
                      <w:rFonts w:asciiTheme="minorHAnsi" w:eastAsia="Times New Roman" w:hAnsiTheme="minorHAnsi" w:cstheme="minorHAnsi"/>
                      <w:b/>
                      <w:bCs/>
                      <w:lang w:eastAsia="pl-PL"/>
                    </w:rPr>
                  </w:pPr>
                  <w:r w:rsidRPr="00B06789">
                    <w:rPr>
                      <w:rFonts w:asciiTheme="minorHAnsi" w:eastAsia="Times New Roman" w:hAnsiTheme="minorHAnsi" w:cstheme="minorHAnsi"/>
                      <w:b/>
                      <w:bCs/>
                      <w:lang w:eastAsia="pl-PL"/>
                    </w:rPr>
                    <w:t>Poziom wkładu własnego</w:t>
                  </w:r>
                </w:p>
              </w:tc>
              <w:tc>
                <w:tcPr>
                  <w:tcW w:w="2109" w:type="dxa"/>
                </w:tcPr>
                <w:p w14:paraId="49FEE815" w14:textId="77777777" w:rsidR="002B534E" w:rsidRPr="00B06789" w:rsidRDefault="002B534E" w:rsidP="00FC2180">
                  <w:pPr>
                    <w:spacing w:line="360" w:lineRule="auto"/>
                    <w:rPr>
                      <w:rFonts w:asciiTheme="minorHAnsi" w:hAnsiTheme="minorHAnsi" w:cstheme="minorHAnsi"/>
                      <w:b/>
                    </w:rPr>
                  </w:pPr>
                  <w:r w:rsidRPr="00B06789">
                    <w:rPr>
                      <w:rFonts w:asciiTheme="minorHAnsi" w:hAnsiTheme="minorHAnsi" w:cstheme="minorHAnsi"/>
                      <w:b/>
                    </w:rPr>
                    <w:t>15%</w:t>
                  </w:r>
                </w:p>
              </w:tc>
            </w:tr>
            <w:tr w:rsidR="002B534E" w:rsidRPr="00B06789" w14:paraId="5BCEBE1F" w14:textId="77777777" w:rsidTr="002B534E">
              <w:trPr>
                <w:trHeight w:val="462"/>
                <w:tblHeader/>
              </w:trPr>
              <w:tc>
                <w:tcPr>
                  <w:tcW w:w="1996" w:type="dxa"/>
                </w:tcPr>
                <w:p w14:paraId="32EF6FDC" w14:textId="77777777" w:rsidR="002B534E" w:rsidRPr="00B06789" w:rsidRDefault="002B534E" w:rsidP="00FC2180">
                  <w:pPr>
                    <w:spacing w:line="360" w:lineRule="auto"/>
                    <w:rPr>
                      <w:rFonts w:asciiTheme="minorHAnsi" w:eastAsia="Times New Roman" w:hAnsiTheme="minorHAnsi" w:cstheme="minorHAnsi"/>
                      <w:b/>
                      <w:bCs/>
                      <w:lang w:eastAsia="pl-PL"/>
                    </w:rPr>
                  </w:pPr>
                  <w:r w:rsidRPr="00B06789">
                    <w:rPr>
                      <w:rFonts w:asciiTheme="minorHAnsi" w:eastAsia="Times New Roman" w:hAnsiTheme="minorHAnsi" w:cstheme="minorHAnsi"/>
                      <w:b/>
                      <w:bCs/>
                      <w:lang w:eastAsia="pl-PL"/>
                    </w:rPr>
                    <w:t>Dopuszczalny cross-</w:t>
                  </w:r>
                  <w:proofErr w:type="spellStart"/>
                  <w:r w:rsidRPr="00B06789">
                    <w:rPr>
                      <w:rFonts w:asciiTheme="minorHAnsi" w:eastAsia="Times New Roman" w:hAnsiTheme="minorHAnsi" w:cstheme="minorHAnsi"/>
                      <w:b/>
                      <w:bCs/>
                      <w:lang w:eastAsia="pl-PL"/>
                    </w:rPr>
                    <w:t>financing</w:t>
                  </w:r>
                  <w:proofErr w:type="spellEnd"/>
                  <w:r w:rsidRPr="00B06789">
                    <w:rPr>
                      <w:rFonts w:asciiTheme="minorHAnsi" w:eastAsia="Times New Roman" w:hAnsiTheme="minorHAnsi" w:cstheme="minorHAnsi"/>
                      <w:b/>
                      <w:bCs/>
                      <w:lang w:eastAsia="pl-PL"/>
                    </w:rPr>
                    <w:t xml:space="preserve"> (%)</w:t>
                  </w:r>
                </w:p>
              </w:tc>
              <w:tc>
                <w:tcPr>
                  <w:tcW w:w="2109" w:type="dxa"/>
                </w:tcPr>
                <w:p w14:paraId="26A324FD" w14:textId="77777777" w:rsidR="002B534E" w:rsidRPr="00B06789" w:rsidRDefault="002B534E" w:rsidP="00FC2180">
                  <w:pPr>
                    <w:spacing w:line="360" w:lineRule="auto"/>
                    <w:rPr>
                      <w:rFonts w:asciiTheme="minorHAnsi" w:hAnsiTheme="minorHAnsi" w:cstheme="minorHAnsi"/>
                      <w:b/>
                    </w:rPr>
                  </w:pPr>
                  <w:r w:rsidRPr="00B06789">
                    <w:rPr>
                      <w:rFonts w:asciiTheme="minorHAnsi" w:hAnsiTheme="minorHAnsi" w:cstheme="minorHAnsi"/>
                      <w:b/>
                    </w:rPr>
                    <w:t>20%</w:t>
                  </w:r>
                </w:p>
              </w:tc>
            </w:tr>
          </w:tbl>
          <w:p w14:paraId="6E2F00E7" w14:textId="77777777" w:rsidR="002B534E" w:rsidRPr="00B06789" w:rsidRDefault="002B534E" w:rsidP="00FC2180">
            <w:pPr>
              <w:spacing w:line="360" w:lineRule="auto"/>
              <w:rPr>
                <w:rFonts w:cstheme="minorHAnsi"/>
                <w:lang w:eastAsia="pl-PL"/>
              </w:rPr>
            </w:pPr>
          </w:p>
        </w:tc>
        <w:tc>
          <w:tcPr>
            <w:tcW w:w="4331" w:type="dxa"/>
          </w:tcPr>
          <w:tbl>
            <w:tblPr>
              <w:tblStyle w:val="Tabela-Siatka1"/>
              <w:tblW w:w="4105" w:type="dxa"/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  <w:tblCaption w:val="Tabela 2. Podstawowe informacje finansowe dotyczące naboru."/>
              <w:tblDescription w:val="Tabela ma dwie kolumny, zawiera podstawowe informacje finansowe dotyczace naboru projektów."/>
            </w:tblPr>
            <w:tblGrid>
              <w:gridCol w:w="1996"/>
              <w:gridCol w:w="2109"/>
            </w:tblGrid>
            <w:tr w:rsidR="002B534E" w:rsidRPr="00B06789" w14:paraId="3D0D60E0" w14:textId="77777777" w:rsidTr="005E4C82">
              <w:trPr>
                <w:tblHeader/>
              </w:trPr>
              <w:tc>
                <w:tcPr>
                  <w:tcW w:w="1996" w:type="dxa"/>
                </w:tcPr>
                <w:p w14:paraId="5D341848" w14:textId="77777777" w:rsidR="002B534E" w:rsidRPr="00B06789" w:rsidRDefault="002B534E" w:rsidP="00FC2180">
                  <w:pPr>
                    <w:spacing w:line="360" w:lineRule="auto"/>
                    <w:rPr>
                      <w:rFonts w:asciiTheme="minorHAnsi" w:eastAsia="Times New Roman" w:hAnsiTheme="minorHAnsi" w:cstheme="minorHAnsi"/>
                      <w:b/>
                      <w:bCs/>
                      <w:lang w:eastAsia="pl-PL"/>
                    </w:rPr>
                  </w:pPr>
                  <w:r w:rsidRPr="00B06789">
                    <w:rPr>
                      <w:rFonts w:asciiTheme="minorHAnsi" w:eastAsia="Times New Roman" w:hAnsiTheme="minorHAnsi" w:cstheme="minorHAnsi"/>
                      <w:b/>
                      <w:bCs/>
                      <w:lang w:eastAsia="pl-PL"/>
                    </w:rPr>
                    <w:lastRenderedPageBreak/>
                    <w:t>Kwota przeznaczona na dofinansowanie projektów w naborze</w:t>
                  </w:r>
                </w:p>
                <w:p w14:paraId="32946117" w14:textId="77777777" w:rsidR="002B534E" w:rsidRPr="00B06789" w:rsidRDefault="002B534E" w:rsidP="00FC2180">
                  <w:pPr>
                    <w:spacing w:line="360" w:lineRule="auto"/>
                    <w:rPr>
                      <w:rFonts w:asciiTheme="minorHAnsi" w:eastAsia="Times New Roman" w:hAnsiTheme="minorHAnsi" w:cstheme="minorHAnsi"/>
                      <w:b/>
                      <w:szCs w:val="24"/>
                      <w:lang w:eastAsia="pl-PL"/>
                    </w:rPr>
                  </w:pPr>
                </w:p>
              </w:tc>
              <w:tc>
                <w:tcPr>
                  <w:tcW w:w="2109" w:type="dxa"/>
                </w:tcPr>
                <w:p w14:paraId="015D8E85" w14:textId="74517D19" w:rsidR="002B534E" w:rsidRPr="00B06789" w:rsidRDefault="00824581" w:rsidP="00FC2180">
                  <w:pPr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B06789">
                    <w:rPr>
                      <w:rFonts w:asciiTheme="minorHAnsi" w:hAnsiTheme="minorHAnsi" w:cstheme="minorHAnsi"/>
                      <w:b/>
                      <w:bCs/>
                    </w:rPr>
                    <w:t>45 815 970,00</w:t>
                  </w:r>
                  <w:r w:rsidR="002B534E" w:rsidRPr="00B06789">
                    <w:rPr>
                      <w:rFonts w:asciiTheme="minorHAnsi" w:hAnsiTheme="minorHAnsi" w:cstheme="minorHAnsi"/>
                      <w:b/>
                      <w:bCs/>
                    </w:rPr>
                    <w:t xml:space="preserve"> PLN</w:t>
                  </w:r>
                </w:p>
                <w:p w14:paraId="7D312BA6" w14:textId="72901920" w:rsidR="002B534E" w:rsidRPr="00B06789" w:rsidRDefault="002B534E" w:rsidP="00FC2180">
                  <w:pPr>
                    <w:spacing w:line="360" w:lineRule="auto"/>
                    <w:rPr>
                      <w:rFonts w:asciiTheme="minorHAnsi" w:hAnsiTheme="minorHAnsi" w:cstheme="minorHAnsi"/>
                      <w:b/>
                    </w:rPr>
                  </w:pPr>
                  <w:r w:rsidRPr="00B06789">
                    <w:rPr>
                      <w:rFonts w:asciiTheme="minorHAnsi" w:hAnsiTheme="minorHAnsi" w:cstheme="minorHAnsi"/>
                      <w:b/>
                    </w:rPr>
                    <w:t>10 900 000,00 EUR</w:t>
                  </w:r>
                  <w:r w:rsidRPr="00B06789">
                    <w:rPr>
                      <w:rFonts w:asciiTheme="minorHAnsi" w:eastAsia="Times New Roman" w:hAnsiTheme="minorHAnsi" w:cstheme="minorHAnsi"/>
                      <w:vertAlign w:val="superscript"/>
                      <w:lang w:eastAsia="pl-PL"/>
                    </w:rPr>
                    <w:t xml:space="preserve"> </w:t>
                  </w:r>
                </w:p>
                <w:p w14:paraId="62648D5E" w14:textId="77777777" w:rsidR="002B534E" w:rsidRPr="00B06789" w:rsidRDefault="002B534E" w:rsidP="00FC2180">
                  <w:pPr>
                    <w:spacing w:line="360" w:lineRule="auto"/>
                    <w:rPr>
                      <w:rFonts w:asciiTheme="minorHAnsi" w:eastAsia="Times New Roman" w:hAnsiTheme="minorHAnsi" w:cstheme="minorHAnsi"/>
                      <w:iCs/>
                      <w:lang w:eastAsia="pl-PL"/>
                    </w:rPr>
                  </w:pPr>
                  <w:r w:rsidRPr="00B06789">
                    <w:rPr>
                      <w:rFonts w:asciiTheme="minorHAnsi" w:eastAsia="Times New Roman" w:hAnsiTheme="minorHAnsi" w:cstheme="minorHAnsi"/>
                      <w:iCs/>
                      <w:lang w:eastAsia="pl-PL"/>
                    </w:rPr>
                    <w:t>– wkład Unii Europejskiej:</w:t>
                  </w:r>
                </w:p>
                <w:p w14:paraId="46904383" w14:textId="72817DE0" w:rsidR="002B534E" w:rsidRPr="00B06789" w:rsidRDefault="00824581" w:rsidP="00FC2180">
                  <w:pPr>
                    <w:spacing w:line="360" w:lineRule="auto"/>
                    <w:rPr>
                      <w:rFonts w:asciiTheme="minorHAnsi" w:eastAsia="Times New Roman" w:hAnsiTheme="minorHAnsi" w:cstheme="minorHAnsi"/>
                      <w:iCs/>
                      <w:lang w:eastAsia="pl-PL"/>
                    </w:rPr>
                  </w:pPr>
                  <w:r w:rsidRPr="00B06789">
                    <w:rPr>
                      <w:rFonts w:asciiTheme="minorHAnsi" w:eastAsia="Times New Roman" w:hAnsiTheme="minorHAnsi" w:cstheme="minorHAnsi"/>
                      <w:iCs/>
                      <w:lang w:eastAsia="pl-PL"/>
                    </w:rPr>
                    <w:t>45 815 970,00</w:t>
                  </w:r>
                  <w:r w:rsidR="001623DD" w:rsidRPr="00B06789">
                    <w:rPr>
                      <w:rFonts w:asciiTheme="minorHAnsi" w:eastAsia="Times New Roman" w:hAnsiTheme="minorHAnsi" w:cstheme="minorHAnsi"/>
                      <w:iCs/>
                      <w:lang w:eastAsia="pl-PL"/>
                    </w:rPr>
                    <w:t xml:space="preserve"> </w:t>
                  </w:r>
                  <w:r w:rsidR="002B534E" w:rsidRPr="00B06789">
                    <w:rPr>
                      <w:rFonts w:asciiTheme="minorHAnsi" w:eastAsia="Times New Roman" w:hAnsiTheme="minorHAnsi" w:cstheme="minorHAnsi"/>
                      <w:iCs/>
                      <w:lang w:eastAsia="pl-PL"/>
                    </w:rPr>
                    <w:t xml:space="preserve">PLN </w:t>
                  </w:r>
                </w:p>
                <w:p w14:paraId="277AD5CD" w14:textId="5CB4340A" w:rsidR="002B534E" w:rsidRPr="00B06789" w:rsidRDefault="001623DD" w:rsidP="00FC2180">
                  <w:pPr>
                    <w:spacing w:line="360" w:lineRule="auto"/>
                    <w:rPr>
                      <w:rFonts w:asciiTheme="minorHAnsi" w:eastAsia="Times New Roman" w:hAnsiTheme="minorHAnsi" w:cstheme="minorHAnsi"/>
                      <w:iCs/>
                      <w:lang w:eastAsia="pl-PL"/>
                    </w:rPr>
                  </w:pPr>
                  <w:r w:rsidRPr="00B06789">
                    <w:rPr>
                      <w:rFonts w:asciiTheme="minorHAnsi" w:eastAsia="Times New Roman" w:hAnsiTheme="minorHAnsi" w:cstheme="minorHAnsi"/>
                      <w:iCs/>
                      <w:lang w:eastAsia="pl-PL"/>
                    </w:rPr>
                    <w:t>10</w:t>
                  </w:r>
                  <w:r w:rsidR="002B534E" w:rsidRPr="00B06789">
                    <w:rPr>
                      <w:rFonts w:asciiTheme="minorHAnsi" w:eastAsia="Times New Roman" w:hAnsiTheme="minorHAnsi" w:cstheme="minorHAnsi"/>
                      <w:iCs/>
                      <w:lang w:eastAsia="pl-PL"/>
                    </w:rPr>
                    <w:t xml:space="preserve"> </w:t>
                  </w:r>
                  <w:r w:rsidRPr="00B06789">
                    <w:rPr>
                      <w:rFonts w:asciiTheme="minorHAnsi" w:eastAsia="Times New Roman" w:hAnsiTheme="minorHAnsi" w:cstheme="minorHAnsi"/>
                      <w:iCs/>
                      <w:lang w:eastAsia="pl-PL"/>
                    </w:rPr>
                    <w:t>9</w:t>
                  </w:r>
                  <w:r w:rsidR="002B534E" w:rsidRPr="00B06789">
                    <w:rPr>
                      <w:rFonts w:asciiTheme="minorHAnsi" w:eastAsia="Times New Roman" w:hAnsiTheme="minorHAnsi" w:cstheme="minorHAnsi"/>
                      <w:iCs/>
                      <w:lang w:eastAsia="pl-PL"/>
                    </w:rPr>
                    <w:t>00 000,00 EUR</w:t>
                  </w:r>
                </w:p>
                <w:p w14:paraId="2E68F1D1" w14:textId="77777777" w:rsidR="002B534E" w:rsidRPr="00B06789" w:rsidRDefault="002B534E" w:rsidP="00FC2180">
                  <w:pPr>
                    <w:spacing w:line="360" w:lineRule="auto"/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  <w:r w:rsidRPr="00B06789">
                    <w:rPr>
                      <w:rFonts w:asciiTheme="minorHAnsi" w:eastAsia="Times New Roman" w:hAnsiTheme="minorHAnsi" w:cstheme="minorHAnsi"/>
                      <w:lang w:eastAsia="pl-PL"/>
                    </w:rPr>
                    <w:t xml:space="preserve">- wkład budżetu państwa: </w:t>
                  </w:r>
                </w:p>
                <w:p w14:paraId="0B119853" w14:textId="77777777" w:rsidR="002B534E" w:rsidRPr="00B06789" w:rsidRDefault="002B534E" w:rsidP="00FC2180">
                  <w:pPr>
                    <w:spacing w:line="360" w:lineRule="auto"/>
                    <w:rPr>
                      <w:rFonts w:asciiTheme="minorHAnsi" w:eastAsia="Times New Roman" w:hAnsiTheme="minorHAnsi" w:cstheme="minorHAnsi"/>
                      <w:highlight w:val="yellow"/>
                      <w:lang w:eastAsia="pl-PL"/>
                    </w:rPr>
                  </w:pPr>
                  <w:r w:rsidRPr="00B06789">
                    <w:rPr>
                      <w:rFonts w:asciiTheme="minorHAnsi" w:eastAsia="Times New Roman" w:hAnsiTheme="minorHAnsi" w:cstheme="minorHAnsi"/>
                      <w:lang w:eastAsia="pl-PL"/>
                    </w:rPr>
                    <w:t>nie dotyczy</w:t>
                  </w:r>
                </w:p>
              </w:tc>
            </w:tr>
            <w:tr w:rsidR="002B534E" w:rsidRPr="00B06789" w14:paraId="42716AF0" w14:textId="77777777" w:rsidTr="005E4C82">
              <w:trPr>
                <w:trHeight w:val="2878"/>
                <w:tblHeader/>
              </w:trPr>
              <w:tc>
                <w:tcPr>
                  <w:tcW w:w="1996" w:type="dxa"/>
                </w:tcPr>
                <w:p w14:paraId="454A381B" w14:textId="77777777" w:rsidR="002B534E" w:rsidRPr="00B06789" w:rsidRDefault="002B534E" w:rsidP="00FC2180">
                  <w:pPr>
                    <w:spacing w:line="360" w:lineRule="auto"/>
                    <w:rPr>
                      <w:rFonts w:asciiTheme="minorHAnsi" w:eastAsia="Times New Roman" w:hAnsiTheme="minorHAnsi" w:cstheme="minorHAnsi"/>
                      <w:b/>
                      <w:bCs/>
                      <w:lang w:eastAsia="pl-PL"/>
                    </w:rPr>
                  </w:pPr>
                  <w:r w:rsidRPr="00B06789">
                    <w:rPr>
                      <w:rFonts w:asciiTheme="minorHAnsi" w:eastAsia="Times New Roman" w:hAnsiTheme="minorHAnsi" w:cstheme="minorHAnsi"/>
                      <w:b/>
                      <w:bCs/>
                      <w:lang w:eastAsia="pl-PL"/>
                    </w:rPr>
                    <w:t xml:space="preserve">Maksymalny, dopuszczalny poziom dofinansowania projektu/ </w:t>
                  </w:r>
                </w:p>
                <w:p w14:paraId="4B574FA1" w14:textId="77777777" w:rsidR="002B534E" w:rsidRPr="00B06789" w:rsidRDefault="002B534E" w:rsidP="00FC2180">
                  <w:pPr>
                    <w:spacing w:line="360" w:lineRule="auto"/>
                    <w:rPr>
                      <w:rFonts w:asciiTheme="minorHAnsi" w:eastAsia="Times New Roman" w:hAnsiTheme="minorHAnsi" w:cstheme="minorHAnsi"/>
                      <w:b/>
                      <w:bCs/>
                      <w:lang w:eastAsia="pl-PL"/>
                    </w:rPr>
                  </w:pPr>
                </w:p>
                <w:p w14:paraId="6F96BBF0" w14:textId="77777777" w:rsidR="002B534E" w:rsidRPr="00B06789" w:rsidRDefault="002B534E" w:rsidP="00FC2180">
                  <w:pPr>
                    <w:spacing w:line="360" w:lineRule="auto"/>
                    <w:rPr>
                      <w:rFonts w:asciiTheme="minorHAnsi" w:eastAsia="Times New Roman" w:hAnsiTheme="minorHAnsi" w:cstheme="minorHAnsi"/>
                      <w:b/>
                      <w:bCs/>
                      <w:lang w:eastAsia="pl-PL"/>
                    </w:rPr>
                  </w:pPr>
                  <w:r w:rsidRPr="00B06789">
                    <w:rPr>
                      <w:rFonts w:asciiTheme="minorHAnsi" w:eastAsia="Times New Roman" w:hAnsiTheme="minorHAnsi" w:cstheme="minorHAnsi"/>
                      <w:b/>
                      <w:bCs/>
                      <w:lang w:eastAsia="pl-PL"/>
                    </w:rPr>
                    <w:t>Maksymalna, dopuszczalna kwota dofinansowania projektu</w:t>
                  </w:r>
                </w:p>
              </w:tc>
              <w:tc>
                <w:tcPr>
                  <w:tcW w:w="2109" w:type="dxa"/>
                </w:tcPr>
                <w:p w14:paraId="04B4C7F9" w14:textId="77777777" w:rsidR="002B534E" w:rsidRPr="00B06789" w:rsidRDefault="002B534E" w:rsidP="00FC2180">
                  <w:pPr>
                    <w:spacing w:line="360" w:lineRule="auto"/>
                    <w:rPr>
                      <w:rFonts w:asciiTheme="minorHAnsi" w:hAnsiTheme="minorHAnsi" w:cstheme="minorHAnsi"/>
                    </w:rPr>
                  </w:pPr>
                  <w:r w:rsidRPr="00B06789">
                    <w:rPr>
                      <w:rFonts w:asciiTheme="minorHAnsi" w:hAnsiTheme="minorHAnsi" w:cstheme="minorHAnsi"/>
                    </w:rPr>
                    <w:t xml:space="preserve">Maksymalny dopuszczalny poziom dofinansowania projektu wynosi - </w:t>
                  </w:r>
                  <w:r w:rsidRPr="00B06789">
                    <w:rPr>
                      <w:rFonts w:asciiTheme="minorHAnsi" w:hAnsiTheme="minorHAnsi" w:cstheme="minorHAnsi"/>
                      <w:b/>
                    </w:rPr>
                    <w:t>85%</w:t>
                  </w:r>
                </w:p>
                <w:p w14:paraId="26685095" w14:textId="77777777" w:rsidR="002B534E" w:rsidRPr="00B06789" w:rsidRDefault="002B534E" w:rsidP="00FC2180">
                  <w:pPr>
                    <w:spacing w:line="360" w:lineRule="auto"/>
                    <w:rPr>
                      <w:rFonts w:asciiTheme="minorHAnsi" w:hAnsiTheme="minorHAnsi" w:cstheme="minorHAnsi"/>
                    </w:rPr>
                  </w:pPr>
                </w:p>
                <w:p w14:paraId="0AE835A8" w14:textId="77777777" w:rsidR="002B534E" w:rsidRPr="00B06789" w:rsidRDefault="002B534E" w:rsidP="00FC2180">
                  <w:pPr>
                    <w:spacing w:line="360" w:lineRule="auto"/>
                    <w:rPr>
                      <w:rFonts w:asciiTheme="minorHAnsi" w:hAnsiTheme="minorHAnsi" w:cstheme="minorHAnsi"/>
                    </w:rPr>
                  </w:pPr>
                  <w:r w:rsidRPr="00B06789">
                    <w:rPr>
                      <w:rFonts w:asciiTheme="minorHAnsi" w:hAnsiTheme="minorHAnsi" w:cstheme="minorHAnsi"/>
                    </w:rPr>
                    <w:t>Maksymalna, dopuszczalna kwota dofinansowania projektu:</w:t>
                  </w:r>
                </w:p>
                <w:p w14:paraId="095F1320" w14:textId="77777777" w:rsidR="002B534E" w:rsidRPr="00B06789" w:rsidRDefault="002B534E" w:rsidP="00FC2180">
                  <w:pPr>
                    <w:spacing w:line="360" w:lineRule="auto"/>
                    <w:rPr>
                      <w:rFonts w:asciiTheme="minorHAnsi" w:hAnsiTheme="minorHAnsi" w:cstheme="minorHAnsi"/>
                    </w:rPr>
                  </w:pPr>
                  <w:r w:rsidRPr="00B06789">
                    <w:rPr>
                      <w:rFonts w:asciiTheme="minorHAnsi" w:hAnsiTheme="minorHAnsi" w:cstheme="minorHAnsi"/>
                    </w:rPr>
                    <w:t>738 871,00 PLN</w:t>
                  </w:r>
                </w:p>
                <w:p w14:paraId="1F6D62BB" w14:textId="77777777" w:rsidR="002B534E" w:rsidRPr="00B06789" w:rsidRDefault="002B534E" w:rsidP="00FC2180">
                  <w:pPr>
                    <w:spacing w:line="360" w:lineRule="auto"/>
                    <w:rPr>
                      <w:rFonts w:asciiTheme="minorHAnsi" w:hAnsiTheme="minorHAnsi" w:cstheme="minorHAnsi"/>
                    </w:rPr>
                  </w:pPr>
                  <w:r w:rsidRPr="00B06789">
                    <w:rPr>
                      <w:rFonts w:asciiTheme="minorHAnsi" w:hAnsiTheme="minorHAnsi" w:cstheme="minorHAnsi"/>
                    </w:rPr>
                    <w:lastRenderedPageBreak/>
                    <w:t>170 000,00 EUR</w:t>
                  </w:r>
                </w:p>
              </w:tc>
            </w:tr>
            <w:tr w:rsidR="002B534E" w:rsidRPr="00B06789" w14:paraId="1250D04A" w14:textId="77777777" w:rsidTr="004E0974">
              <w:trPr>
                <w:trHeight w:val="510"/>
                <w:tblHeader/>
              </w:trPr>
              <w:tc>
                <w:tcPr>
                  <w:tcW w:w="1996" w:type="dxa"/>
                </w:tcPr>
                <w:p w14:paraId="14204C36" w14:textId="77777777" w:rsidR="002B534E" w:rsidRPr="00B06789" w:rsidRDefault="002B534E" w:rsidP="00FC2180">
                  <w:pPr>
                    <w:spacing w:line="360" w:lineRule="auto"/>
                    <w:rPr>
                      <w:rFonts w:asciiTheme="minorHAnsi" w:eastAsia="Times New Roman" w:hAnsiTheme="minorHAnsi" w:cstheme="minorHAnsi"/>
                      <w:b/>
                      <w:bCs/>
                      <w:lang w:eastAsia="pl-PL"/>
                    </w:rPr>
                  </w:pPr>
                  <w:r w:rsidRPr="00B06789">
                    <w:rPr>
                      <w:rFonts w:asciiTheme="minorHAnsi" w:eastAsia="Times New Roman" w:hAnsiTheme="minorHAnsi" w:cstheme="minorHAnsi"/>
                      <w:b/>
                      <w:bCs/>
                      <w:lang w:eastAsia="pl-PL"/>
                    </w:rPr>
                    <w:lastRenderedPageBreak/>
                    <w:t>Maksymalna wartość projektu</w:t>
                  </w:r>
                </w:p>
              </w:tc>
              <w:tc>
                <w:tcPr>
                  <w:tcW w:w="2109" w:type="dxa"/>
                </w:tcPr>
                <w:p w14:paraId="361870FC" w14:textId="77777777" w:rsidR="002B534E" w:rsidRPr="00B06789" w:rsidRDefault="002B534E" w:rsidP="00FC2180">
                  <w:pPr>
                    <w:spacing w:line="360" w:lineRule="auto"/>
                    <w:rPr>
                      <w:rFonts w:asciiTheme="minorHAnsi" w:hAnsiTheme="minorHAnsi" w:cstheme="minorHAnsi"/>
                    </w:rPr>
                  </w:pPr>
                  <w:r w:rsidRPr="00B06789">
                    <w:rPr>
                      <w:rFonts w:asciiTheme="minorHAnsi" w:hAnsiTheme="minorHAnsi" w:cstheme="minorHAnsi"/>
                    </w:rPr>
                    <w:t>869 260,00 PLN</w:t>
                  </w:r>
                </w:p>
                <w:p w14:paraId="62B34451" w14:textId="77777777" w:rsidR="002B534E" w:rsidRPr="00B06789" w:rsidRDefault="002B534E" w:rsidP="00FC2180">
                  <w:pPr>
                    <w:spacing w:line="360" w:lineRule="auto"/>
                    <w:rPr>
                      <w:rFonts w:asciiTheme="minorHAnsi" w:hAnsiTheme="minorHAnsi" w:cstheme="minorHAnsi"/>
                    </w:rPr>
                  </w:pPr>
                  <w:r w:rsidRPr="00B06789">
                    <w:rPr>
                      <w:rFonts w:asciiTheme="minorHAnsi" w:hAnsiTheme="minorHAnsi" w:cstheme="minorHAnsi"/>
                    </w:rPr>
                    <w:t>200 000,00 EUR</w:t>
                  </w:r>
                </w:p>
              </w:tc>
            </w:tr>
            <w:tr w:rsidR="002B534E" w:rsidRPr="00B06789" w14:paraId="5CB385DF" w14:textId="77777777" w:rsidTr="004E0974">
              <w:trPr>
                <w:trHeight w:val="510"/>
                <w:tblHeader/>
              </w:trPr>
              <w:tc>
                <w:tcPr>
                  <w:tcW w:w="1996" w:type="dxa"/>
                </w:tcPr>
                <w:p w14:paraId="415359D6" w14:textId="77777777" w:rsidR="002B534E" w:rsidRPr="00B06789" w:rsidRDefault="002B534E" w:rsidP="00FC2180">
                  <w:pPr>
                    <w:spacing w:line="360" w:lineRule="auto"/>
                    <w:rPr>
                      <w:rFonts w:asciiTheme="minorHAnsi" w:eastAsia="Times New Roman" w:hAnsiTheme="minorHAnsi" w:cstheme="minorHAnsi"/>
                      <w:b/>
                      <w:bCs/>
                      <w:lang w:eastAsia="pl-PL"/>
                    </w:rPr>
                  </w:pPr>
                  <w:r w:rsidRPr="00B06789">
                    <w:rPr>
                      <w:rFonts w:asciiTheme="minorHAnsi" w:eastAsia="Times New Roman" w:hAnsiTheme="minorHAnsi" w:cstheme="minorHAnsi"/>
                      <w:b/>
                      <w:bCs/>
                      <w:lang w:eastAsia="pl-PL"/>
                    </w:rPr>
                    <w:t>Minimalna wartość projektu</w:t>
                  </w:r>
                </w:p>
              </w:tc>
              <w:tc>
                <w:tcPr>
                  <w:tcW w:w="2109" w:type="dxa"/>
                </w:tcPr>
                <w:p w14:paraId="35AA2E00" w14:textId="77777777" w:rsidR="002B534E" w:rsidRPr="00B06789" w:rsidRDefault="002B534E" w:rsidP="00FC2180">
                  <w:pPr>
                    <w:spacing w:line="360" w:lineRule="auto"/>
                    <w:rPr>
                      <w:rFonts w:asciiTheme="minorHAnsi" w:hAnsiTheme="minorHAnsi" w:cstheme="minorHAnsi"/>
                    </w:rPr>
                  </w:pPr>
                  <w:r w:rsidRPr="00B06789">
                    <w:rPr>
                      <w:rFonts w:asciiTheme="minorHAnsi" w:hAnsiTheme="minorHAnsi" w:cstheme="minorHAnsi"/>
                    </w:rPr>
                    <w:t>70 000,00 PLN</w:t>
                  </w:r>
                </w:p>
              </w:tc>
            </w:tr>
            <w:tr w:rsidR="002B534E" w:rsidRPr="00B06789" w14:paraId="599E57D5" w14:textId="77777777" w:rsidTr="004E0974">
              <w:trPr>
                <w:trHeight w:val="510"/>
                <w:tblHeader/>
              </w:trPr>
              <w:tc>
                <w:tcPr>
                  <w:tcW w:w="1996" w:type="dxa"/>
                </w:tcPr>
                <w:p w14:paraId="6E23ADFA" w14:textId="77777777" w:rsidR="002B534E" w:rsidRPr="00B06789" w:rsidRDefault="002B534E" w:rsidP="00FC2180">
                  <w:pPr>
                    <w:spacing w:line="360" w:lineRule="auto"/>
                    <w:rPr>
                      <w:rFonts w:asciiTheme="minorHAnsi" w:eastAsia="Times New Roman" w:hAnsiTheme="minorHAnsi" w:cstheme="minorHAnsi"/>
                      <w:b/>
                      <w:bCs/>
                      <w:lang w:eastAsia="pl-PL"/>
                    </w:rPr>
                  </w:pPr>
                  <w:r w:rsidRPr="00B06789">
                    <w:rPr>
                      <w:rFonts w:asciiTheme="minorHAnsi" w:eastAsia="Times New Roman" w:hAnsiTheme="minorHAnsi" w:cstheme="minorHAnsi"/>
                      <w:b/>
                      <w:bCs/>
                      <w:lang w:eastAsia="pl-PL"/>
                    </w:rPr>
                    <w:t>Poziom wkładu własnego</w:t>
                  </w:r>
                </w:p>
              </w:tc>
              <w:tc>
                <w:tcPr>
                  <w:tcW w:w="2109" w:type="dxa"/>
                </w:tcPr>
                <w:p w14:paraId="69D63439" w14:textId="77777777" w:rsidR="002B534E" w:rsidRPr="00B06789" w:rsidRDefault="002B534E" w:rsidP="00FC2180">
                  <w:pPr>
                    <w:spacing w:line="360" w:lineRule="auto"/>
                    <w:rPr>
                      <w:rFonts w:asciiTheme="minorHAnsi" w:hAnsiTheme="minorHAnsi" w:cstheme="minorHAnsi"/>
                      <w:b/>
                    </w:rPr>
                  </w:pPr>
                  <w:r w:rsidRPr="00B06789">
                    <w:rPr>
                      <w:rFonts w:asciiTheme="minorHAnsi" w:hAnsiTheme="minorHAnsi" w:cstheme="minorHAnsi"/>
                      <w:b/>
                    </w:rPr>
                    <w:t>15%</w:t>
                  </w:r>
                </w:p>
              </w:tc>
            </w:tr>
            <w:tr w:rsidR="002B534E" w:rsidRPr="00B06789" w14:paraId="3B25EFB3" w14:textId="77777777" w:rsidTr="005E4C82">
              <w:trPr>
                <w:trHeight w:val="462"/>
                <w:tblHeader/>
              </w:trPr>
              <w:tc>
                <w:tcPr>
                  <w:tcW w:w="1996" w:type="dxa"/>
                </w:tcPr>
                <w:p w14:paraId="2A9C5A26" w14:textId="77777777" w:rsidR="002B534E" w:rsidRPr="00B06789" w:rsidRDefault="002B534E" w:rsidP="00FC2180">
                  <w:pPr>
                    <w:spacing w:line="360" w:lineRule="auto"/>
                    <w:rPr>
                      <w:rFonts w:asciiTheme="minorHAnsi" w:eastAsia="Times New Roman" w:hAnsiTheme="minorHAnsi" w:cstheme="minorHAnsi"/>
                      <w:b/>
                      <w:bCs/>
                      <w:lang w:eastAsia="pl-PL"/>
                    </w:rPr>
                  </w:pPr>
                  <w:r w:rsidRPr="00B06789">
                    <w:rPr>
                      <w:rFonts w:asciiTheme="minorHAnsi" w:eastAsia="Times New Roman" w:hAnsiTheme="minorHAnsi" w:cstheme="minorHAnsi"/>
                      <w:b/>
                      <w:bCs/>
                      <w:lang w:eastAsia="pl-PL"/>
                    </w:rPr>
                    <w:t>Dopuszczalny cross-</w:t>
                  </w:r>
                  <w:proofErr w:type="spellStart"/>
                  <w:r w:rsidRPr="00B06789">
                    <w:rPr>
                      <w:rFonts w:asciiTheme="minorHAnsi" w:eastAsia="Times New Roman" w:hAnsiTheme="minorHAnsi" w:cstheme="minorHAnsi"/>
                      <w:b/>
                      <w:bCs/>
                      <w:lang w:eastAsia="pl-PL"/>
                    </w:rPr>
                    <w:t>financing</w:t>
                  </w:r>
                  <w:proofErr w:type="spellEnd"/>
                  <w:r w:rsidRPr="00B06789">
                    <w:rPr>
                      <w:rFonts w:asciiTheme="minorHAnsi" w:eastAsia="Times New Roman" w:hAnsiTheme="minorHAnsi" w:cstheme="minorHAnsi"/>
                      <w:b/>
                      <w:bCs/>
                      <w:lang w:eastAsia="pl-PL"/>
                    </w:rPr>
                    <w:t xml:space="preserve"> (%)</w:t>
                  </w:r>
                </w:p>
              </w:tc>
              <w:tc>
                <w:tcPr>
                  <w:tcW w:w="2109" w:type="dxa"/>
                </w:tcPr>
                <w:p w14:paraId="4B3B407E" w14:textId="77777777" w:rsidR="002B534E" w:rsidRPr="00B06789" w:rsidRDefault="002B534E" w:rsidP="00FC2180">
                  <w:pPr>
                    <w:spacing w:line="360" w:lineRule="auto"/>
                    <w:rPr>
                      <w:rFonts w:asciiTheme="minorHAnsi" w:hAnsiTheme="minorHAnsi" w:cstheme="minorHAnsi"/>
                      <w:b/>
                    </w:rPr>
                  </w:pPr>
                  <w:r w:rsidRPr="00B06789">
                    <w:rPr>
                      <w:rFonts w:asciiTheme="minorHAnsi" w:hAnsiTheme="minorHAnsi" w:cstheme="minorHAnsi"/>
                      <w:b/>
                    </w:rPr>
                    <w:t>20%</w:t>
                  </w:r>
                </w:p>
              </w:tc>
            </w:tr>
          </w:tbl>
          <w:p w14:paraId="1C42992D" w14:textId="77777777" w:rsidR="002B534E" w:rsidRPr="00B06789" w:rsidRDefault="002B534E" w:rsidP="00FC2180">
            <w:pPr>
              <w:spacing w:line="360" w:lineRule="auto"/>
              <w:rPr>
                <w:rFonts w:cstheme="minorHAnsi"/>
                <w:bCs/>
                <w:lang w:eastAsia="pl-PL"/>
              </w:rPr>
            </w:pPr>
          </w:p>
        </w:tc>
        <w:tc>
          <w:tcPr>
            <w:tcW w:w="3151" w:type="dxa"/>
          </w:tcPr>
          <w:p w14:paraId="41FB258B" w14:textId="1D5079FB" w:rsidR="002B534E" w:rsidRPr="00B06789" w:rsidRDefault="002B534E" w:rsidP="00FC2180">
            <w:pPr>
              <w:spacing w:line="360" w:lineRule="auto"/>
              <w:rPr>
                <w:rFonts w:cstheme="minorHAnsi"/>
                <w:lang w:eastAsia="pl-PL"/>
              </w:rPr>
            </w:pPr>
            <w:r w:rsidRPr="00B06789">
              <w:rPr>
                <w:rFonts w:cstheme="minorHAnsi"/>
                <w:lang w:eastAsia="pl-PL"/>
              </w:rPr>
              <w:lastRenderedPageBreak/>
              <w:t>Zwiększenie alokacji na nabór (zgodnie z dostępnością środków na działaniu, według aktualnego kursu euro).</w:t>
            </w:r>
          </w:p>
        </w:tc>
      </w:tr>
      <w:tr w:rsidR="00AD1B6D" w:rsidRPr="00B06789" w14:paraId="19F7BA1E" w14:textId="77777777" w:rsidTr="002B534E">
        <w:tc>
          <w:tcPr>
            <w:tcW w:w="2042" w:type="dxa"/>
          </w:tcPr>
          <w:p w14:paraId="21BAD30D" w14:textId="09BBE89B" w:rsidR="00AD1B6D" w:rsidRPr="00B06789" w:rsidRDefault="00AD1B6D" w:rsidP="00FC2180">
            <w:pPr>
              <w:spacing w:after="160" w:line="360" w:lineRule="auto"/>
              <w:rPr>
                <w:rFonts w:cstheme="minorHAnsi"/>
                <w:lang w:eastAsia="pl-PL"/>
              </w:rPr>
            </w:pPr>
            <w:r w:rsidRPr="00B06789">
              <w:rPr>
                <w:rFonts w:cstheme="minorHAnsi"/>
                <w:lang w:eastAsia="pl-PL"/>
              </w:rPr>
              <w:t xml:space="preserve">2.1 Podstawowe informacje </w:t>
            </w:r>
            <w:r w:rsidRPr="00B06789">
              <w:rPr>
                <w:rFonts w:cstheme="minorHAnsi"/>
                <w:lang w:eastAsia="pl-PL"/>
              </w:rPr>
              <w:lastRenderedPageBreak/>
              <w:t xml:space="preserve">finansowe, Przypis nr </w:t>
            </w:r>
            <w:r w:rsidR="001623DD" w:rsidRPr="00B06789">
              <w:rPr>
                <w:rFonts w:cstheme="minorHAnsi"/>
                <w:lang w:eastAsia="pl-PL"/>
              </w:rPr>
              <w:t>7</w:t>
            </w:r>
            <w:r w:rsidRPr="00B06789">
              <w:rPr>
                <w:rFonts w:cstheme="minorHAnsi"/>
                <w:lang w:eastAsia="pl-PL"/>
              </w:rPr>
              <w:t xml:space="preserve"> kurs euro</w:t>
            </w:r>
          </w:p>
        </w:tc>
        <w:tc>
          <w:tcPr>
            <w:tcW w:w="4365" w:type="dxa"/>
          </w:tcPr>
          <w:p w14:paraId="173F609C" w14:textId="5C7BD264" w:rsidR="00AD1B6D" w:rsidRPr="00B06789" w:rsidRDefault="00AD1B6D" w:rsidP="00FC2180">
            <w:pPr>
              <w:spacing w:after="160" w:line="360" w:lineRule="auto"/>
              <w:rPr>
                <w:rFonts w:cstheme="minorHAnsi"/>
                <w:lang w:eastAsia="pl-PL"/>
              </w:rPr>
            </w:pPr>
            <w:r w:rsidRPr="00B06789">
              <w:rPr>
                <w:rFonts w:cstheme="minorHAnsi"/>
                <w:lang w:eastAsia="pl-PL"/>
              </w:rPr>
              <w:lastRenderedPageBreak/>
              <w:t xml:space="preserve">Wartość w PLN została określona według kursu przyjętego zgodnie z metodologią wskazaną w algorytmie przeliczania środków, który stanowi załącznik do Kontraktu </w:t>
            </w:r>
            <w:r w:rsidRPr="00B06789">
              <w:rPr>
                <w:rFonts w:cstheme="minorHAnsi"/>
                <w:lang w:eastAsia="pl-PL"/>
              </w:rPr>
              <w:lastRenderedPageBreak/>
              <w:t xml:space="preserve">Programowego zawartego pomiędzy Zarządem Województwa Śląskiego a Ministrem właściwym ds. rozwoju regionalnego tj. 1 euro = </w:t>
            </w:r>
            <w:r w:rsidR="00663A8E" w:rsidRPr="00B06789">
              <w:rPr>
                <w:rFonts w:cstheme="minorHAnsi"/>
                <w:lang w:eastAsia="pl-PL"/>
              </w:rPr>
              <w:t>4,</w:t>
            </w:r>
            <w:r w:rsidR="001623DD" w:rsidRPr="00B06789">
              <w:rPr>
                <w:rFonts w:cstheme="minorHAnsi"/>
                <w:lang w:eastAsia="pl-PL"/>
              </w:rPr>
              <w:t>3463</w:t>
            </w:r>
            <w:r w:rsidR="00663A8E" w:rsidRPr="00B06789">
              <w:rPr>
                <w:rFonts w:cstheme="minorHAnsi"/>
                <w:lang w:eastAsia="pl-PL"/>
              </w:rPr>
              <w:t xml:space="preserve"> </w:t>
            </w:r>
            <w:r w:rsidRPr="00B06789">
              <w:rPr>
                <w:rFonts w:cstheme="minorHAnsi"/>
                <w:lang w:eastAsia="pl-PL"/>
              </w:rPr>
              <w:t>PLN.</w:t>
            </w:r>
          </w:p>
        </w:tc>
        <w:tc>
          <w:tcPr>
            <w:tcW w:w="4331" w:type="dxa"/>
          </w:tcPr>
          <w:p w14:paraId="7569EDB3" w14:textId="045F7D58" w:rsidR="00AD1B6D" w:rsidRPr="00B06789" w:rsidRDefault="00AD1B6D" w:rsidP="00FC2180">
            <w:pPr>
              <w:spacing w:after="160" w:line="360" w:lineRule="auto"/>
              <w:rPr>
                <w:rFonts w:cstheme="minorHAnsi"/>
                <w:lang w:eastAsia="pl-PL"/>
              </w:rPr>
            </w:pPr>
            <w:bookmarkStart w:id="1" w:name="_Hlk175217920"/>
            <w:r w:rsidRPr="00B06789">
              <w:rPr>
                <w:rFonts w:cstheme="minorHAnsi"/>
                <w:lang w:eastAsia="pl-PL"/>
              </w:rPr>
              <w:lastRenderedPageBreak/>
              <w:t xml:space="preserve">Wartość w PLN została określona według kursu przyjętego zgodnie z metodologią wskazaną w algorytmie przeliczania środków, który stanowi załącznik do Kontraktu </w:t>
            </w:r>
            <w:r w:rsidRPr="00B06789">
              <w:rPr>
                <w:rFonts w:cstheme="minorHAnsi"/>
                <w:lang w:eastAsia="pl-PL"/>
              </w:rPr>
              <w:lastRenderedPageBreak/>
              <w:t xml:space="preserve">Programowego zawartego pomiędzy Zarządem Województwa Śląskiego a Ministrem właściwym ds. rozwoju regionalnego tj. 1 euro = </w:t>
            </w:r>
            <w:r w:rsidR="00070655" w:rsidRPr="00B06789">
              <w:rPr>
                <w:rFonts w:cstheme="minorHAnsi"/>
                <w:lang w:eastAsia="pl-PL"/>
              </w:rPr>
              <w:t>4,</w:t>
            </w:r>
            <w:r w:rsidR="001623DD" w:rsidRPr="00B06789">
              <w:rPr>
                <w:rFonts w:cstheme="minorHAnsi"/>
                <w:lang w:eastAsia="pl-PL"/>
              </w:rPr>
              <w:t>2033</w:t>
            </w:r>
            <w:r w:rsidRPr="00B06789">
              <w:rPr>
                <w:rFonts w:cstheme="minorHAnsi"/>
                <w:color w:val="FF0000"/>
                <w:lang w:eastAsia="pl-PL"/>
              </w:rPr>
              <w:t xml:space="preserve"> </w:t>
            </w:r>
            <w:r w:rsidRPr="00B06789">
              <w:rPr>
                <w:rFonts w:cstheme="minorHAnsi"/>
                <w:lang w:eastAsia="pl-PL"/>
              </w:rPr>
              <w:t>PLN.</w:t>
            </w:r>
            <w:bookmarkEnd w:id="1"/>
          </w:p>
        </w:tc>
        <w:tc>
          <w:tcPr>
            <w:tcW w:w="3151" w:type="dxa"/>
          </w:tcPr>
          <w:p w14:paraId="7BD0F298" w14:textId="77777777" w:rsidR="00AD1B6D" w:rsidRPr="00B06789" w:rsidRDefault="00AD1B6D" w:rsidP="00FC2180">
            <w:pPr>
              <w:spacing w:after="160" w:line="360" w:lineRule="auto"/>
              <w:rPr>
                <w:rFonts w:cstheme="minorHAnsi"/>
                <w:lang w:eastAsia="pl-PL"/>
              </w:rPr>
            </w:pPr>
            <w:r w:rsidRPr="00B06789">
              <w:rPr>
                <w:rFonts w:cstheme="minorHAnsi"/>
                <w:lang w:eastAsia="pl-PL"/>
              </w:rPr>
              <w:lastRenderedPageBreak/>
              <w:t>Zmiana kursu euro</w:t>
            </w:r>
          </w:p>
        </w:tc>
      </w:tr>
      <w:tr w:rsidR="0097300F" w:rsidRPr="00B06789" w14:paraId="66D06B7D" w14:textId="77777777" w:rsidTr="002B534E">
        <w:tc>
          <w:tcPr>
            <w:tcW w:w="2042" w:type="dxa"/>
          </w:tcPr>
          <w:p w14:paraId="3F44AE23" w14:textId="4F29AC53" w:rsidR="0097300F" w:rsidRPr="00B06789" w:rsidRDefault="0097300F" w:rsidP="00FC2180">
            <w:pPr>
              <w:spacing w:line="360" w:lineRule="auto"/>
              <w:rPr>
                <w:rFonts w:cstheme="minorHAnsi"/>
                <w:lang w:eastAsia="pl-PL"/>
              </w:rPr>
            </w:pPr>
            <w:r w:rsidRPr="00B06789">
              <w:rPr>
                <w:rFonts w:cstheme="minorHAnsi"/>
                <w:lang w:eastAsia="pl-PL"/>
              </w:rPr>
              <w:t>2.1 Podstawowe informacje finansowe, Przypis nr 8 kurs euro</w:t>
            </w:r>
          </w:p>
        </w:tc>
        <w:tc>
          <w:tcPr>
            <w:tcW w:w="4365" w:type="dxa"/>
          </w:tcPr>
          <w:p w14:paraId="48D95718" w14:textId="2BB7D139" w:rsidR="0097300F" w:rsidRPr="00B06789" w:rsidRDefault="0097300F" w:rsidP="00FC2180">
            <w:pPr>
              <w:spacing w:line="360" w:lineRule="auto"/>
              <w:rPr>
                <w:rFonts w:cstheme="minorHAnsi"/>
                <w:lang w:eastAsia="pl-PL"/>
              </w:rPr>
            </w:pPr>
            <w:r w:rsidRPr="00B06789">
              <w:rPr>
                <w:rFonts w:cstheme="minorHAnsi"/>
                <w:lang w:eastAsia="pl-PL"/>
              </w:rPr>
              <w:t>-</w:t>
            </w:r>
          </w:p>
        </w:tc>
        <w:tc>
          <w:tcPr>
            <w:tcW w:w="4331" w:type="dxa"/>
          </w:tcPr>
          <w:p w14:paraId="54EF2084" w14:textId="45E24748" w:rsidR="0097300F" w:rsidRPr="00B06789" w:rsidRDefault="0097300F" w:rsidP="00FC2180">
            <w:pPr>
              <w:spacing w:line="360" w:lineRule="auto"/>
              <w:rPr>
                <w:rFonts w:cstheme="minorHAnsi"/>
                <w:lang w:eastAsia="pl-PL"/>
              </w:rPr>
            </w:pPr>
            <w:bookmarkStart w:id="2" w:name="_Hlk221614859"/>
            <w:r w:rsidRPr="00B06789">
              <w:rPr>
                <w:rFonts w:cstheme="minorHAnsi"/>
                <w:lang w:eastAsia="pl-PL"/>
              </w:rPr>
              <w:t>do przeliczenia łącznego kosztu projektu stosuje się miesięczny obrachunkowy kurs wymiany waluty stosowany przez KE, aktualny na dzień ogłoszenia naboru, tj. 1 EUR = 4,3463</w:t>
            </w:r>
            <w:bookmarkEnd w:id="2"/>
          </w:p>
        </w:tc>
        <w:tc>
          <w:tcPr>
            <w:tcW w:w="3151" w:type="dxa"/>
          </w:tcPr>
          <w:p w14:paraId="74BF37E6" w14:textId="6339CAD3" w:rsidR="0097300F" w:rsidRPr="00B06789" w:rsidRDefault="00545129" w:rsidP="00FC2180">
            <w:pPr>
              <w:spacing w:line="360" w:lineRule="auto"/>
              <w:rPr>
                <w:rFonts w:cstheme="minorHAnsi"/>
                <w:lang w:eastAsia="pl-PL"/>
              </w:rPr>
            </w:pPr>
            <w:r w:rsidRPr="00B06789">
              <w:rPr>
                <w:rFonts w:cstheme="minorHAnsi"/>
                <w:lang w:eastAsia="pl-PL"/>
              </w:rPr>
              <w:t>D</w:t>
            </w:r>
            <w:r w:rsidR="0097300F" w:rsidRPr="00B06789">
              <w:rPr>
                <w:rFonts w:cstheme="minorHAnsi"/>
                <w:lang w:eastAsia="pl-PL"/>
              </w:rPr>
              <w:t>odanie przypisu, doprecyzowanie sposobu określania maksymalnej wartości projektu</w:t>
            </w:r>
          </w:p>
        </w:tc>
      </w:tr>
      <w:tr w:rsidR="00EB7881" w:rsidRPr="00B06789" w14:paraId="46C52F89" w14:textId="77777777" w:rsidTr="002B534E">
        <w:tc>
          <w:tcPr>
            <w:tcW w:w="2042" w:type="dxa"/>
          </w:tcPr>
          <w:p w14:paraId="2F521AF9" w14:textId="70E95094" w:rsidR="00EB7881" w:rsidRPr="00B06789" w:rsidRDefault="00EB7881" w:rsidP="00FC2180">
            <w:pPr>
              <w:spacing w:line="360" w:lineRule="auto"/>
              <w:rPr>
                <w:rFonts w:cstheme="minorHAnsi"/>
                <w:lang w:eastAsia="pl-PL"/>
              </w:rPr>
            </w:pPr>
            <w:r w:rsidRPr="00B06789">
              <w:rPr>
                <w:rFonts w:cstheme="minorHAnsi"/>
                <w:lang w:eastAsia="pl-PL"/>
              </w:rPr>
              <w:t>5.5 Procedura odwoławcza</w:t>
            </w:r>
          </w:p>
        </w:tc>
        <w:tc>
          <w:tcPr>
            <w:tcW w:w="4365" w:type="dxa"/>
          </w:tcPr>
          <w:p w14:paraId="7BE192DA" w14:textId="1FC24A7D" w:rsidR="00EB7881" w:rsidRPr="00B06789" w:rsidRDefault="00EB7881" w:rsidP="00FC2180">
            <w:pPr>
              <w:spacing w:line="360" w:lineRule="auto"/>
              <w:rPr>
                <w:rFonts w:cstheme="minorHAnsi"/>
                <w:lang w:eastAsia="pl-PL"/>
              </w:rPr>
            </w:pPr>
            <w:r w:rsidRPr="00B06789">
              <w:rPr>
                <w:rFonts w:cstheme="minorHAnsi"/>
                <w:lang w:eastAsia="pl-PL"/>
              </w:rPr>
              <w:t xml:space="preserve">w wersji elektronicznej za pomocą skrzynki </w:t>
            </w:r>
            <w:proofErr w:type="spellStart"/>
            <w:r w:rsidRPr="00B06789">
              <w:rPr>
                <w:rFonts w:cstheme="minorHAnsi"/>
                <w:lang w:eastAsia="pl-PL"/>
              </w:rPr>
              <w:t>ePUAP</w:t>
            </w:r>
            <w:proofErr w:type="spellEnd"/>
            <w:r w:rsidRPr="00B06789">
              <w:rPr>
                <w:rFonts w:cstheme="minorHAnsi"/>
                <w:lang w:eastAsia="pl-PL"/>
              </w:rPr>
              <w:t>, podpisując swój protest podpisem kwalifikowanym, podpisem zaufanym lub podpisem osobistym;</w:t>
            </w:r>
          </w:p>
        </w:tc>
        <w:tc>
          <w:tcPr>
            <w:tcW w:w="4331" w:type="dxa"/>
          </w:tcPr>
          <w:p w14:paraId="17CBB194" w14:textId="5CA97314" w:rsidR="00EB7881" w:rsidRPr="00B06789" w:rsidRDefault="00EB7881" w:rsidP="00FC2180">
            <w:pPr>
              <w:spacing w:line="360" w:lineRule="auto"/>
              <w:rPr>
                <w:rFonts w:cstheme="minorHAnsi"/>
                <w:lang w:eastAsia="pl-PL"/>
              </w:rPr>
            </w:pPr>
            <w:r w:rsidRPr="00B06789">
              <w:rPr>
                <w:rFonts w:cstheme="minorHAnsi"/>
                <w:lang w:eastAsia="pl-PL"/>
              </w:rPr>
              <w:t xml:space="preserve">w wersji elektronicznej z za pomocą systemu e-Doręczenia, podpisując swój protest </w:t>
            </w:r>
            <w:r w:rsidR="00BB2B7C" w:rsidRPr="00B06789">
              <w:rPr>
                <w:rFonts w:cstheme="minorHAnsi"/>
                <w:lang w:eastAsia="pl-PL"/>
              </w:rPr>
              <w:t>podpisem kwalifikowanym, podpisem zaufanym lub podpisem osobistym;</w:t>
            </w:r>
          </w:p>
        </w:tc>
        <w:tc>
          <w:tcPr>
            <w:tcW w:w="3151" w:type="dxa"/>
          </w:tcPr>
          <w:p w14:paraId="7C684252" w14:textId="0C27E9B1" w:rsidR="00EB7881" w:rsidRPr="00B06789" w:rsidRDefault="00824581" w:rsidP="00FC2180">
            <w:pPr>
              <w:spacing w:line="360" w:lineRule="auto"/>
              <w:rPr>
                <w:rFonts w:cstheme="minorHAnsi"/>
                <w:lang w:eastAsia="pl-PL"/>
              </w:rPr>
            </w:pPr>
            <w:r w:rsidRPr="00B06789">
              <w:rPr>
                <w:rStyle w:val="eop"/>
                <w:rFonts w:cstheme="minorHAnsi"/>
                <w:color w:val="000000"/>
                <w:sz w:val="21"/>
                <w:szCs w:val="21"/>
              </w:rPr>
              <w:t>Od 1 stycznia 2026 r. wysyłanie i odbieranie korespondencji elektronicznej następuje za pomocą e-doręczeń.</w:t>
            </w:r>
          </w:p>
        </w:tc>
      </w:tr>
      <w:tr w:rsidR="00EB7881" w:rsidRPr="00B06789" w14:paraId="353A66C8" w14:textId="77777777" w:rsidTr="002B534E">
        <w:tc>
          <w:tcPr>
            <w:tcW w:w="2042" w:type="dxa"/>
          </w:tcPr>
          <w:p w14:paraId="5E882982" w14:textId="31CE2792" w:rsidR="00EB7881" w:rsidRPr="00B06789" w:rsidRDefault="00EB7881" w:rsidP="00FC2180">
            <w:pPr>
              <w:spacing w:line="360" w:lineRule="auto"/>
              <w:rPr>
                <w:rFonts w:cstheme="minorHAnsi"/>
                <w:lang w:eastAsia="pl-PL"/>
              </w:rPr>
            </w:pPr>
            <w:r w:rsidRPr="00B06789">
              <w:rPr>
                <w:rFonts w:cstheme="minorHAnsi"/>
                <w:lang w:eastAsia="pl-PL"/>
              </w:rPr>
              <w:t>5.5 Procedura odwoławcza</w:t>
            </w:r>
          </w:p>
        </w:tc>
        <w:tc>
          <w:tcPr>
            <w:tcW w:w="4365" w:type="dxa"/>
          </w:tcPr>
          <w:p w14:paraId="28AD4635" w14:textId="737AEE7F" w:rsidR="00EB7881" w:rsidRPr="00B06789" w:rsidRDefault="00EB7881" w:rsidP="00FC2180">
            <w:pPr>
              <w:spacing w:line="360" w:lineRule="auto"/>
              <w:rPr>
                <w:rFonts w:cstheme="minorHAnsi"/>
                <w:lang w:eastAsia="pl-PL"/>
              </w:rPr>
            </w:pPr>
            <w:r w:rsidRPr="00B06789">
              <w:rPr>
                <w:rFonts w:cstheme="minorHAnsi"/>
                <w:lang w:eastAsia="pl-PL"/>
              </w:rPr>
              <w:t xml:space="preserve">W przypadku protestów, które zostały złożone za pomocą środków komunikacji elektronicznej na indywidualną Skrzynkę Kontaktową na platformie </w:t>
            </w:r>
            <w:proofErr w:type="spellStart"/>
            <w:r w:rsidRPr="00B06789">
              <w:rPr>
                <w:rFonts w:cstheme="minorHAnsi"/>
                <w:lang w:eastAsia="pl-PL"/>
              </w:rPr>
              <w:t>ePUAP</w:t>
            </w:r>
            <w:proofErr w:type="spellEnd"/>
            <w:r w:rsidRPr="00B06789">
              <w:rPr>
                <w:rFonts w:cstheme="minorHAnsi"/>
                <w:lang w:eastAsia="pl-PL"/>
              </w:rPr>
              <w:t xml:space="preserve">, korespondencja dotycząca protestu zostanie przekazana na indywidualną Skrzynkę Kontaktową na platformie </w:t>
            </w:r>
            <w:proofErr w:type="spellStart"/>
            <w:r w:rsidRPr="00B06789">
              <w:rPr>
                <w:rFonts w:cstheme="minorHAnsi"/>
                <w:lang w:eastAsia="pl-PL"/>
              </w:rPr>
              <w:t>ePUAP</w:t>
            </w:r>
            <w:proofErr w:type="spellEnd"/>
            <w:r w:rsidRPr="00B06789">
              <w:rPr>
                <w:rFonts w:cstheme="minorHAnsi"/>
                <w:lang w:eastAsia="pl-PL"/>
              </w:rPr>
              <w:t xml:space="preserve">, z której </w:t>
            </w:r>
            <w:r w:rsidRPr="00B06789">
              <w:rPr>
                <w:rFonts w:cstheme="minorHAnsi"/>
                <w:lang w:eastAsia="pl-PL"/>
              </w:rPr>
              <w:lastRenderedPageBreak/>
              <w:t xml:space="preserve">został złożony protest. W przypadku protestów, które zostały złożone osobiście lub za pośrednictwem operatora pocztowego, w przypadku braku możliwości ustalenia adresu Skrzynki Kontaktowej </w:t>
            </w:r>
            <w:proofErr w:type="spellStart"/>
            <w:r w:rsidRPr="00B06789">
              <w:rPr>
                <w:rFonts w:cstheme="minorHAnsi"/>
                <w:lang w:eastAsia="pl-PL"/>
              </w:rPr>
              <w:t>ePUAP</w:t>
            </w:r>
            <w:proofErr w:type="spellEnd"/>
            <w:r w:rsidRPr="00B06789">
              <w:rPr>
                <w:rFonts w:cstheme="minorHAnsi"/>
                <w:lang w:eastAsia="pl-PL"/>
              </w:rPr>
              <w:t>, korespondencja dotycząca protestu zostanie przekazana na adres wskazany w proteście.</w:t>
            </w:r>
          </w:p>
        </w:tc>
        <w:tc>
          <w:tcPr>
            <w:tcW w:w="4331" w:type="dxa"/>
          </w:tcPr>
          <w:p w14:paraId="1A6B1AE6" w14:textId="6424DDDF" w:rsidR="00EB7881" w:rsidRPr="00B06789" w:rsidRDefault="00EB7881" w:rsidP="00FC2180">
            <w:pPr>
              <w:spacing w:line="360" w:lineRule="auto"/>
              <w:rPr>
                <w:rFonts w:cstheme="minorHAnsi"/>
                <w:lang w:eastAsia="pl-PL"/>
              </w:rPr>
            </w:pPr>
            <w:r w:rsidRPr="00B06789">
              <w:rPr>
                <w:rFonts w:cstheme="minorHAnsi"/>
                <w:lang w:eastAsia="pl-PL"/>
              </w:rPr>
              <w:lastRenderedPageBreak/>
              <w:t xml:space="preserve">W przypadku protestów, które zostały złożone za pomocą środków komunikacji elektronicznej na adres do e-Doręczeń, korespondencja dotycząca protestu zostanie przekazana na adres do e-Doręczeń, z której został złożony protest. W przypadku protestów, które zostały złożone osobiście </w:t>
            </w:r>
            <w:r w:rsidRPr="00B06789">
              <w:rPr>
                <w:rFonts w:cstheme="minorHAnsi"/>
                <w:lang w:eastAsia="pl-PL"/>
              </w:rPr>
              <w:lastRenderedPageBreak/>
              <w:t>lub za pośrednictwem operatora pocztowego, wówczas gdy brak jest możliwości ustalenia adresu do e-Doręczeń, korespondencja dotycząca protestu zostanie przekazana na adres wskazany w proteście.</w:t>
            </w:r>
          </w:p>
        </w:tc>
        <w:tc>
          <w:tcPr>
            <w:tcW w:w="3151" w:type="dxa"/>
          </w:tcPr>
          <w:p w14:paraId="19F3B383" w14:textId="7E109F45" w:rsidR="00EB7881" w:rsidRPr="00B06789" w:rsidRDefault="00824581" w:rsidP="00FC2180">
            <w:pPr>
              <w:spacing w:line="360" w:lineRule="auto"/>
              <w:rPr>
                <w:rFonts w:cstheme="minorHAnsi"/>
                <w:lang w:eastAsia="pl-PL"/>
              </w:rPr>
            </w:pPr>
            <w:r w:rsidRPr="00B06789">
              <w:rPr>
                <w:rStyle w:val="eop"/>
                <w:rFonts w:cstheme="minorHAnsi"/>
                <w:color w:val="000000"/>
                <w:sz w:val="21"/>
                <w:szCs w:val="21"/>
              </w:rPr>
              <w:lastRenderedPageBreak/>
              <w:t>Od 1 stycznia 2026 r. wysyłanie i odbieranie korespondencji elektronicznej następuje za pomocą e-doręczeń.</w:t>
            </w:r>
          </w:p>
        </w:tc>
      </w:tr>
      <w:tr w:rsidR="00C11A24" w:rsidRPr="00B06789" w14:paraId="1BB965D1" w14:textId="77777777" w:rsidTr="002B534E">
        <w:tc>
          <w:tcPr>
            <w:tcW w:w="2042" w:type="dxa"/>
          </w:tcPr>
          <w:p w14:paraId="4DAAD108" w14:textId="26972102" w:rsidR="00C11A24" w:rsidRPr="00B06789" w:rsidRDefault="00C11A24" w:rsidP="00FC2180">
            <w:pPr>
              <w:spacing w:line="360" w:lineRule="auto"/>
              <w:rPr>
                <w:rFonts w:cstheme="minorHAnsi"/>
                <w:lang w:eastAsia="pl-PL"/>
              </w:rPr>
            </w:pPr>
            <w:r w:rsidRPr="00B06789">
              <w:rPr>
                <w:rFonts w:cstheme="minorHAnsi"/>
                <w:lang w:eastAsia="pl-PL"/>
              </w:rPr>
              <w:t>7.1 Dane teleadresowe do kontaktu</w:t>
            </w:r>
          </w:p>
        </w:tc>
        <w:tc>
          <w:tcPr>
            <w:tcW w:w="4365" w:type="dxa"/>
          </w:tcPr>
          <w:p w14:paraId="43AD29D6" w14:textId="77777777" w:rsidR="00C11A24" w:rsidRPr="00B06789" w:rsidRDefault="00C11A24" w:rsidP="00FC2180">
            <w:pPr>
              <w:spacing w:line="360" w:lineRule="auto"/>
              <w:rPr>
                <w:rFonts w:cstheme="minorHAnsi"/>
                <w:lang w:eastAsia="pl-PL"/>
              </w:rPr>
            </w:pPr>
            <w:r w:rsidRPr="00B06789">
              <w:rPr>
                <w:rFonts w:cstheme="minorHAnsi"/>
                <w:lang w:eastAsia="pl-PL"/>
              </w:rPr>
              <w:t xml:space="preserve">Główny Punkt Informacyjny o Funduszach Europejskich w Katowicach </w:t>
            </w:r>
          </w:p>
          <w:p w14:paraId="652AE20A" w14:textId="77777777" w:rsidR="00C11A24" w:rsidRPr="00B06789" w:rsidRDefault="00C11A24" w:rsidP="00FC2180">
            <w:pPr>
              <w:spacing w:line="360" w:lineRule="auto"/>
              <w:rPr>
                <w:rFonts w:cstheme="minorHAnsi"/>
                <w:lang w:eastAsia="pl-PL"/>
              </w:rPr>
            </w:pPr>
            <w:r w:rsidRPr="00B06789">
              <w:rPr>
                <w:rFonts w:cstheme="minorHAnsi"/>
                <w:lang w:eastAsia="pl-PL"/>
              </w:rPr>
              <w:t xml:space="preserve"> al. Wojciecha Korfantego 79, </w:t>
            </w:r>
          </w:p>
          <w:p w14:paraId="392E77AB" w14:textId="77777777" w:rsidR="00C11A24" w:rsidRPr="00B06789" w:rsidRDefault="00C11A24" w:rsidP="00FC2180">
            <w:pPr>
              <w:spacing w:line="360" w:lineRule="auto"/>
              <w:rPr>
                <w:rFonts w:cstheme="minorHAnsi"/>
                <w:lang w:eastAsia="pl-PL"/>
              </w:rPr>
            </w:pPr>
            <w:r w:rsidRPr="00B06789">
              <w:rPr>
                <w:rFonts w:cstheme="minorHAnsi"/>
                <w:lang w:eastAsia="pl-PL"/>
              </w:rPr>
              <w:t>40-160 Katowice</w:t>
            </w:r>
          </w:p>
          <w:p w14:paraId="2D21F5B4" w14:textId="61D344E1" w:rsidR="00C11A24" w:rsidRPr="00B06789" w:rsidRDefault="00C11A24" w:rsidP="00FC2180">
            <w:pPr>
              <w:spacing w:line="360" w:lineRule="auto"/>
              <w:rPr>
                <w:rFonts w:cstheme="minorHAnsi"/>
                <w:lang w:eastAsia="pl-PL"/>
              </w:rPr>
            </w:pPr>
            <w:r w:rsidRPr="00B06789">
              <w:rPr>
                <w:rFonts w:cstheme="minorHAnsi"/>
                <w:lang w:eastAsia="pl-PL"/>
              </w:rPr>
              <w:t xml:space="preserve">godziny pracy: pon. 7:00 – 17:00, </w:t>
            </w:r>
            <w:r w:rsidRPr="00B06789">
              <w:rPr>
                <w:rFonts w:cstheme="minorHAnsi"/>
                <w:lang w:eastAsia="pl-PL"/>
              </w:rPr>
              <w:br/>
              <w:t>wt. – pt. 7:30 – 15:30.</w:t>
            </w:r>
          </w:p>
        </w:tc>
        <w:tc>
          <w:tcPr>
            <w:tcW w:w="4331" w:type="dxa"/>
          </w:tcPr>
          <w:p w14:paraId="53EBC26E" w14:textId="77777777" w:rsidR="00C11A24" w:rsidRPr="00B06789" w:rsidRDefault="00C11A24" w:rsidP="00FC2180">
            <w:pPr>
              <w:spacing w:line="360" w:lineRule="auto"/>
              <w:rPr>
                <w:rFonts w:cstheme="minorHAnsi"/>
                <w:lang w:eastAsia="pl-PL"/>
              </w:rPr>
            </w:pPr>
            <w:r w:rsidRPr="00B06789">
              <w:rPr>
                <w:rFonts w:cstheme="minorHAnsi"/>
                <w:lang w:eastAsia="pl-PL"/>
              </w:rPr>
              <w:t xml:space="preserve">Główny Punkt Informacyjny o Funduszach Europejskich w Katowicach </w:t>
            </w:r>
          </w:p>
          <w:p w14:paraId="168EE395" w14:textId="77777777" w:rsidR="00C11A24" w:rsidRPr="00B06789" w:rsidRDefault="00C11A24" w:rsidP="00FC2180">
            <w:pPr>
              <w:spacing w:line="360" w:lineRule="auto"/>
              <w:rPr>
                <w:rFonts w:cstheme="minorHAnsi"/>
                <w:lang w:eastAsia="pl-PL"/>
              </w:rPr>
            </w:pPr>
            <w:r w:rsidRPr="00B06789">
              <w:rPr>
                <w:rFonts w:cstheme="minorHAnsi"/>
                <w:lang w:eastAsia="pl-PL"/>
              </w:rPr>
              <w:t xml:space="preserve"> al. Wojciecha Korfantego 79, </w:t>
            </w:r>
          </w:p>
          <w:p w14:paraId="02BD9B02" w14:textId="77777777" w:rsidR="00C11A24" w:rsidRPr="00B06789" w:rsidRDefault="00C11A24" w:rsidP="00FC2180">
            <w:pPr>
              <w:spacing w:line="360" w:lineRule="auto"/>
              <w:rPr>
                <w:rFonts w:cstheme="minorHAnsi"/>
                <w:lang w:eastAsia="pl-PL"/>
              </w:rPr>
            </w:pPr>
            <w:r w:rsidRPr="00B06789">
              <w:rPr>
                <w:rFonts w:cstheme="minorHAnsi"/>
                <w:lang w:eastAsia="pl-PL"/>
              </w:rPr>
              <w:t>40-160 Katowice</w:t>
            </w:r>
          </w:p>
          <w:p w14:paraId="0ADBC40C" w14:textId="3EF040F7" w:rsidR="00C11A24" w:rsidRPr="00B06789" w:rsidRDefault="00C11A24" w:rsidP="00FC2180">
            <w:pPr>
              <w:spacing w:line="360" w:lineRule="auto"/>
              <w:rPr>
                <w:rFonts w:cstheme="minorHAnsi"/>
                <w:lang w:eastAsia="pl-PL"/>
              </w:rPr>
            </w:pPr>
            <w:r w:rsidRPr="00B06789">
              <w:rPr>
                <w:rFonts w:cstheme="minorHAnsi"/>
                <w:lang w:eastAsia="pl-PL"/>
              </w:rPr>
              <w:t>godziny pracy: pon. 7:30 – 15:30.</w:t>
            </w:r>
          </w:p>
        </w:tc>
        <w:tc>
          <w:tcPr>
            <w:tcW w:w="3151" w:type="dxa"/>
          </w:tcPr>
          <w:p w14:paraId="2BFCC90B" w14:textId="4B4FBD3C" w:rsidR="00C11A24" w:rsidRPr="00B06789" w:rsidRDefault="009C0865" w:rsidP="00FC2180">
            <w:pPr>
              <w:spacing w:line="360" w:lineRule="auto"/>
              <w:rPr>
                <w:rStyle w:val="eop"/>
                <w:rFonts w:cstheme="minorHAnsi"/>
                <w:color w:val="000000"/>
                <w:sz w:val="21"/>
                <w:szCs w:val="21"/>
              </w:rPr>
            </w:pPr>
            <w:r w:rsidRPr="00B06789">
              <w:rPr>
                <w:rStyle w:val="eop"/>
                <w:rFonts w:cstheme="minorHAnsi"/>
                <w:color w:val="000000"/>
                <w:sz w:val="21"/>
                <w:szCs w:val="21"/>
              </w:rPr>
              <w:t>Od 1 stycznia 2026 r. Główny Punkt Informacyjny pracuje od poniedziałku do piątku w godzinach 7:30-15:30.</w:t>
            </w:r>
          </w:p>
        </w:tc>
      </w:tr>
      <w:tr w:rsidR="00A73FAB" w:rsidRPr="00B06789" w14:paraId="5560525F" w14:textId="77777777" w:rsidTr="002B534E">
        <w:tc>
          <w:tcPr>
            <w:tcW w:w="2042" w:type="dxa"/>
          </w:tcPr>
          <w:p w14:paraId="36CB4CEA" w14:textId="38174652" w:rsidR="00A73FAB" w:rsidRPr="00B06789" w:rsidRDefault="00C11A24" w:rsidP="00FC2180">
            <w:pPr>
              <w:spacing w:line="360" w:lineRule="auto"/>
              <w:rPr>
                <w:rFonts w:cstheme="minorHAnsi"/>
                <w:lang w:eastAsia="pl-PL"/>
              </w:rPr>
            </w:pPr>
            <w:r w:rsidRPr="00B06789">
              <w:rPr>
                <w:rFonts w:cstheme="minorHAnsi"/>
                <w:lang w:eastAsia="pl-PL"/>
              </w:rPr>
              <w:t>7.2</w:t>
            </w:r>
            <w:r w:rsidRPr="00B06789">
              <w:rPr>
                <w:rFonts w:cstheme="minorHAnsi"/>
                <w:lang w:eastAsia="pl-PL"/>
              </w:rPr>
              <w:tab/>
              <w:t xml:space="preserve"> Komunikacja dotycząca procesu oceny wniosku</w:t>
            </w:r>
          </w:p>
        </w:tc>
        <w:tc>
          <w:tcPr>
            <w:tcW w:w="4365" w:type="dxa"/>
          </w:tcPr>
          <w:p w14:paraId="30527FA8" w14:textId="519DADB1" w:rsidR="00A73FAB" w:rsidRPr="00B06789" w:rsidRDefault="00545129" w:rsidP="00FC2180">
            <w:pPr>
              <w:spacing w:line="360" w:lineRule="auto"/>
              <w:rPr>
                <w:rFonts w:cstheme="minorHAnsi"/>
                <w:lang w:eastAsia="pl-PL"/>
              </w:rPr>
            </w:pPr>
            <w:r w:rsidRPr="00B06789">
              <w:rPr>
                <w:rFonts w:cstheme="minorHAnsi"/>
                <w:lang w:eastAsia="pl-PL"/>
              </w:rPr>
              <w:t xml:space="preserve">Zawiadomienia o wyborze projektu do dofinansowania lub o negatywnym wyniku oceny otrzymasz za pośrednictwem skrzynki </w:t>
            </w:r>
            <w:proofErr w:type="spellStart"/>
            <w:r w:rsidRPr="00B06789">
              <w:rPr>
                <w:rFonts w:cstheme="minorHAnsi"/>
                <w:lang w:eastAsia="pl-PL"/>
              </w:rPr>
              <w:t>ePUAP</w:t>
            </w:r>
            <w:proofErr w:type="spellEnd"/>
            <w:r w:rsidRPr="00B06789">
              <w:rPr>
                <w:rFonts w:cstheme="minorHAnsi"/>
                <w:lang w:eastAsia="pl-PL"/>
              </w:rPr>
              <w:t>, którą podałeś w sekcji „kontakty” lub skrzynki wskazanej w Bazie Adresów Elektronicznych (e-Doręczenia).</w:t>
            </w:r>
          </w:p>
        </w:tc>
        <w:tc>
          <w:tcPr>
            <w:tcW w:w="4331" w:type="dxa"/>
          </w:tcPr>
          <w:p w14:paraId="67F810EB" w14:textId="50AE46D8" w:rsidR="00A73FAB" w:rsidRPr="00B06789" w:rsidRDefault="00545129" w:rsidP="00FC2180">
            <w:pPr>
              <w:spacing w:line="360" w:lineRule="auto"/>
              <w:rPr>
                <w:rFonts w:cstheme="minorHAnsi"/>
                <w:lang w:eastAsia="pl-PL"/>
              </w:rPr>
            </w:pPr>
            <w:r w:rsidRPr="00B06789">
              <w:rPr>
                <w:rFonts w:cstheme="minorHAnsi"/>
                <w:lang w:eastAsia="pl-PL"/>
              </w:rPr>
              <w:t>Zawiadomienia o wyborze projektu do dofinansowania lub o negatywnym wyniku oceny otrzymasz za pośrednictwem skrzynki wskazanej w Bazie Adresów Elektronicznych (e-Doręczenia).</w:t>
            </w:r>
          </w:p>
        </w:tc>
        <w:tc>
          <w:tcPr>
            <w:tcW w:w="3151" w:type="dxa"/>
          </w:tcPr>
          <w:p w14:paraId="32ADECC0" w14:textId="1FB2AC15" w:rsidR="00A73FAB" w:rsidRPr="00B06789" w:rsidRDefault="00824581" w:rsidP="00FC2180">
            <w:pPr>
              <w:spacing w:line="360" w:lineRule="auto"/>
              <w:rPr>
                <w:rFonts w:cstheme="minorHAnsi"/>
                <w:lang w:eastAsia="pl-PL"/>
              </w:rPr>
            </w:pPr>
            <w:r w:rsidRPr="00B06789">
              <w:rPr>
                <w:rStyle w:val="eop"/>
                <w:rFonts w:cstheme="minorHAnsi"/>
                <w:color w:val="000000"/>
                <w:sz w:val="21"/>
                <w:szCs w:val="21"/>
              </w:rPr>
              <w:t>Od 1 stycznia 2026 r. wysyłanie i odbieranie korespondencji elektronicznej następuje za pomocą e-doręczeń.</w:t>
            </w:r>
          </w:p>
        </w:tc>
      </w:tr>
      <w:tr w:rsidR="0097300F" w:rsidRPr="00B06789" w14:paraId="2E881A59" w14:textId="77777777" w:rsidTr="002B534E">
        <w:tc>
          <w:tcPr>
            <w:tcW w:w="2042" w:type="dxa"/>
          </w:tcPr>
          <w:p w14:paraId="6D35608C" w14:textId="77777777" w:rsidR="0097300F" w:rsidRPr="00B06789" w:rsidRDefault="0097300F" w:rsidP="00FC2180">
            <w:pPr>
              <w:spacing w:after="160" w:line="360" w:lineRule="auto"/>
              <w:rPr>
                <w:rFonts w:cstheme="minorHAnsi"/>
                <w:lang w:eastAsia="pl-PL"/>
              </w:rPr>
            </w:pPr>
            <w:bookmarkStart w:id="3" w:name="_Hlk221612239"/>
            <w:r w:rsidRPr="00B06789">
              <w:rPr>
                <w:rFonts w:cstheme="minorHAnsi"/>
                <w:lang w:eastAsia="pl-PL"/>
              </w:rPr>
              <w:lastRenderedPageBreak/>
              <w:t xml:space="preserve">10. Załączniki do Regulaminu </w:t>
            </w:r>
          </w:p>
          <w:p w14:paraId="366775A7" w14:textId="5E629BD2" w:rsidR="0097300F" w:rsidRPr="00B06789" w:rsidRDefault="0097300F" w:rsidP="00FC2180">
            <w:pPr>
              <w:spacing w:after="160" w:line="360" w:lineRule="auto"/>
              <w:rPr>
                <w:rFonts w:cstheme="minorHAnsi"/>
                <w:lang w:eastAsia="pl-PL"/>
              </w:rPr>
            </w:pPr>
            <w:r w:rsidRPr="00B06789">
              <w:rPr>
                <w:rFonts w:cstheme="minorHAnsi"/>
                <w:lang w:eastAsia="pl-PL"/>
              </w:rPr>
              <w:t>Załącznik nr 5 – Zasady zawarcia umowy o dofinansowanie projektu;</w:t>
            </w:r>
          </w:p>
        </w:tc>
        <w:tc>
          <w:tcPr>
            <w:tcW w:w="4365" w:type="dxa"/>
          </w:tcPr>
          <w:p w14:paraId="3A194868" w14:textId="77777777" w:rsidR="0097300F" w:rsidRPr="00B06789" w:rsidRDefault="0097300F" w:rsidP="00FC2180">
            <w:pPr>
              <w:spacing w:after="160" w:line="360" w:lineRule="auto"/>
              <w:rPr>
                <w:rFonts w:cstheme="minorHAnsi"/>
                <w:lang w:eastAsia="pl-PL"/>
              </w:rPr>
            </w:pPr>
            <w:r w:rsidRPr="00B06789">
              <w:rPr>
                <w:rFonts w:cstheme="minorHAnsi"/>
                <w:lang w:eastAsia="pl-PL"/>
              </w:rPr>
              <w:t>-</w:t>
            </w:r>
          </w:p>
        </w:tc>
        <w:tc>
          <w:tcPr>
            <w:tcW w:w="4331" w:type="dxa"/>
          </w:tcPr>
          <w:p w14:paraId="2C988493" w14:textId="24B9BE70" w:rsidR="0097300F" w:rsidRPr="00B06789" w:rsidRDefault="0097300F" w:rsidP="00FC2180">
            <w:pPr>
              <w:spacing w:after="160" w:line="360" w:lineRule="auto"/>
              <w:rPr>
                <w:rFonts w:cstheme="minorHAnsi"/>
                <w:lang w:eastAsia="pl-PL"/>
              </w:rPr>
            </w:pPr>
            <w:r w:rsidRPr="00B06789">
              <w:rPr>
                <w:rFonts w:cstheme="minorHAnsi"/>
                <w:lang w:eastAsia="pl-PL"/>
              </w:rPr>
              <w:t>Aktualizacja dokumentu Zasady zawarcia umowy o dofinansowanie projektu, stanowiącego załącznik nr 5</w:t>
            </w:r>
          </w:p>
        </w:tc>
        <w:tc>
          <w:tcPr>
            <w:tcW w:w="3151" w:type="dxa"/>
          </w:tcPr>
          <w:p w14:paraId="318DF8A2" w14:textId="59953B06" w:rsidR="0097300F" w:rsidRPr="00B06789" w:rsidRDefault="0097300F" w:rsidP="00FC2180">
            <w:pPr>
              <w:spacing w:after="160" w:line="360" w:lineRule="auto"/>
              <w:rPr>
                <w:rFonts w:cstheme="minorHAnsi"/>
                <w:lang w:eastAsia="pl-PL"/>
              </w:rPr>
            </w:pPr>
            <w:r w:rsidRPr="00B06789">
              <w:rPr>
                <w:rFonts w:cstheme="minorHAnsi"/>
                <w:lang w:eastAsia="pl-PL"/>
              </w:rPr>
              <w:t>Doprecyzowanie zapisów umowy (głównie uwzględnienie systemu e-doręczeń, doprecyzowanie terminów na weryfikację dokumentów).</w:t>
            </w:r>
          </w:p>
        </w:tc>
      </w:tr>
      <w:bookmarkEnd w:id="3"/>
      <w:tr w:rsidR="0097300F" w:rsidRPr="00B06789" w14:paraId="74FF3034" w14:textId="77777777" w:rsidTr="007374EA">
        <w:trPr>
          <w:trHeight w:val="2211"/>
        </w:trPr>
        <w:tc>
          <w:tcPr>
            <w:tcW w:w="2042" w:type="dxa"/>
          </w:tcPr>
          <w:p w14:paraId="48ABEF9A" w14:textId="7301B7EF" w:rsidR="0097300F" w:rsidRPr="00B06789" w:rsidRDefault="0097300F" w:rsidP="00FC2180">
            <w:pPr>
              <w:spacing w:after="160" w:line="360" w:lineRule="auto"/>
              <w:rPr>
                <w:rFonts w:cstheme="minorHAnsi"/>
                <w:lang w:eastAsia="pl-PL"/>
              </w:rPr>
            </w:pPr>
            <w:r w:rsidRPr="00B06789">
              <w:rPr>
                <w:rFonts w:cstheme="minorHAnsi"/>
                <w:lang w:eastAsia="pl-PL"/>
              </w:rPr>
              <w:t xml:space="preserve">10. Załączniki do Regulaminu </w:t>
            </w:r>
          </w:p>
          <w:p w14:paraId="1A0BCFFE" w14:textId="0713CEF3" w:rsidR="0097300F" w:rsidRPr="00B06789" w:rsidRDefault="0097300F" w:rsidP="00FC2180">
            <w:pPr>
              <w:spacing w:line="360" w:lineRule="auto"/>
              <w:rPr>
                <w:rFonts w:cstheme="minorHAnsi"/>
                <w:lang w:eastAsia="pl-PL"/>
              </w:rPr>
            </w:pPr>
            <w:r w:rsidRPr="00B06789">
              <w:rPr>
                <w:rFonts w:cstheme="minorHAnsi"/>
                <w:lang w:eastAsia="pl-PL"/>
              </w:rPr>
              <w:t>Załącznik nr 6 – Wzór umowy o dofinansowanie projektu (umowa ryczałtowa)</w:t>
            </w:r>
          </w:p>
        </w:tc>
        <w:tc>
          <w:tcPr>
            <w:tcW w:w="4365" w:type="dxa"/>
          </w:tcPr>
          <w:p w14:paraId="5236FDB7" w14:textId="1DF6F840" w:rsidR="0097300F" w:rsidRPr="00B06789" w:rsidRDefault="0097300F" w:rsidP="00FC2180">
            <w:pPr>
              <w:spacing w:line="360" w:lineRule="auto"/>
              <w:rPr>
                <w:rFonts w:cstheme="minorHAnsi"/>
                <w:lang w:eastAsia="pl-PL"/>
              </w:rPr>
            </w:pPr>
            <w:r w:rsidRPr="00B06789">
              <w:rPr>
                <w:rFonts w:cstheme="minorHAnsi"/>
                <w:lang w:eastAsia="pl-PL"/>
              </w:rPr>
              <w:t>-</w:t>
            </w:r>
          </w:p>
        </w:tc>
        <w:tc>
          <w:tcPr>
            <w:tcW w:w="4331" w:type="dxa"/>
          </w:tcPr>
          <w:p w14:paraId="22B04966" w14:textId="038CB21F" w:rsidR="0097300F" w:rsidRPr="00B06789" w:rsidRDefault="0097300F" w:rsidP="00FC2180">
            <w:pPr>
              <w:spacing w:line="360" w:lineRule="auto"/>
              <w:rPr>
                <w:rFonts w:cstheme="minorHAnsi"/>
                <w:lang w:eastAsia="pl-PL"/>
              </w:rPr>
            </w:pPr>
            <w:r w:rsidRPr="00B06789">
              <w:rPr>
                <w:rFonts w:cstheme="minorHAnsi"/>
                <w:lang w:eastAsia="pl-PL"/>
              </w:rPr>
              <w:t>Aktualizacja wzoru umowy o dofinansowanie projektu - umowa ryczałtowa, stanowiącego załącznik nr 6.</w:t>
            </w:r>
          </w:p>
        </w:tc>
        <w:tc>
          <w:tcPr>
            <w:tcW w:w="3151" w:type="dxa"/>
          </w:tcPr>
          <w:p w14:paraId="5FFC8174" w14:textId="767B2499" w:rsidR="0097300F" w:rsidRPr="00B06789" w:rsidRDefault="007374EA" w:rsidP="00FC2180">
            <w:pPr>
              <w:spacing w:line="360" w:lineRule="auto"/>
              <w:rPr>
                <w:rFonts w:cstheme="minorHAnsi"/>
                <w:lang w:eastAsia="pl-PL"/>
              </w:rPr>
            </w:pPr>
            <w:r w:rsidRPr="00B06789">
              <w:rPr>
                <w:rFonts w:cstheme="minorHAnsi"/>
                <w:lang w:eastAsia="pl-PL"/>
              </w:rPr>
              <w:t xml:space="preserve">Doprecyzowanie zapisów umowy (głównie uwzględnienie systemu e-doręczeń, zmiana publikatorów, doprecyzowanie zapisów dot. pomocy publicznej i pomocy de </w:t>
            </w:r>
            <w:proofErr w:type="spellStart"/>
            <w:r w:rsidRPr="00B06789">
              <w:rPr>
                <w:rFonts w:cstheme="minorHAnsi"/>
                <w:lang w:eastAsia="pl-PL"/>
              </w:rPr>
              <w:t>minimis</w:t>
            </w:r>
            <w:proofErr w:type="spellEnd"/>
            <w:r w:rsidRPr="00B06789">
              <w:rPr>
                <w:rFonts w:cstheme="minorHAnsi"/>
                <w:lang w:eastAsia="pl-PL"/>
              </w:rPr>
              <w:t>).</w:t>
            </w:r>
          </w:p>
        </w:tc>
      </w:tr>
    </w:tbl>
    <w:p w14:paraId="48FD5410" w14:textId="77777777" w:rsidR="007E29E2" w:rsidRPr="00B06789" w:rsidRDefault="007E29E2" w:rsidP="007E29E2">
      <w:pPr>
        <w:rPr>
          <w:rFonts w:cstheme="minorHAnsi"/>
        </w:rPr>
      </w:pPr>
    </w:p>
    <w:sectPr w:rsidR="007E29E2" w:rsidRPr="00B06789" w:rsidSect="00645DCC">
      <w:footerReference w:type="default" r:id="rId11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932BD5" w14:textId="77777777" w:rsidR="004F2FB0" w:rsidRDefault="004F2FB0" w:rsidP="007E29E2">
      <w:pPr>
        <w:spacing w:after="0" w:line="240" w:lineRule="auto"/>
      </w:pPr>
      <w:r>
        <w:separator/>
      </w:r>
    </w:p>
  </w:endnote>
  <w:endnote w:type="continuationSeparator" w:id="0">
    <w:p w14:paraId="2F32DAE3" w14:textId="77777777" w:rsidR="004F2FB0" w:rsidRDefault="004F2FB0" w:rsidP="007E2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7786721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3CD6BB6" w14:textId="5BC27017" w:rsidR="00701E4C" w:rsidRDefault="00701E4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086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0865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9A7BF5" w14:textId="77777777" w:rsidR="00701E4C" w:rsidRDefault="00701E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10E983" w14:textId="77777777" w:rsidR="004F2FB0" w:rsidRDefault="004F2FB0" w:rsidP="007E29E2">
      <w:pPr>
        <w:spacing w:after="0" w:line="240" w:lineRule="auto"/>
      </w:pPr>
      <w:r>
        <w:separator/>
      </w:r>
    </w:p>
  </w:footnote>
  <w:footnote w:type="continuationSeparator" w:id="0">
    <w:p w14:paraId="7C215A7D" w14:textId="77777777" w:rsidR="004F2FB0" w:rsidRDefault="004F2FB0" w:rsidP="007E2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376E3"/>
    <w:multiLevelType w:val="hybridMultilevel"/>
    <w:tmpl w:val="58CABAF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1200F320">
      <w:start w:val="1"/>
      <w:numFmt w:val="decimal"/>
      <w:lvlText w:val="%3)"/>
      <w:lvlJc w:val="left"/>
      <w:pPr>
        <w:ind w:left="1704" w:hanging="84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BE2C6B"/>
    <w:multiLevelType w:val="hybridMultilevel"/>
    <w:tmpl w:val="47D065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A5FA2"/>
    <w:multiLevelType w:val="hybridMultilevel"/>
    <w:tmpl w:val="52A6408C"/>
    <w:lvl w:ilvl="0" w:tplc="AB161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A7BBF"/>
    <w:multiLevelType w:val="multilevel"/>
    <w:tmpl w:val="AE964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  <w:b w:val="0"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9132C8"/>
    <w:multiLevelType w:val="hybridMultilevel"/>
    <w:tmpl w:val="B5922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3C7DD4"/>
    <w:multiLevelType w:val="hybridMultilevel"/>
    <w:tmpl w:val="A620AB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9E2"/>
    <w:rsid w:val="00003B3C"/>
    <w:rsid w:val="0001043D"/>
    <w:rsid w:val="00030858"/>
    <w:rsid w:val="00067304"/>
    <w:rsid w:val="00070655"/>
    <w:rsid w:val="00074EF4"/>
    <w:rsid w:val="00091A28"/>
    <w:rsid w:val="000A4A7B"/>
    <w:rsid w:val="000B65B2"/>
    <w:rsid w:val="000D7259"/>
    <w:rsid w:val="001069AE"/>
    <w:rsid w:val="001314D1"/>
    <w:rsid w:val="001344CA"/>
    <w:rsid w:val="00141DBB"/>
    <w:rsid w:val="001474D0"/>
    <w:rsid w:val="001623DD"/>
    <w:rsid w:val="00170F42"/>
    <w:rsid w:val="00187A6B"/>
    <w:rsid w:val="001A39DB"/>
    <w:rsid w:val="001A6E9F"/>
    <w:rsid w:val="001B0C0E"/>
    <w:rsid w:val="001B5015"/>
    <w:rsid w:val="001C1F05"/>
    <w:rsid w:val="001E2178"/>
    <w:rsid w:val="001E356D"/>
    <w:rsid w:val="001E6815"/>
    <w:rsid w:val="001F2E15"/>
    <w:rsid w:val="00211B9D"/>
    <w:rsid w:val="00234B1F"/>
    <w:rsid w:val="00271DBF"/>
    <w:rsid w:val="002B534E"/>
    <w:rsid w:val="002C1DB7"/>
    <w:rsid w:val="002C3E82"/>
    <w:rsid w:val="002D478C"/>
    <w:rsid w:val="002E2646"/>
    <w:rsid w:val="002E3578"/>
    <w:rsid w:val="002F4BEC"/>
    <w:rsid w:val="003019AF"/>
    <w:rsid w:val="003225C8"/>
    <w:rsid w:val="00326C60"/>
    <w:rsid w:val="00337763"/>
    <w:rsid w:val="00340F92"/>
    <w:rsid w:val="003A1B23"/>
    <w:rsid w:val="003D5B07"/>
    <w:rsid w:val="003F23F3"/>
    <w:rsid w:val="0040020A"/>
    <w:rsid w:val="00432D07"/>
    <w:rsid w:val="004413CD"/>
    <w:rsid w:val="00477001"/>
    <w:rsid w:val="004958F3"/>
    <w:rsid w:val="004B47DB"/>
    <w:rsid w:val="004C5E11"/>
    <w:rsid w:val="004C6A29"/>
    <w:rsid w:val="004E0974"/>
    <w:rsid w:val="004E748E"/>
    <w:rsid w:val="004F2FB0"/>
    <w:rsid w:val="004F59D0"/>
    <w:rsid w:val="00502D8C"/>
    <w:rsid w:val="0053442C"/>
    <w:rsid w:val="00536CA5"/>
    <w:rsid w:val="00545129"/>
    <w:rsid w:val="00545CFA"/>
    <w:rsid w:val="00566357"/>
    <w:rsid w:val="00581D09"/>
    <w:rsid w:val="005832E4"/>
    <w:rsid w:val="00587AEF"/>
    <w:rsid w:val="005917D7"/>
    <w:rsid w:val="00594686"/>
    <w:rsid w:val="00594E77"/>
    <w:rsid w:val="005D58AF"/>
    <w:rsid w:val="005E541A"/>
    <w:rsid w:val="00603459"/>
    <w:rsid w:val="00605B72"/>
    <w:rsid w:val="00627165"/>
    <w:rsid w:val="00636E53"/>
    <w:rsid w:val="00645DCC"/>
    <w:rsid w:val="00645EB7"/>
    <w:rsid w:val="006563EC"/>
    <w:rsid w:val="00663A8E"/>
    <w:rsid w:val="00685EA9"/>
    <w:rsid w:val="006B0CE3"/>
    <w:rsid w:val="006D7022"/>
    <w:rsid w:val="006E1787"/>
    <w:rsid w:val="006E7F02"/>
    <w:rsid w:val="006F108B"/>
    <w:rsid w:val="006F6259"/>
    <w:rsid w:val="00701E4C"/>
    <w:rsid w:val="00705CE1"/>
    <w:rsid w:val="007076D7"/>
    <w:rsid w:val="0071127D"/>
    <w:rsid w:val="00716C89"/>
    <w:rsid w:val="007374EA"/>
    <w:rsid w:val="00756937"/>
    <w:rsid w:val="00797003"/>
    <w:rsid w:val="007A1BFE"/>
    <w:rsid w:val="007A6FE4"/>
    <w:rsid w:val="007B54EF"/>
    <w:rsid w:val="007D3EDE"/>
    <w:rsid w:val="007E29E2"/>
    <w:rsid w:val="007F08E5"/>
    <w:rsid w:val="00823E2F"/>
    <w:rsid w:val="00824581"/>
    <w:rsid w:val="00824B9B"/>
    <w:rsid w:val="008742F3"/>
    <w:rsid w:val="00882657"/>
    <w:rsid w:val="00886B75"/>
    <w:rsid w:val="008A3455"/>
    <w:rsid w:val="008A62CD"/>
    <w:rsid w:val="00921D39"/>
    <w:rsid w:val="00963328"/>
    <w:rsid w:val="00964AC6"/>
    <w:rsid w:val="0097300F"/>
    <w:rsid w:val="00997F45"/>
    <w:rsid w:val="009A650A"/>
    <w:rsid w:val="009C0865"/>
    <w:rsid w:val="009C67BE"/>
    <w:rsid w:val="009F6BC1"/>
    <w:rsid w:val="00A072DA"/>
    <w:rsid w:val="00A12405"/>
    <w:rsid w:val="00A50592"/>
    <w:rsid w:val="00A73FAB"/>
    <w:rsid w:val="00A768DC"/>
    <w:rsid w:val="00A86FFF"/>
    <w:rsid w:val="00A97604"/>
    <w:rsid w:val="00AD1B6D"/>
    <w:rsid w:val="00AD5D29"/>
    <w:rsid w:val="00B026D4"/>
    <w:rsid w:val="00B06789"/>
    <w:rsid w:val="00B1606E"/>
    <w:rsid w:val="00B252DF"/>
    <w:rsid w:val="00B4464E"/>
    <w:rsid w:val="00B4481A"/>
    <w:rsid w:val="00B47032"/>
    <w:rsid w:val="00B47358"/>
    <w:rsid w:val="00B70E6B"/>
    <w:rsid w:val="00BA57B3"/>
    <w:rsid w:val="00BA6BAE"/>
    <w:rsid w:val="00BB2B7C"/>
    <w:rsid w:val="00BB74C2"/>
    <w:rsid w:val="00BB7749"/>
    <w:rsid w:val="00BC42F5"/>
    <w:rsid w:val="00C11A24"/>
    <w:rsid w:val="00C20657"/>
    <w:rsid w:val="00C211DB"/>
    <w:rsid w:val="00C861A6"/>
    <w:rsid w:val="00CA5082"/>
    <w:rsid w:val="00CA6271"/>
    <w:rsid w:val="00CD0515"/>
    <w:rsid w:val="00CE1D7B"/>
    <w:rsid w:val="00CE5D05"/>
    <w:rsid w:val="00CF6710"/>
    <w:rsid w:val="00D06709"/>
    <w:rsid w:val="00D269A1"/>
    <w:rsid w:val="00D51280"/>
    <w:rsid w:val="00D52E77"/>
    <w:rsid w:val="00D60ABD"/>
    <w:rsid w:val="00D64594"/>
    <w:rsid w:val="00D8092E"/>
    <w:rsid w:val="00D94BE4"/>
    <w:rsid w:val="00DC1FD5"/>
    <w:rsid w:val="00DC2FA4"/>
    <w:rsid w:val="00E33AB7"/>
    <w:rsid w:val="00E35169"/>
    <w:rsid w:val="00E64B1B"/>
    <w:rsid w:val="00E84AEF"/>
    <w:rsid w:val="00E97E8D"/>
    <w:rsid w:val="00EA09B2"/>
    <w:rsid w:val="00EB0D4A"/>
    <w:rsid w:val="00EB7881"/>
    <w:rsid w:val="00EC0FF2"/>
    <w:rsid w:val="00ED77B0"/>
    <w:rsid w:val="00EF2522"/>
    <w:rsid w:val="00EF67F7"/>
    <w:rsid w:val="00F27DBD"/>
    <w:rsid w:val="00F44113"/>
    <w:rsid w:val="00F74B8A"/>
    <w:rsid w:val="00F77D68"/>
    <w:rsid w:val="00F8152E"/>
    <w:rsid w:val="00F81F10"/>
    <w:rsid w:val="00F96D47"/>
    <w:rsid w:val="00FA58D2"/>
    <w:rsid w:val="00FA70A5"/>
    <w:rsid w:val="00FB4AF5"/>
    <w:rsid w:val="00FC2180"/>
    <w:rsid w:val="00FD72C8"/>
    <w:rsid w:val="00FD73F3"/>
    <w:rsid w:val="00FE5515"/>
    <w:rsid w:val="00FF3BDE"/>
    <w:rsid w:val="00FF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5DA45"/>
  <w15:chartTrackingRefBased/>
  <w15:docId w15:val="{A2ED0053-07A9-4F20-806C-471CB0D1D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B534E"/>
  </w:style>
  <w:style w:type="paragraph" w:styleId="Nagwek1">
    <w:name w:val="heading 1"/>
    <w:basedOn w:val="Normalny"/>
    <w:next w:val="Normalny"/>
    <w:link w:val="Nagwek1Znak"/>
    <w:uiPriority w:val="9"/>
    <w:qFormat/>
    <w:rsid w:val="00340F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 Znak,Znak + Wyjustowany,Przed:  3 pt,Po:  7,2 pt,Interlinia:  Wi..."/>
    <w:basedOn w:val="Normalny"/>
    <w:link w:val="NagwekZnak"/>
    <w:uiPriority w:val="99"/>
    <w:unhideWhenUsed/>
    <w:rsid w:val="007E2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 Znak,Znak + Wyjustowany Znak,Przed:  3 pt Znak,Po:  7 Znak,2 pt Znak,Interlinia:  Wi... Znak"/>
    <w:basedOn w:val="Domylnaczcionkaakapitu"/>
    <w:link w:val="Nagwek"/>
    <w:uiPriority w:val="99"/>
    <w:rsid w:val="007E29E2"/>
  </w:style>
  <w:style w:type="paragraph" w:styleId="Stopka">
    <w:name w:val="footer"/>
    <w:basedOn w:val="Normalny"/>
    <w:link w:val="StopkaZnak"/>
    <w:uiPriority w:val="99"/>
    <w:unhideWhenUsed/>
    <w:rsid w:val="007E2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29E2"/>
  </w:style>
  <w:style w:type="paragraph" w:styleId="Podtytu">
    <w:name w:val="Subtitle"/>
    <w:basedOn w:val="Normalny"/>
    <w:next w:val="Normalny"/>
    <w:link w:val="PodtytuZnak"/>
    <w:uiPriority w:val="11"/>
    <w:qFormat/>
    <w:rsid w:val="007E29E2"/>
    <w:pPr>
      <w:spacing w:after="600" w:line="276" w:lineRule="auto"/>
    </w:pPr>
    <w:rPr>
      <w:rFonts w:asciiTheme="majorHAnsi" w:eastAsiaTheme="majorEastAsia" w:hAnsiTheme="majorHAnsi" w:cs="Times New Roman"/>
      <w:i/>
      <w:iCs/>
      <w:spacing w:val="13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7E29E2"/>
    <w:rPr>
      <w:rFonts w:asciiTheme="majorHAnsi" w:eastAsiaTheme="majorEastAsia" w:hAnsiTheme="majorHAnsi" w:cs="Times New Roman"/>
      <w:i/>
      <w:iCs/>
      <w:spacing w:val="13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E2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344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442C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uiPriority w:val="34"/>
    <w:qFormat/>
    <w:rsid w:val="00E84AEF"/>
    <w:pPr>
      <w:spacing w:after="40"/>
      <w:ind w:left="720"/>
      <w:contextualSpacing/>
    </w:pPr>
    <w:rPr>
      <w:rFonts w:ascii="Arial" w:hAnsi="Arial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14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314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314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14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14D1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271DBF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340F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Znak,Footnote text, Znak,footnote text"/>
    <w:basedOn w:val="Normalny"/>
    <w:link w:val="TekstprzypisudolnegoZnak"/>
    <w:uiPriority w:val="99"/>
    <w:unhideWhenUsed/>
    <w:rsid w:val="002B534E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Znak Znak1, Znak Znak"/>
    <w:basedOn w:val="Domylnaczcionkaakapitu"/>
    <w:link w:val="Tekstprzypisudolnego"/>
    <w:uiPriority w:val="99"/>
    <w:rsid w:val="002B534E"/>
    <w:rPr>
      <w:rFonts w:ascii="Arial" w:hAnsi="Arial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unhideWhenUsed/>
    <w:qFormat/>
    <w:rsid w:val="002B534E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locked/>
    <w:rsid w:val="002B534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Domylnaczcionkaakapitu"/>
    <w:rsid w:val="00824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5" ma:contentTypeDescription="Utwórz nowy dokument." ma:contentTypeScope="" ma:versionID="d22dde2366b11eed9c422dd4fdea0631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338e7e9ad3bb2e478f34988c9cdebacf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0C278A-E70E-4798-95C3-49788E076F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38CE18-A4EE-46FB-81EC-F2CAF0431638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d47a4560-aee9-43e8-973f-2abd655c26a0"/>
    <ds:schemaRef ds:uri="d4f64a22-a125-4b7a-afce-4a30c86a8f7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2C711D7-E8E6-48A5-B82D-A73DF5C7F3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874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zmian do Regulaminu</vt:lpstr>
    </vt:vector>
  </TitlesOfParts>
  <Company>UMWS Katowice Poland</Company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172_Wykaz zmian do Regulaminu</dc:title>
  <dc:subject/>
  <dc:creator>Frączek Adriana</dc:creator>
  <cp:keywords>Wykaz zmian</cp:keywords>
  <dc:description/>
  <cp:lastModifiedBy>Szymocha Barbara</cp:lastModifiedBy>
  <cp:revision>8</cp:revision>
  <cp:lastPrinted>2025-02-19T10:09:00Z</cp:lastPrinted>
  <dcterms:created xsi:type="dcterms:W3CDTF">2026-02-25T11:08:00Z</dcterms:created>
  <dcterms:modified xsi:type="dcterms:W3CDTF">2026-02-26T10:47:00Z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