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54D9367" w:rsidP="4A1102C7">
      <w:pPr>
        <w:spacing w:before="1080" w:after="720"/>
        <w:jc w:val="center"/>
        <w:rPr>
          <w:rFonts w:eastAsia="Arial" w:cs="Arial"/>
          <w:b/>
          <w:bCs/>
          <w:color w:val="000000" w:themeColor="text1"/>
        </w:rPr>
      </w:pPr>
      <w:r w:rsidRPr="4A1102C7">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4010CDE3" w:rsidR="00232C83" w:rsidRDefault="00232C83" w:rsidP="00232C83">
      <w:pPr>
        <w:pStyle w:val="Tytu"/>
        <w:spacing w:line="480" w:lineRule="auto"/>
        <w:rPr>
          <w:rFonts w:eastAsiaTheme="minorHAnsi" w:cstheme="minorBidi"/>
          <w:spacing w:val="0"/>
        </w:rPr>
      </w:pPr>
    </w:p>
    <w:p w14:paraId="0D0E736F" w14:textId="36538559" w:rsidR="00E72D9B" w:rsidRDefault="746662ED" w:rsidP="00A501A3">
      <w:pPr>
        <w:pStyle w:val="Tytu"/>
      </w:pPr>
      <w:r>
        <w:rPr>
          <w:b w:val="0"/>
        </w:rPr>
        <w:t>w ramach programu</w:t>
      </w:r>
      <w:r w:rsidR="00E72D9B">
        <w:br/>
      </w:r>
      <w:r>
        <w:rPr>
          <w:b w:val="0"/>
        </w:rPr>
        <w:t>Fundusze Europejskie dla Śląskiego 2021-2027</w:t>
      </w:r>
      <w:r w:rsidR="00E72D9B">
        <w:br/>
      </w:r>
      <w:r w:rsidR="4D66BB14">
        <w:t>nr FESL</w:t>
      </w:r>
      <w:r w:rsidR="4167EEC8">
        <w:t>.</w:t>
      </w:r>
      <w:r w:rsidR="2421EEC1">
        <w:t>02.12-</w:t>
      </w:r>
      <w:r w:rsidR="4167EEC8">
        <w:t>IZ.01-160/24</w:t>
      </w:r>
    </w:p>
    <w:p w14:paraId="5EACC0F4" w14:textId="77777777" w:rsidR="00F171EC" w:rsidRPr="00F171EC" w:rsidRDefault="00F171EC" w:rsidP="00F171EC"/>
    <w:p w14:paraId="7E6F2723" w14:textId="6A644714" w:rsidR="00E72D9B" w:rsidRPr="00A501A3" w:rsidRDefault="00440950">
      <w:pPr>
        <w:pStyle w:val="Podtytu"/>
      </w:pPr>
      <w:r w:rsidRPr="00440950">
        <w:t>Priorytet FESL.02 Fundusze Europejskie na zielony rozwój</w:t>
      </w:r>
    </w:p>
    <w:p w14:paraId="093D644D" w14:textId="4DE94C2D" w:rsidR="00E72D9B" w:rsidRPr="00A501A3" w:rsidRDefault="00434478" w:rsidP="00A501A3">
      <w:pPr>
        <w:pStyle w:val="Podtytu"/>
      </w:pPr>
      <w:r w:rsidRPr="00434478">
        <w:t>Działanie</w:t>
      </w:r>
      <w:r>
        <w:t xml:space="preserve"> </w:t>
      </w:r>
      <w:r w:rsidRPr="00434478">
        <w:t>02.12 Gospodarka odpadami komunalnymi</w:t>
      </w:r>
    </w:p>
    <w:p w14:paraId="133D97BF" w14:textId="08F073B0"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79740C">
        <w:t>październik</w:t>
      </w:r>
      <w:r w:rsidRPr="5EC7A306">
        <w:t xml:space="preserve"> 202</w:t>
      </w:r>
      <w:r w:rsidR="0079740C">
        <w:t>5</w:t>
      </w:r>
      <w:r w:rsidR="00E72D9B" w:rsidRPr="5EC7A306">
        <w:t xml:space="preserve"> </w:t>
      </w:r>
    </w:p>
    <w:bookmarkStart w:id="0" w:name="_Toc1161295592" w:displacedByCustomXml="next"/>
    <w:bookmarkStart w:id="1" w:name="_Toc114570830" w:displacedByCustomXml="next"/>
    <w:sdt>
      <w:sdtPr>
        <w:rPr>
          <w:rFonts w:cstheme="minorBidi"/>
          <w:b w:val="0"/>
          <w:color w:val="auto"/>
          <w:szCs w:val="22"/>
          <w:lang w:eastAsia="en-US"/>
        </w:rPr>
        <w:id w:val="1435740845"/>
        <w:docPartObj>
          <w:docPartGallery w:val="Table of Contents"/>
          <w:docPartUnique/>
        </w:docPartObj>
      </w:sdtPr>
      <w:sdtEndPr/>
      <w:sdtContent>
        <w:p w14:paraId="3CF32F96" w14:textId="77777777" w:rsidR="00E72D9B" w:rsidRPr="00F036CE" w:rsidRDefault="746662ED" w:rsidP="4A1102C7">
          <w:pPr>
            <w:pStyle w:val="Nagwekspisutreci"/>
            <w:rPr>
              <w:rStyle w:val="Nagwek1Znak"/>
              <w:b/>
              <w:bCs/>
            </w:rPr>
          </w:pPr>
          <w:r w:rsidRPr="4A1102C7">
            <w:rPr>
              <w:rStyle w:val="Nagwek1Znak"/>
            </w:rPr>
            <w:t>Spis treści</w:t>
          </w:r>
          <w:bookmarkEnd w:id="0"/>
        </w:p>
        <w:p w14:paraId="4BC76D69" w14:textId="384CD118" w:rsidR="00813E89" w:rsidRDefault="4A1102C7" w:rsidP="4A1102C7">
          <w:pPr>
            <w:pStyle w:val="Spistreci1"/>
            <w:rPr>
              <w:rStyle w:val="Hipercze"/>
              <w:noProof/>
              <w:lang w:eastAsia="pl-PL"/>
            </w:rPr>
          </w:pPr>
          <w:r>
            <w:fldChar w:fldCharType="begin"/>
          </w:r>
          <w:r w:rsidR="00E72D9B">
            <w:instrText>TOC \o "1-3" \z \u \h</w:instrText>
          </w:r>
          <w:r>
            <w:fldChar w:fldCharType="separate"/>
          </w:r>
          <w:hyperlink w:anchor="_Toc1161295592">
            <w:r w:rsidRPr="4A1102C7">
              <w:rPr>
                <w:rStyle w:val="Hipercze"/>
              </w:rPr>
              <w:t>Spis treści</w:t>
            </w:r>
            <w:r w:rsidR="00E72D9B">
              <w:tab/>
            </w:r>
            <w:r w:rsidR="00E72D9B">
              <w:fldChar w:fldCharType="begin"/>
            </w:r>
            <w:r w:rsidR="00E72D9B">
              <w:instrText>PAGEREF _Toc1161295592 \h</w:instrText>
            </w:r>
            <w:r w:rsidR="00E72D9B">
              <w:fldChar w:fldCharType="separate"/>
            </w:r>
            <w:r w:rsidRPr="4A1102C7">
              <w:rPr>
                <w:rStyle w:val="Hipercze"/>
              </w:rPr>
              <w:t>1</w:t>
            </w:r>
            <w:r w:rsidR="00E72D9B">
              <w:fldChar w:fldCharType="end"/>
            </w:r>
          </w:hyperlink>
        </w:p>
        <w:p w14:paraId="3CBD2DB6" w14:textId="3E5EBADA" w:rsidR="00813E89" w:rsidRDefault="009469E0" w:rsidP="4A1102C7">
          <w:pPr>
            <w:pStyle w:val="Spistreci1"/>
            <w:rPr>
              <w:rStyle w:val="Hipercze"/>
              <w:noProof/>
              <w:lang w:eastAsia="pl-PL"/>
            </w:rPr>
          </w:pPr>
          <w:hyperlink w:anchor="_Toc1736363054">
            <w:r w:rsidR="4A1102C7" w:rsidRPr="4A1102C7">
              <w:rPr>
                <w:rStyle w:val="Hipercze"/>
              </w:rPr>
              <w:t>Wykaz skrótów</w:t>
            </w:r>
            <w:r w:rsidR="00813E89">
              <w:tab/>
            </w:r>
            <w:r w:rsidR="00813E89">
              <w:fldChar w:fldCharType="begin"/>
            </w:r>
            <w:r w:rsidR="00813E89">
              <w:instrText>PAGEREF _Toc1736363054 \h</w:instrText>
            </w:r>
            <w:r w:rsidR="00813E89">
              <w:fldChar w:fldCharType="separate"/>
            </w:r>
            <w:r w:rsidR="4A1102C7" w:rsidRPr="4A1102C7">
              <w:rPr>
                <w:rStyle w:val="Hipercze"/>
              </w:rPr>
              <w:t>2</w:t>
            </w:r>
            <w:r w:rsidR="00813E89">
              <w:fldChar w:fldCharType="end"/>
            </w:r>
          </w:hyperlink>
        </w:p>
        <w:p w14:paraId="408F6D6B" w14:textId="2EC6AE20" w:rsidR="00813E89" w:rsidRDefault="009469E0" w:rsidP="4A1102C7">
          <w:pPr>
            <w:pStyle w:val="Spistreci1"/>
            <w:rPr>
              <w:rStyle w:val="Hipercze"/>
              <w:noProof/>
              <w:lang w:eastAsia="pl-PL"/>
            </w:rPr>
          </w:pPr>
          <w:hyperlink w:anchor="_Toc1217841636">
            <w:r w:rsidR="4A1102C7" w:rsidRPr="4A1102C7">
              <w:rPr>
                <w:rStyle w:val="Hipercze"/>
              </w:rPr>
              <w:t>Słownik pojęć</w:t>
            </w:r>
            <w:r w:rsidR="00813E89">
              <w:tab/>
            </w:r>
            <w:r w:rsidR="00813E89">
              <w:fldChar w:fldCharType="begin"/>
            </w:r>
            <w:r w:rsidR="00813E89">
              <w:instrText>PAGEREF _Toc1217841636 \h</w:instrText>
            </w:r>
            <w:r w:rsidR="00813E89">
              <w:fldChar w:fldCharType="separate"/>
            </w:r>
            <w:r w:rsidR="4A1102C7" w:rsidRPr="4A1102C7">
              <w:rPr>
                <w:rStyle w:val="Hipercze"/>
              </w:rPr>
              <w:t>3</w:t>
            </w:r>
            <w:r w:rsidR="00813E89">
              <w:fldChar w:fldCharType="end"/>
            </w:r>
          </w:hyperlink>
        </w:p>
        <w:p w14:paraId="59657497" w14:textId="5C9552F0" w:rsidR="00813E89" w:rsidRDefault="009469E0" w:rsidP="4A1102C7">
          <w:pPr>
            <w:pStyle w:val="Spistreci1"/>
            <w:rPr>
              <w:rStyle w:val="Hipercze"/>
              <w:noProof/>
              <w:lang w:eastAsia="pl-PL"/>
            </w:rPr>
          </w:pPr>
          <w:hyperlink w:anchor="_Toc1036713055">
            <w:r w:rsidR="4A1102C7" w:rsidRPr="4A1102C7">
              <w:rPr>
                <w:rStyle w:val="Hipercze"/>
              </w:rPr>
              <w:t>1.</w:t>
            </w:r>
            <w:r w:rsidR="00813E89">
              <w:tab/>
            </w:r>
            <w:r w:rsidR="4A1102C7" w:rsidRPr="4A1102C7">
              <w:rPr>
                <w:rStyle w:val="Hipercze"/>
              </w:rPr>
              <w:t>Informacje o naborze</w:t>
            </w:r>
            <w:r w:rsidR="00813E89">
              <w:tab/>
            </w:r>
            <w:r w:rsidR="00813E89">
              <w:fldChar w:fldCharType="begin"/>
            </w:r>
            <w:r w:rsidR="00813E89">
              <w:instrText>PAGEREF _Toc1036713055 \h</w:instrText>
            </w:r>
            <w:r w:rsidR="00813E89">
              <w:fldChar w:fldCharType="separate"/>
            </w:r>
            <w:r w:rsidR="4A1102C7" w:rsidRPr="4A1102C7">
              <w:rPr>
                <w:rStyle w:val="Hipercze"/>
              </w:rPr>
              <w:t>7</w:t>
            </w:r>
            <w:r w:rsidR="00813E89">
              <w:fldChar w:fldCharType="end"/>
            </w:r>
          </w:hyperlink>
        </w:p>
        <w:p w14:paraId="2436B314" w14:textId="27672068" w:rsidR="00813E89" w:rsidRDefault="009469E0" w:rsidP="4A1102C7">
          <w:pPr>
            <w:pStyle w:val="Spistreci2"/>
            <w:tabs>
              <w:tab w:val="left" w:pos="720"/>
              <w:tab w:val="right" w:leader="dot" w:pos="9060"/>
            </w:tabs>
            <w:rPr>
              <w:rStyle w:val="Hipercze"/>
              <w:noProof/>
              <w:lang w:eastAsia="pl-PL"/>
            </w:rPr>
          </w:pPr>
          <w:hyperlink w:anchor="_Toc1750657001">
            <w:r w:rsidR="4A1102C7" w:rsidRPr="4A1102C7">
              <w:rPr>
                <w:rStyle w:val="Hipercze"/>
              </w:rPr>
              <w:t>1.1</w:t>
            </w:r>
            <w:r w:rsidR="00813E89">
              <w:tab/>
            </w:r>
            <w:r w:rsidR="4A1102C7" w:rsidRPr="4A1102C7">
              <w:rPr>
                <w:rStyle w:val="Hipercze"/>
              </w:rPr>
              <w:t>Jak wziąć udział w naborze</w:t>
            </w:r>
            <w:r w:rsidR="00813E89">
              <w:tab/>
            </w:r>
            <w:r w:rsidR="00813E89">
              <w:fldChar w:fldCharType="begin"/>
            </w:r>
            <w:r w:rsidR="00813E89">
              <w:instrText>PAGEREF _Toc1750657001 \h</w:instrText>
            </w:r>
            <w:r w:rsidR="00813E89">
              <w:fldChar w:fldCharType="separate"/>
            </w:r>
            <w:r w:rsidR="4A1102C7" w:rsidRPr="4A1102C7">
              <w:rPr>
                <w:rStyle w:val="Hipercze"/>
              </w:rPr>
              <w:t>8</w:t>
            </w:r>
            <w:r w:rsidR="00813E89">
              <w:fldChar w:fldCharType="end"/>
            </w:r>
          </w:hyperlink>
        </w:p>
        <w:p w14:paraId="6180C128" w14:textId="0F32589D" w:rsidR="00813E89" w:rsidRDefault="009469E0" w:rsidP="4A1102C7">
          <w:pPr>
            <w:pStyle w:val="Spistreci2"/>
            <w:tabs>
              <w:tab w:val="right" w:leader="dot" w:pos="9060"/>
            </w:tabs>
            <w:rPr>
              <w:rStyle w:val="Hipercze"/>
              <w:noProof/>
              <w:lang w:eastAsia="pl-PL"/>
            </w:rPr>
          </w:pPr>
          <w:hyperlink w:anchor="_Toc1111225883">
            <w:r w:rsidR="4A1102C7" w:rsidRPr="4A1102C7">
              <w:rPr>
                <w:rStyle w:val="Hipercze"/>
              </w:rPr>
              <w:t>1.2 Ważne daty</w:t>
            </w:r>
            <w:r w:rsidR="00813E89">
              <w:tab/>
            </w:r>
            <w:r w:rsidR="00813E89">
              <w:fldChar w:fldCharType="begin"/>
            </w:r>
            <w:r w:rsidR="00813E89">
              <w:instrText>PAGEREF _Toc1111225883 \h</w:instrText>
            </w:r>
            <w:r w:rsidR="00813E89">
              <w:fldChar w:fldCharType="separate"/>
            </w:r>
            <w:r w:rsidR="4A1102C7" w:rsidRPr="4A1102C7">
              <w:rPr>
                <w:rStyle w:val="Hipercze"/>
              </w:rPr>
              <w:t>9</w:t>
            </w:r>
            <w:r w:rsidR="00813E89">
              <w:fldChar w:fldCharType="end"/>
            </w:r>
          </w:hyperlink>
        </w:p>
        <w:p w14:paraId="237F12E5" w14:textId="74F81B31" w:rsidR="00813E89" w:rsidRDefault="009469E0" w:rsidP="4A1102C7">
          <w:pPr>
            <w:pStyle w:val="Spistreci2"/>
            <w:tabs>
              <w:tab w:val="right" w:leader="dot" w:pos="9060"/>
            </w:tabs>
            <w:rPr>
              <w:rStyle w:val="Hipercze"/>
              <w:noProof/>
              <w:lang w:eastAsia="pl-PL"/>
            </w:rPr>
          </w:pPr>
          <w:hyperlink w:anchor="_Toc1444731509">
            <w:r w:rsidR="4A1102C7" w:rsidRPr="4A1102C7">
              <w:rPr>
                <w:rStyle w:val="Hipercze"/>
              </w:rPr>
              <w:t>1.3 Kto może ubiegać się o dofinansowanie - typy wnioskodawcy</w:t>
            </w:r>
            <w:r w:rsidR="00813E89">
              <w:tab/>
            </w:r>
            <w:r w:rsidR="00813E89">
              <w:fldChar w:fldCharType="begin"/>
            </w:r>
            <w:r w:rsidR="00813E89">
              <w:instrText>PAGEREF _Toc1444731509 \h</w:instrText>
            </w:r>
            <w:r w:rsidR="00813E89">
              <w:fldChar w:fldCharType="separate"/>
            </w:r>
            <w:r w:rsidR="4A1102C7" w:rsidRPr="4A1102C7">
              <w:rPr>
                <w:rStyle w:val="Hipercze"/>
              </w:rPr>
              <w:t>10</w:t>
            </w:r>
            <w:r w:rsidR="00813E89">
              <w:fldChar w:fldCharType="end"/>
            </w:r>
          </w:hyperlink>
        </w:p>
        <w:p w14:paraId="5D049C3A" w14:textId="5B9520DF" w:rsidR="00813E89" w:rsidRDefault="009469E0" w:rsidP="4A1102C7">
          <w:pPr>
            <w:pStyle w:val="Spistreci2"/>
            <w:tabs>
              <w:tab w:val="right" w:leader="dot" w:pos="9060"/>
            </w:tabs>
            <w:rPr>
              <w:rStyle w:val="Hipercze"/>
              <w:noProof/>
              <w:lang w:eastAsia="pl-PL"/>
            </w:rPr>
          </w:pPr>
          <w:hyperlink w:anchor="_Toc419619379">
            <w:r w:rsidR="4A1102C7" w:rsidRPr="4A1102C7">
              <w:rPr>
                <w:rStyle w:val="Hipercze"/>
              </w:rPr>
              <w:t>1.4 Co możesz zrealizować w projekcie - typy projektów</w:t>
            </w:r>
            <w:r w:rsidR="00813E89">
              <w:tab/>
            </w:r>
            <w:r w:rsidR="00813E89">
              <w:fldChar w:fldCharType="begin"/>
            </w:r>
            <w:r w:rsidR="00813E89">
              <w:instrText>PAGEREF _Toc419619379 \h</w:instrText>
            </w:r>
            <w:r w:rsidR="00813E89">
              <w:fldChar w:fldCharType="separate"/>
            </w:r>
            <w:r w:rsidR="4A1102C7" w:rsidRPr="4A1102C7">
              <w:rPr>
                <w:rStyle w:val="Hipercze"/>
              </w:rPr>
              <w:t>11</w:t>
            </w:r>
            <w:r w:rsidR="00813E89">
              <w:fldChar w:fldCharType="end"/>
            </w:r>
          </w:hyperlink>
        </w:p>
        <w:p w14:paraId="14EA5063" w14:textId="1812C25B" w:rsidR="00813E89" w:rsidRDefault="009469E0" w:rsidP="4A1102C7">
          <w:pPr>
            <w:pStyle w:val="Spistreci2"/>
            <w:tabs>
              <w:tab w:val="left" w:pos="720"/>
              <w:tab w:val="right" w:leader="dot" w:pos="9060"/>
            </w:tabs>
            <w:rPr>
              <w:rStyle w:val="Hipercze"/>
              <w:noProof/>
              <w:lang w:eastAsia="pl-PL"/>
            </w:rPr>
          </w:pPr>
          <w:hyperlink w:anchor="_Toc287771738">
            <w:r w:rsidR="4A1102C7" w:rsidRPr="4A1102C7">
              <w:rPr>
                <w:rStyle w:val="Hipercze"/>
              </w:rPr>
              <w:t>1.5</w:t>
            </w:r>
            <w:r w:rsidR="00813E89">
              <w:tab/>
            </w:r>
            <w:r w:rsidR="4A1102C7" w:rsidRPr="4A1102C7">
              <w:rPr>
                <w:rStyle w:val="Hipercze"/>
              </w:rPr>
              <w:t>Jakie warunki musisz spełnić</w:t>
            </w:r>
            <w:r w:rsidR="00813E89">
              <w:tab/>
            </w:r>
            <w:r w:rsidR="00813E89">
              <w:fldChar w:fldCharType="begin"/>
            </w:r>
            <w:r w:rsidR="00813E89">
              <w:instrText>PAGEREF _Toc287771738 \h</w:instrText>
            </w:r>
            <w:r w:rsidR="00813E89">
              <w:fldChar w:fldCharType="separate"/>
            </w:r>
            <w:r w:rsidR="4A1102C7" w:rsidRPr="4A1102C7">
              <w:rPr>
                <w:rStyle w:val="Hipercze"/>
              </w:rPr>
              <w:t>12</w:t>
            </w:r>
            <w:r w:rsidR="00813E89">
              <w:fldChar w:fldCharType="end"/>
            </w:r>
          </w:hyperlink>
        </w:p>
        <w:p w14:paraId="7C1AAE58" w14:textId="06CEA10C" w:rsidR="00813E89" w:rsidRDefault="009469E0" w:rsidP="4A1102C7">
          <w:pPr>
            <w:pStyle w:val="Spistreci2"/>
            <w:tabs>
              <w:tab w:val="left" w:pos="720"/>
              <w:tab w:val="right" w:leader="dot" w:pos="9060"/>
            </w:tabs>
            <w:rPr>
              <w:rStyle w:val="Hipercze"/>
              <w:noProof/>
              <w:lang w:eastAsia="pl-PL"/>
            </w:rPr>
          </w:pPr>
          <w:hyperlink w:anchor="_Toc2028998120">
            <w:r w:rsidR="4A1102C7" w:rsidRPr="4A1102C7">
              <w:rPr>
                <w:rStyle w:val="Hipercze"/>
              </w:rPr>
              <w:t>1.6</w:t>
            </w:r>
            <w:r w:rsidR="00813E89">
              <w:tab/>
            </w:r>
            <w:r w:rsidR="4A1102C7" w:rsidRPr="4A1102C7">
              <w:rPr>
                <w:rStyle w:val="Hipercze"/>
              </w:rPr>
              <w:t>Kto skorzysta na realizacji projektu – nie dotyczy</w:t>
            </w:r>
            <w:r w:rsidR="00813E89">
              <w:tab/>
            </w:r>
            <w:r w:rsidR="00813E89">
              <w:fldChar w:fldCharType="begin"/>
            </w:r>
            <w:r w:rsidR="00813E89">
              <w:instrText>PAGEREF _Toc2028998120 \h</w:instrText>
            </w:r>
            <w:r w:rsidR="00813E89">
              <w:fldChar w:fldCharType="separate"/>
            </w:r>
            <w:r w:rsidR="4A1102C7" w:rsidRPr="4A1102C7">
              <w:rPr>
                <w:rStyle w:val="Hipercze"/>
              </w:rPr>
              <w:t>13</w:t>
            </w:r>
            <w:r w:rsidR="00813E89">
              <w:fldChar w:fldCharType="end"/>
            </w:r>
          </w:hyperlink>
        </w:p>
        <w:p w14:paraId="269F51A5" w14:textId="0FEDA6E5" w:rsidR="00813E89" w:rsidRDefault="009469E0" w:rsidP="4A1102C7">
          <w:pPr>
            <w:pStyle w:val="Spistreci2"/>
            <w:tabs>
              <w:tab w:val="left" w:pos="720"/>
              <w:tab w:val="right" w:leader="dot" w:pos="9060"/>
            </w:tabs>
            <w:rPr>
              <w:rStyle w:val="Hipercze"/>
              <w:noProof/>
              <w:lang w:eastAsia="pl-PL"/>
            </w:rPr>
          </w:pPr>
          <w:hyperlink w:anchor="_Toc1987275814">
            <w:r w:rsidR="4A1102C7" w:rsidRPr="4A1102C7">
              <w:rPr>
                <w:rStyle w:val="Hipercze"/>
              </w:rPr>
              <w:t>1.7</w:t>
            </w:r>
            <w:r w:rsidR="00813E89">
              <w:tab/>
            </w:r>
            <w:r w:rsidR="4A1102C7" w:rsidRPr="4A1102C7">
              <w:rPr>
                <w:rStyle w:val="Hipercze"/>
              </w:rPr>
              <w:t>Informacje dotyczące partnerstwa</w:t>
            </w:r>
            <w:r w:rsidR="00813E89">
              <w:tab/>
            </w:r>
            <w:r w:rsidR="00813E89">
              <w:fldChar w:fldCharType="begin"/>
            </w:r>
            <w:r w:rsidR="00813E89">
              <w:instrText>PAGEREF _Toc1987275814 \h</w:instrText>
            </w:r>
            <w:r w:rsidR="00813E89">
              <w:fldChar w:fldCharType="separate"/>
            </w:r>
            <w:r w:rsidR="4A1102C7" w:rsidRPr="4A1102C7">
              <w:rPr>
                <w:rStyle w:val="Hipercze"/>
              </w:rPr>
              <w:t>13</w:t>
            </w:r>
            <w:r w:rsidR="00813E89">
              <w:fldChar w:fldCharType="end"/>
            </w:r>
          </w:hyperlink>
        </w:p>
        <w:p w14:paraId="490BDB2B" w14:textId="205D43F6" w:rsidR="00813E89" w:rsidRDefault="009469E0" w:rsidP="4A1102C7">
          <w:pPr>
            <w:pStyle w:val="Spistreci2"/>
            <w:tabs>
              <w:tab w:val="left" w:pos="720"/>
              <w:tab w:val="right" w:leader="dot" w:pos="9060"/>
            </w:tabs>
            <w:rPr>
              <w:rStyle w:val="Hipercze"/>
              <w:noProof/>
              <w:lang w:eastAsia="pl-PL"/>
            </w:rPr>
          </w:pPr>
          <w:hyperlink w:anchor="_Toc1319758662">
            <w:r w:rsidR="4A1102C7" w:rsidRPr="4A1102C7">
              <w:rPr>
                <w:rStyle w:val="Hipercze"/>
              </w:rPr>
              <w:t>1.8</w:t>
            </w:r>
            <w:r w:rsidR="00813E89">
              <w:tab/>
            </w:r>
            <w:r w:rsidR="4A1102C7" w:rsidRPr="4A1102C7">
              <w:rPr>
                <w:rStyle w:val="Hipercze"/>
              </w:rPr>
              <w:t>Zgodność z zasadami horyzontalnymi</w:t>
            </w:r>
            <w:r w:rsidR="00813E89">
              <w:tab/>
            </w:r>
            <w:r w:rsidR="00813E89">
              <w:fldChar w:fldCharType="begin"/>
            </w:r>
            <w:r w:rsidR="00813E89">
              <w:instrText>PAGEREF _Toc1319758662 \h</w:instrText>
            </w:r>
            <w:r w:rsidR="00813E89">
              <w:fldChar w:fldCharType="separate"/>
            </w:r>
            <w:r w:rsidR="4A1102C7" w:rsidRPr="4A1102C7">
              <w:rPr>
                <w:rStyle w:val="Hipercze"/>
              </w:rPr>
              <w:t>14</w:t>
            </w:r>
            <w:r w:rsidR="00813E89">
              <w:fldChar w:fldCharType="end"/>
            </w:r>
          </w:hyperlink>
        </w:p>
        <w:p w14:paraId="66E3CB3F" w14:textId="61950ED9" w:rsidR="00813E89" w:rsidRDefault="009469E0" w:rsidP="4A1102C7">
          <w:pPr>
            <w:pStyle w:val="Spistreci1"/>
            <w:rPr>
              <w:rStyle w:val="Hipercze"/>
              <w:noProof/>
              <w:lang w:eastAsia="pl-PL"/>
            </w:rPr>
          </w:pPr>
          <w:hyperlink w:anchor="_Toc772764651">
            <w:r w:rsidR="4A1102C7" w:rsidRPr="4A1102C7">
              <w:rPr>
                <w:rStyle w:val="Hipercze"/>
              </w:rPr>
              <w:t>2.</w:t>
            </w:r>
            <w:r w:rsidR="00813E89">
              <w:tab/>
            </w:r>
            <w:r w:rsidR="4A1102C7" w:rsidRPr="4A1102C7">
              <w:rPr>
                <w:rStyle w:val="Hipercze"/>
              </w:rPr>
              <w:t>Informacje finansowe</w:t>
            </w:r>
            <w:r w:rsidR="00813E89">
              <w:tab/>
            </w:r>
            <w:r w:rsidR="00813E89">
              <w:fldChar w:fldCharType="begin"/>
            </w:r>
            <w:r w:rsidR="00813E89">
              <w:instrText>PAGEREF _Toc772764651 \h</w:instrText>
            </w:r>
            <w:r w:rsidR="00813E89">
              <w:fldChar w:fldCharType="separate"/>
            </w:r>
            <w:r w:rsidR="4A1102C7" w:rsidRPr="4A1102C7">
              <w:rPr>
                <w:rStyle w:val="Hipercze"/>
              </w:rPr>
              <w:t>15</w:t>
            </w:r>
            <w:r w:rsidR="00813E89">
              <w:fldChar w:fldCharType="end"/>
            </w:r>
          </w:hyperlink>
        </w:p>
        <w:p w14:paraId="4BF92CCB" w14:textId="0BBA4380" w:rsidR="00813E89" w:rsidRDefault="009469E0" w:rsidP="4A1102C7">
          <w:pPr>
            <w:pStyle w:val="Spistreci2"/>
            <w:tabs>
              <w:tab w:val="left" w:pos="720"/>
              <w:tab w:val="right" w:leader="dot" w:pos="9060"/>
            </w:tabs>
            <w:rPr>
              <w:rStyle w:val="Hipercze"/>
              <w:noProof/>
              <w:lang w:eastAsia="pl-PL"/>
            </w:rPr>
          </w:pPr>
          <w:hyperlink w:anchor="_Toc1588281562">
            <w:r w:rsidR="4A1102C7" w:rsidRPr="4A1102C7">
              <w:rPr>
                <w:rStyle w:val="Hipercze"/>
              </w:rPr>
              <w:t>2.1</w:t>
            </w:r>
            <w:r w:rsidR="00813E89">
              <w:tab/>
            </w:r>
            <w:r w:rsidR="4A1102C7" w:rsidRPr="4A1102C7">
              <w:rPr>
                <w:rStyle w:val="Hipercze"/>
              </w:rPr>
              <w:t>Podstawowe informacje finansowe</w:t>
            </w:r>
            <w:r w:rsidR="00813E89">
              <w:tab/>
            </w:r>
            <w:r w:rsidR="00813E89">
              <w:fldChar w:fldCharType="begin"/>
            </w:r>
            <w:r w:rsidR="00813E89">
              <w:instrText>PAGEREF _Toc1588281562 \h</w:instrText>
            </w:r>
            <w:r w:rsidR="00813E89">
              <w:fldChar w:fldCharType="separate"/>
            </w:r>
            <w:r w:rsidR="4A1102C7" w:rsidRPr="4A1102C7">
              <w:rPr>
                <w:rStyle w:val="Hipercze"/>
              </w:rPr>
              <w:t>15</w:t>
            </w:r>
            <w:r w:rsidR="00813E89">
              <w:fldChar w:fldCharType="end"/>
            </w:r>
          </w:hyperlink>
        </w:p>
        <w:p w14:paraId="313839B8" w14:textId="4578CAA8" w:rsidR="00813E89" w:rsidRDefault="009469E0" w:rsidP="4A1102C7">
          <w:pPr>
            <w:pStyle w:val="Spistreci2"/>
            <w:tabs>
              <w:tab w:val="left" w:pos="720"/>
              <w:tab w:val="right" w:leader="dot" w:pos="9060"/>
            </w:tabs>
            <w:rPr>
              <w:rStyle w:val="Hipercze"/>
              <w:noProof/>
              <w:lang w:eastAsia="pl-PL"/>
            </w:rPr>
          </w:pPr>
          <w:hyperlink w:anchor="_Toc1647175313">
            <w:r w:rsidR="4A1102C7" w:rsidRPr="4A1102C7">
              <w:rPr>
                <w:rStyle w:val="Hipercze"/>
              </w:rPr>
              <w:t>2.2</w:t>
            </w:r>
            <w:r w:rsidR="00813E89">
              <w:tab/>
            </w:r>
            <w:r w:rsidR="4A1102C7" w:rsidRPr="4A1102C7">
              <w:rPr>
                <w:rStyle w:val="Hipercze"/>
              </w:rPr>
              <w:t>Środki przeznaczone na mechanizm racjonalnych usprawnień w naborze</w:t>
            </w:r>
            <w:r w:rsidR="00813E89">
              <w:tab/>
            </w:r>
            <w:r w:rsidR="00813E89">
              <w:fldChar w:fldCharType="begin"/>
            </w:r>
            <w:r w:rsidR="00813E89">
              <w:instrText>PAGEREF _Toc1647175313 \h</w:instrText>
            </w:r>
            <w:r w:rsidR="00813E89">
              <w:fldChar w:fldCharType="separate"/>
            </w:r>
            <w:r w:rsidR="4A1102C7" w:rsidRPr="4A1102C7">
              <w:rPr>
                <w:rStyle w:val="Hipercze"/>
              </w:rPr>
              <w:t>16</w:t>
            </w:r>
            <w:r w:rsidR="00813E89">
              <w:fldChar w:fldCharType="end"/>
            </w:r>
          </w:hyperlink>
        </w:p>
        <w:p w14:paraId="550B16BE" w14:textId="3CF11A0E" w:rsidR="00813E89" w:rsidRDefault="009469E0" w:rsidP="4A1102C7">
          <w:pPr>
            <w:pStyle w:val="Spistreci2"/>
            <w:tabs>
              <w:tab w:val="left" w:pos="720"/>
              <w:tab w:val="right" w:leader="dot" w:pos="9060"/>
            </w:tabs>
            <w:rPr>
              <w:rStyle w:val="Hipercze"/>
              <w:noProof/>
              <w:lang w:eastAsia="pl-PL"/>
            </w:rPr>
          </w:pPr>
          <w:hyperlink w:anchor="_Toc1745644746">
            <w:r w:rsidR="4A1102C7" w:rsidRPr="4A1102C7">
              <w:rPr>
                <w:rStyle w:val="Hipercze"/>
              </w:rPr>
              <w:t>2.3</w:t>
            </w:r>
            <w:r w:rsidR="00813E89">
              <w:tab/>
            </w:r>
            <w:r w:rsidR="4A1102C7" w:rsidRPr="4A1102C7">
              <w:rPr>
                <w:rStyle w:val="Hipercze"/>
              </w:rPr>
              <w:t>Kwalifikowalność wydatków</w:t>
            </w:r>
            <w:r w:rsidR="00813E89">
              <w:tab/>
            </w:r>
            <w:r w:rsidR="00813E89">
              <w:fldChar w:fldCharType="begin"/>
            </w:r>
            <w:r w:rsidR="00813E89">
              <w:instrText>PAGEREF _Toc1745644746 \h</w:instrText>
            </w:r>
            <w:r w:rsidR="00813E89">
              <w:fldChar w:fldCharType="separate"/>
            </w:r>
            <w:r w:rsidR="4A1102C7" w:rsidRPr="4A1102C7">
              <w:rPr>
                <w:rStyle w:val="Hipercze"/>
              </w:rPr>
              <w:t>16</w:t>
            </w:r>
            <w:r w:rsidR="00813E89">
              <w:fldChar w:fldCharType="end"/>
            </w:r>
          </w:hyperlink>
        </w:p>
        <w:p w14:paraId="25745B21" w14:textId="01D0530E" w:rsidR="00813E89" w:rsidRDefault="009469E0" w:rsidP="4A1102C7">
          <w:pPr>
            <w:pStyle w:val="Spistreci1"/>
            <w:rPr>
              <w:rStyle w:val="Hipercze"/>
              <w:noProof/>
              <w:lang w:eastAsia="pl-PL"/>
            </w:rPr>
          </w:pPr>
          <w:hyperlink w:anchor="_Toc1077258017">
            <w:r w:rsidR="4A1102C7" w:rsidRPr="4A1102C7">
              <w:rPr>
                <w:rStyle w:val="Hipercze"/>
              </w:rPr>
              <w:t>3</w:t>
            </w:r>
            <w:r w:rsidR="00813E89">
              <w:tab/>
            </w:r>
            <w:r w:rsidR="4A1102C7" w:rsidRPr="4A1102C7">
              <w:rPr>
                <w:rStyle w:val="Hipercze"/>
              </w:rPr>
              <w:t>Wniosek o dofinansowanie projektu (WOD)</w:t>
            </w:r>
            <w:r w:rsidR="00813E89">
              <w:tab/>
            </w:r>
            <w:r w:rsidR="00813E89">
              <w:fldChar w:fldCharType="begin"/>
            </w:r>
            <w:r w:rsidR="00813E89">
              <w:instrText>PAGEREF _Toc1077258017 \h</w:instrText>
            </w:r>
            <w:r w:rsidR="00813E89">
              <w:fldChar w:fldCharType="separate"/>
            </w:r>
            <w:r w:rsidR="4A1102C7" w:rsidRPr="4A1102C7">
              <w:rPr>
                <w:rStyle w:val="Hipercze"/>
              </w:rPr>
              <w:t>17</w:t>
            </w:r>
            <w:r w:rsidR="00813E89">
              <w:fldChar w:fldCharType="end"/>
            </w:r>
          </w:hyperlink>
        </w:p>
        <w:p w14:paraId="7BD8CE3C" w14:textId="1EAFEAB3" w:rsidR="00813E89" w:rsidRDefault="009469E0" w:rsidP="4A1102C7">
          <w:pPr>
            <w:pStyle w:val="Spistreci2"/>
            <w:tabs>
              <w:tab w:val="left" w:pos="720"/>
              <w:tab w:val="right" w:leader="dot" w:pos="9060"/>
            </w:tabs>
            <w:rPr>
              <w:rStyle w:val="Hipercze"/>
              <w:noProof/>
              <w:lang w:eastAsia="pl-PL"/>
            </w:rPr>
          </w:pPr>
          <w:hyperlink w:anchor="_Toc1774806278">
            <w:r w:rsidR="4A1102C7" w:rsidRPr="4A1102C7">
              <w:rPr>
                <w:rStyle w:val="Hipercze"/>
              </w:rPr>
              <w:t>3.1</w:t>
            </w:r>
            <w:r w:rsidR="00813E89">
              <w:tab/>
            </w:r>
            <w:r w:rsidR="4A1102C7" w:rsidRPr="4A1102C7">
              <w:rPr>
                <w:rStyle w:val="Hipercze"/>
              </w:rPr>
              <w:t>Sposób złożenia wniosku o dofinansowanie</w:t>
            </w:r>
            <w:r w:rsidR="00813E89">
              <w:tab/>
            </w:r>
            <w:r w:rsidR="00813E89">
              <w:fldChar w:fldCharType="begin"/>
            </w:r>
            <w:r w:rsidR="00813E89">
              <w:instrText>PAGEREF _Toc1774806278 \h</w:instrText>
            </w:r>
            <w:r w:rsidR="00813E89">
              <w:fldChar w:fldCharType="separate"/>
            </w:r>
            <w:r w:rsidR="4A1102C7" w:rsidRPr="4A1102C7">
              <w:rPr>
                <w:rStyle w:val="Hipercze"/>
              </w:rPr>
              <w:t>17</w:t>
            </w:r>
            <w:r w:rsidR="00813E89">
              <w:fldChar w:fldCharType="end"/>
            </w:r>
          </w:hyperlink>
        </w:p>
        <w:p w14:paraId="476CDE6A" w14:textId="35CFE53E" w:rsidR="00813E89" w:rsidRDefault="009469E0" w:rsidP="4A1102C7">
          <w:pPr>
            <w:pStyle w:val="Spistreci2"/>
            <w:tabs>
              <w:tab w:val="left" w:pos="720"/>
              <w:tab w:val="right" w:leader="dot" w:pos="9060"/>
            </w:tabs>
            <w:rPr>
              <w:rStyle w:val="Hipercze"/>
              <w:noProof/>
              <w:lang w:eastAsia="pl-PL"/>
            </w:rPr>
          </w:pPr>
          <w:hyperlink w:anchor="_Toc1261796192">
            <w:r w:rsidR="4A1102C7" w:rsidRPr="4A1102C7">
              <w:rPr>
                <w:rStyle w:val="Hipercze"/>
              </w:rPr>
              <w:t>3.2</w:t>
            </w:r>
            <w:r w:rsidR="00813E89">
              <w:tab/>
            </w:r>
            <w:r w:rsidR="4A1102C7" w:rsidRPr="4A1102C7">
              <w:rPr>
                <w:rStyle w:val="Hipercze"/>
              </w:rPr>
              <w:t>Sposób, forma i termin składania załączników do WOD</w:t>
            </w:r>
            <w:r w:rsidR="00813E89">
              <w:tab/>
            </w:r>
            <w:r w:rsidR="00813E89">
              <w:fldChar w:fldCharType="begin"/>
            </w:r>
            <w:r w:rsidR="00813E89">
              <w:instrText>PAGEREF _Toc1261796192 \h</w:instrText>
            </w:r>
            <w:r w:rsidR="00813E89">
              <w:fldChar w:fldCharType="separate"/>
            </w:r>
            <w:r w:rsidR="4A1102C7" w:rsidRPr="4A1102C7">
              <w:rPr>
                <w:rStyle w:val="Hipercze"/>
              </w:rPr>
              <w:t>18</w:t>
            </w:r>
            <w:r w:rsidR="00813E89">
              <w:fldChar w:fldCharType="end"/>
            </w:r>
          </w:hyperlink>
        </w:p>
        <w:p w14:paraId="369D63D9" w14:textId="3A935A2A" w:rsidR="00813E89" w:rsidRDefault="009469E0" w:rsidP="4A1102C7">
          <w:pPr>
            <w:pStyle w:val="Spistreci2"/>
            <w:tabs>
              <w:tab w:val="left" w:pos="720"/>
              <w:tab w:val="right" w:leader="dot" w:pos="9060"/>
            </w:tabs>
            <w:rPr>
              <w:rStyle w:val="Hipercze"/>
              <w:noProof/>
              <w:lang w:eastAsia="pl-PL"/>
            </w:rPr>
          </w:pPr>
          <w:hyperlink w:anchor="_Toc1224338601">
            <w:r w:rsidR="4A1102C7" w:rsidRPr="4A1102C7">
              <w:rPr>
                <w:rStyle w:val="Hipercze"/>
              </w:rPr>
              <w:t>3.3</w:t>
            </w:r>
            <w:r w:rsidR="00813E89">
              <w:tab/>
            </w:r>
            <w:r w:rsidR="4A1102C7" w:rsidRPr="4A1102C7">
              <w:rPr>
                <w:rStyle w:val="Hipercze"/>
              </w:rPr>
              <w:t>Awaria LSI 2021</w:t>
            </w:r>
            <w:r w:rsidR="00813E89">
              <w:tab/>
            </w:r>
            <w:r w:rsidR="00813E89">
              <w:fldChar w:fldCharType="begin"/>
            </w:r>
            <w:r w:rsidR="00813E89">
              <w:instrText>PAGEREF _Toc1224338601 \h</w:instrText>
            </w:r>
            <w:r w:rsidR="00813E89">
              <w:fldChar w:fldCharType="separate"/>
            </w:r>
            <w:r w:rsidR="4A1102C7" w:rsidRPr="4A1102C7">
              <w:rPr>
                <w:rStyle w:val="Hipercze"/>
              </w:rPr>
              <w:t>20</w:t>
            </w:r>
            <w:r w:rsidR="00813E89">
              <w:fldChar w:fldCharType="end"/>
            </w:r>
          </w:hyperlink>
        </w:p>
        <w:p w14:paraId="4F0C3F6B" w14:textId="331AFD87" w:rsidR="00813E89" w:rsidRDefault="009469E0" w:rsidP="4A1102C7">
          <w:pPr>
            <w:pStyle w:val="Spistreci3"/>
            <w:tabs>
              <w:tab w:val="left" w:pos="1200"/>
              <w:tab w:val="right" w:leader="dot" w:pos="9060"/>
            </w:tabs>
            <w:rPr>
              <w:rStyle w:val="Hipercze"/>
              <w:noProof/>
              <w:lang w:eastAsia="pl-PL"/>
            </w:rPr>
          </w:pPr>
          <w:hyperlink w:anchor="_Toc1674298945">
            <w:r w:rsidR="4A1102C7" w:rsidRPr="4A1102C7">
              <w:rPr>
                <w:rStyle w:val="Hipercze"/>
              </w:rPr>
              <w:t>3.3.1</w:t>
            </w:r>
            <w:r w:rsidR="00813E89">
              <w:tab/>
            </w:r>
            <w:r w:rsidR="4A1102C7" w:rsidRPr="4A1102C7">
              <w:rPr>
                <w:rStyle w:val="Hipercze"/>
              </w:rPr>
              <w:t>Awaria krytyczna</w:t>
            </w:r>
            <w:r w:rsidR="00813E89">
              <w:tab/>
            </w:r>
            <w:r w:rsidR="00813E89">
              <w:fldChar w:fldCharType="begin"/>
            </w:r>
            <w:r w:rsidR="00813E89">
              <w:instrText>PAGEREF _Toc1674298945 \h</w:instrText>
            </w:r>
            <w:r w:rsidR="00813E89">
              <w:fldChar w:fldCharType="separate"/>
            </w:r>
            <w:r w:rsidR="4A1102C7" w:rsidRPr="4A1102C7">
              <w:rPr>
                <w:rStyle w:val="Hipercze"/>
              </w:rPr>
              <w:t>20</w:t>
            </w:r>
            <w:r w:rsidR="00813E89">
              <w:fldChar w:fldCharType="end"/>
            </w:r>
          </w:hyperlink>
        </w:p>
        <w:p w14:paraId="23E9BF91" w14:textId="6E1387AA" w:rsidR="00813E89" w:rsidRDefault="009469E0" w:rsidP="4A1102C7">
          <w:pPr>
            <w:pStyle w:val="Spistreci3"/>
            <w:tabs>
              <w:tab w:val="right" w:leader="dot" w:pos="9060"/>
            </w:tabs>
            <w:rPr>
              <w:rStyle w:val="Hipercze"/>
              <w:noProof/>
              <w:lang w:eastAsia="pl-PL"/>
            </w:rPr>
          </w:pPr>
          <w:hyperlink w:anchor="_Toc1976346725">
            <w:r w:rsidR="4A1102C7" w:rsidRPr="4A1102C7">
              <w:rPr>
                <w:rStyle w:val="Hipercze"/>
              </w:rPr>
              <w:t>3.3.2Inne awarie systemu</w:t>
            </w:r>
            <w:r w:rsidR="00813E89">
              <w:tab/>
            </w:r>
            <w:r w:rsidR="00813E89">
              <w:fldChar w:fldCharType="begin"/>
            </w:r>
            <w:r w:rsidR="00813E89">
              <w:instrText>PAGEREF _Toc1976346725 \h</w:instrText>
            </w:r>
            <w:r w:rsidR="00813E89">
              <w:fldChar w:fldCharType="separate"/>
            </w:r>
            <w:r w:rsidR="4A1102C7" w:rsidRPr="4A1102C7">
              <w:rPr>
                <w:rStyle w:val="Hipercze"/>
              </w:rPr>
              <w:t>21</w:t>
            </w:r>
            <w:r w:rsidR="00813E89">
              <w:fldChar w:fldCharType="end"/>
            </w:r>
          </w:hyperlink>
        </w:p>
        <w:p w14:paraId="5966F364" w14:textId="3A5FE460" w:rsidR="00813E89" w:rsidRDefault="009469E0" w:rsidP="4A1102C7">
          <w:pPr>
            <w:pStyle w:val="Spistreci3"/>
            <w:tabs>
              <w:tab w:val="right" w:leader="dot" w:pos="9060"/>
            </w:tabs>
            <w:rPr>
              <w:rStyle w:val="Hipercze"/>
              <w:noProof/>
              <w:lang w:eastAsia="pl-PL"/>
            </w:rPr>
          </w:pPr>
          <w:hyperlink w:anchor="_Toc488828985">
            <w:r w:rsidR="4A1102C7" w:rsidRPr="4A1102C7">
              <w:rPr>
                <w:rStyle w:val="Hipercze"/>
              </w:rPr>
              <w:t>3.3.3Sposoby zgłaszania awarii i błędów LSI 2021</w:t>
            </w:r>
            <w:r w:rsidR="00813E89">
              <w:tab/>
            </w:r>
            <w:r w:rsidR="00813E89">
              <w:fldChar w:fldCharType="begin"/>
            </w:r>
            <w:r w:rsidR="00813E89">
              <w:instrText>PAGEREF _Toc488828985 \h</w:instrText>
            </w:r>
            <w:r w:rsidR="00813E89">
              <w:fldChar w:fldCharType="separate"/>
            </w:r>
            <w:r w:rsidR="4A1102C7" w:rsidRPr="4A1102C7">
              <w:rPr>
                <w:rStyle w:val="Hipercze"/>
              </w:rPr>
              <w:t>21</w:t>
            </w:r>
            <w:r w:rsidR="00813E89">
              <w:fldChar w:fldCharType="end"/>
            </w:r>
          </w:hyperlink>
        </w:p>
        <w:p w14:paraId="5D943BBD" w14:textId="255AE78B" w:rsidR="00813E89" w:rsidRDefault="009469E0" w:rsidP="4A1102C7">
          <w:pPr>
            <w:pStyle w:val="Spistreci2"/>
            <w:tabs>
              <w:tab w:val="left" w:pos="720"/>
              <w:tab w:val="right" w:leader="dot" w:pos="9060"/>
            </w:tabs>
            <w:rPr>
              <w:rStyle w:val="Hipercze"/>
              <w:noProof/>
              <w:lang w:eastAsia="pl-PL"/>
            </w:rPr>
          </w:pPr>
          <w:hyperlink w:anchor="_Toc481592166">
            <w:r w:rsidR="4A1102C7" w:rsidRPr="4A1102C7">
              <w:rPr>
                <w:rStyle w:val="Hipercze"/>
              </w:rPr>
              <w:t>3.4</w:t>
            </w:r>
            <w:r w:rsidR="00813E89">
              <w:tab/>
            </w:r>
            <w:r w:rsidR="4A1102C7" w:rsidRPr="4A1102C7">
              <w:rPr>
                <w:rStyle w:val="Hipercze"/>
              </w:rPr>
              <w:t>Unieważnienie postępowania w zakresie wyboru projektów</w:t>
            </w:r>
            <w:r w:rsidR="00813E89">
              <w:tab/>
            </w:r>
            <w:r w:rsidR="00813E89">
              <w:fldChar w:fldCharType="begin"/>
            </w:r>
            <w:r w:rsidR="00813E89">
              <w:instrText>PAGEREF _Toc481592166 \h</w:instrText>
            </w:r>
            <w:r w:rsidR="00813E89">
              <w:fldChar w:fldCharType="separate"/>
            </w:r>
            <w:r w:rsidR="4A1102C7" w:rsidRPr="4A1102C7">
              <w:rPr>
                <w:rStyle w:val="Hipercze"/>
              </w:rPr>
              <w:t>22</w:t>
            </w:r>
            <w:r w:rsidR="00813E89">
              <w:fldChar w:fldCharType="end"/>
            </w:r>
          </w:hyperlink>
        </w:p>
        <w:p w14:paraId="1AC49788" w14:textId="4D1F7865" w:rsidR="00813E89" w:rsidRDefault="009469E0" w:rsidP="4A1102C7">
          <w:pPr>
            <w:pStyle w:val="Spistreci1"/>
            <w:rPr>
              <w:rStyle w:val="Hipercze"/>
              <w:noProof/>
              <w:lang w:eastAsia="pl-PL"/>
            </w:rPr>
          </w:pPr>
          <w:hyperlink w:anchor="_Toc1650099242">
            <w:r w:rsidR="4A1102C7" w:rsidRPr="4A1102C7">
              <w:rPr>
                <w:rStyle w:val="Hipercze"/>
              </w:rPr>
              <w:t>4</w:t>
            </w:r>
            <w:r w:rsidR="00813E89">
              <w:tab/>
            </w:r>
            <w:r w:rsidR="4A1102C7" w:rsidRPr="4A1102C7">
              <w:rPr>
                <w:rStyle w:val="Hipercze"/>
              </w:rPr>
              <w:t>Kryteria wyboru projektów i wskaźniki</w:t>
            </w:r>
            <w:r w:rsidR="00813E89">
              <w:tab/>
            </w:r>
            <w:r w:rsidR="00813E89">
              <w:fldChar w:fldCharType="begin"/>
            </w:r>
            <w:r w:rsidR="00813E89">
              <w:instrText>PAGEREF _Toc1650099242 \h</w:instrText>
            </w:r>
            <w:r w:rsidR="00813E89">
              <w:fldChar w:fldCharType="separate"/>
            </w:r>
            <w:r w:rsidR="4A1102C7" w:rsidRPr="4A1102C7">
              <w:rPr>
                <w:rStyle w:val="Hipercze"/>
              </w:rPr>
              <w:t>22</w:t>
            </w:r>
            <w:r w:rsidR="00813E89">
              <w:fldChar w:fldCharType="end"/>
            </w:r>
          </w:hyperlink>
        </w:p>
        <w:p w14:paraId="02F5F608" w14:textId="6D375D88" w:rsidR="00813E89" w:rsidRDefault="009469E0" w:rsidP="4A1102C7">
          <w:pPr>
            <w:pStyle w:val="Spistreci2"/>
            <w:tabs>
              <w:tab w:val="left" w:pos="720"/>
              <w:tab w:val="right" w:leader="dot" w:pos="9060"/>
            </w:tabs>
            <w:rPr>
              <w:rStyle w:val="Hipercze"/>
              <w:noProof/>
              <w:lang w:eastAsia="pl-PL"/>
            </w:rPr>
          </w:pPr>
          <w:hyperlink w:anchor="_Toc1683470600">
            <w:r w:rsidR="4A1102C7" w:rsidRPr="4A1102C7">
              <w:rPr>
                <w:rStyle w:val="Hipercze"/>
              </w:rPr>
              <w:t>4.1</w:t>
            </w:r>
            <w:r w:rsidR="00813E89">
              <w:tab/>
            </w:r>
            <w:r w:rsidR="4A1102C7" w:rsidRPr="4A1102C7">
              <w:rPr>
                <w:rStyle w:val="Hipercze"/>
              </w:rPr>
              <w:t>Kryteria wyboru projektów</w:t>
            </w:r>
            <w:r w:rsidR="00813E89">
              <w:tab/>
            </w:r>
            <w:r w:rsidR="00813E89">
              <w:fldChar w:fldCharType="begin"/>
            </w:r>
            <w:r w:rsidR="00813E89">
              <w:instrText>PAGEREF _Toc1683470600 \h</w:instrText>
            </w:r>
            <w:r w:rsidR="00813E89">
              <w:fldChar w:fldCharType="separate"/>
            </w:r>
            <w:r w:rsidR="4A1102C7" w:rsidRPr="4A1102C7">
              <w:rPr>
                <w:rStyle w:val="Hipercze"/>
              </w:rPr>
              <w:t>23</w:t>
            </w:r>
            <w:r w:rsidR="00813E89">
              <w:fldChar w:fldCharType="end"/>
            </w:r>
          </w:hyperlink>
        </w:p>
        <w:p w14:paraId="30EC382C" w14:textId="28355221" w:rsidR="00813E89" w:rsidRDefault="009469E0" w:rsidP="4A1102C7">
          <w:pPr>
            <w:pStyle w:val="Spistreci2"/>
            <w:tabs>
              <w:tab w:val="left" w:pos="720"/>
              <w:tab w:val="right" w:leader="dot" w:pos="9060"/>
            </w:tabs>
            <w:rPr>
              <w:rStyle w:val="Hipercze"/>
              <w:noProof/>
              <w:lang w:eastAsia="pl-PL"/>
            </w:rPr>
          </w:pPr>
          <w:hyperlink w:anchor="_Toc325294618">
            <w:r w:rsidR="4A1102C7" w:rsidRPr="4A1102C7">
              <w:rPr>
                <w:rStyle w:val="Hipercze"/>
              </w:rPr>
              <w:t>4.2</w:t>
            </w:r>
            <w:r w:rsidR="00813E89">
              <w:tab/>
            </w:r>
            <w:r w:rsidR="4A1102C7" w:rsidRPr="4A1102C7">
              <w:rPr>
                <w:rStyle w:val="Hipercze"/>
              </w:rPr>
              <w:t>Wskaźniki</w:t>
            </w:r>
            <w:r w:rsidR="00813E89">
              <w:tab/>
            </w:r>
            <w:r w:rsidR="00813E89">
              <w:fldChar w:fldCharType="begin"/>
            </w:r>
            <w:r w:rsidR="00813E89">
              <w:instrText>PAGEREF _Toc325294618 \h</w:instrText>
            </w:r>
            <w:r w:rsidR="00813E89">
              <w:fldChar w:fldCharType="separate"/>
            </w:r>
            <w:r w:rsidR="4A1102C7" w:rsidRPr="4A1102C7">
              <w:rPr>
                <w:rStyle w:val="Hipercze"/>
              </w:rPr>
              <w:t>23</w:t>
            </w:r>
            <w:r w:rsidR="00813E89">
              <w:fldChar w:fldCharType="end"/>
            </w:r>
          </w:hyperlink>
        </w:p>
        <w:p w14:paraId="7133AA5A" w14:textId="5E66AC19" w:rsidR="00813E89" w:rsidRDefault="009469E0" w:rsidP="4A1102C7">
          <w:pPr>
            <w:pStyle w:val="Spistreci1"/>
            <w:rPr>
              <w:rStyle w:val="Hipercze"/>
              <w:noProof/>
              <w:lang w:eastAsia="pl-PL"/>
            </w:rPr>
          </w:pPr>
          <w:hyperlink w:anchor="_Toc657487036">
            <w:r w:rsidR="4A1102C7" w:rsidRPr="4A1102C7">
              <w:rPr>
                <w:rStyle w:val="Hipercze"/>
              </w:rPr>
              <w:t>5</w:t>
            </w:r>
            <w:r w:rsidR="00813E89">
              <w:tab/>
            </w:r>
            <w:r w:rsidR="4A1102C7" w:rsidRPr="4A1102C7">
              <w:rPr>
                <w:rStyle w:val="Hipercze"/>
              </w:rPr>
              <w:t>Wybór projektów do dofinansowania</w:t>
            </w:r>
            <w:r w:rsidR="00813E89">
              <w:tab/>
            </w:r>
            <w:r w:rsidR="00813E89">
              <w:fldChar w:fldCharType="begin"/>
            </w:r>
            <w:r w:rsidR="00813E89">
              <w:instrText>PAGEREF _Toc657487036 \h</w:instrText>
            </w:r>
            <w:r w:rsidR="00813E89">
              <w:fldChar w:fldCharType="separate"/>
            </w:r>
            <w:r w:rsidR="4A1102C7" w:rsidRPr="4A1102C7">
              <w:rPr>
                <w:rStyle w:val="Hipercze"/>
              </w:rPr>
              <w:t>23</w:t>
            </w:r>
            <w:r w:rsidR="00813E89">
              <w:fldChar w:fldCharType="end"/>
            </w:r>
          </w:hyperlink>
        </w:p>
        <w:p w14:paraId="661B42A4" w14:textId="28B2C258" w:rsidR="00813E89" w:rsidRDefault="009469E0" w:rsidP="4A1102C7">
          <w:pPr>
            <w:pStyle w:val="Spistreci2"/>
            <w:tabs>
              <w:tab w:val="left" w:pos="720"/>
              <w:tab w:val="right" w:leader="dot" w:pos="9060"/>
            </w:tabs>
            <w:rPr>
              <w:rStyle w:val="Hipercze"/>
              <w:noProof/>
              <w:lang w:eastAsia="pl-PL"/>
            </w:rPr>
          </w:pPr>
          <w:hyperlink w:anchor="_Toc1546175369">
            <w:r w:rsidR="4A1102C7" w:rsidRPr="4A1102C7">
              <w:rPr>
                <w:rStyle w:val="Hipercze"/>
              </w:rPr>
              <w:t>5.1</w:t>
            </w:r>
            <w:r w:rsidR="00813E89">
              <w:tab/>
            </w:r>
            <w:r w:rsidR="4A1102C7" w:rsidRPr="4A1102C7">
              <w:rPr>
                <w:rStyle w:val="Hipercze"/>
              </w:rPr>
              <w:t>Sposób wyboru projektów</w:t>
            </w:r>
            <w:r w:rsidR="00813E89">
              <w:tab/>
            </w:r>
            <w:r w:rsidR="00813E89">
              <w:fldChar w:fldCharType="begin"/>
            </w:r>
            <w:r w:rsidR="00813E89">
              <w:instrText>PAGEREF _Toc1546175369 \h</w:instrText>
            </w:r>
            <w:r w:rsidR="00813E89">
              <w:fldChar w:fldCharType="separate"/>
            </w:r>
            <w:r w:rsidR="4A1102C7" w:rsidRPr="4A1102C7">
              <w:rPr>
                <w:rStyle w:val="Hipercze"/>
              </w:rPr>
              <w:t>24</w:t>
            </w:r>
            <w:r w:rsidR="00813E89">
              <w:fldChar w:fldCharType="end"/>
            </w:r>
          </w:hyperlink>
        </w:p>
        <w:p w14:paraId="3ED888D6" w14:textId="7CEBA3DA" w:rsidR="00813E89" w:rsidRDefault="009469E0" w:rsidP="4A1102C7">
          <w:pPr>
            <w:pStyle w:val="Spistreci2"/>
            <w:tabs>
              <w:tab w:val="left" w:pos="720"/>
              <w:tab w:val="right" w:leader="dot" w:pos="9060"/>
            </w:tabs>
            <w:rPr>
              <w:rStyle w:val="Hipercze"/>
              <w:noProof/>
              <w:lang w:eastAsia="pl-PL"/>
            </w:rPr>
          </w:pPr>
          <w:hyperlink w:anchor="_Toc539341374">
            <w:r w:rsidR="4A1102C7" w:rsidRPr="4A1102C7">
              <w:rPr>
                <w:rStyle w:val="Hipercze"/>
              </w:rPr>
              <w:t>5.2</w:t>
            </w:r>
            <w:r w:rsidR="00813E89">
              <w:tab/>
            </w:r>
            <w:r w:rsidR="4A1102C7" w:rsidRPr="4A1102C7">
              <w:rPr>
                <w:rStyle w:val="Hipercze"/>
              </w:rPr>
              <w:t>Opis procedury oceny projektów</w:t>
            </w:r>
            <w:r w:rsidR="00813E89">
              <w:tab/>
            </w:r>
            <w:r w:rsidR="00813E89">
              <w:fldChar w:fldCharType="begin"/>
            </w:r>
            <w:r w:rsidR="00813E89">
              <w:instrText>PAGEREF _Toc539341374 \h</w:instrText>
            </w:r>
            <w:r w:rsidR="00813E89">
              <w:fldChar w:fldCharType="separate"/>
            </w:r>
            <w:r w:rsidR="4A1102C7" w:rsidRPr="4A1102C7">
              <w:rPr>
                <w:rStyle w:val="Hipercze"/>
              </w:rPr>
              <w:t>24</w:t>
            </w:r>
            <w:r w:rsidR="00813E89">
              <w:fldChar w:fldCharType="end"/>
            </w:r>
          </w:hyperlink>
        </w:p>
        <w:p w14:paraId="14064BDE" w14:textId="1B9B2525" w:rsidR="00813E89" w:rsidRDefault="009469E0" w:rsidP="4A1102C7">
          <w:pPr>
            <w:pStyle w:val="Spistreci2"/>
            <w:tabs>
              <w:tab w:val="left" w:pos="720"/>
              <w:tab w:val="right" w:leader="dot" w:pos="9060"/>
            </w:tabs>
            <w:rPr>
              <w:rStyle w:val="Hipercze"/>
              <w:noProof/>
              <w:lang w:eastAsia="pl-PL"/>
            </w:rPr>
          </w:pPr>
          <w:hyperlink w:anchor="_Toc10001071">
            <w:r w:rsidR="4A1102C7" w:rsidRPr="4A1102C7">
              <w:rPr>
                <w:rStyle w:val="Hipercze"/>
              </w:rPr>
              <w:t>5.3</w:t>
            </w:r>
            <w:r w:rsidR="00813E89">
              <w:tab/>
            </w:r>
            <w:r w:rsidR="4A1102C7" w:rsidRPr="4A1102C7">
              <w:rPr>
                <w:rStyle w:val="Hipercze"/>
              </w:rPr>
              <w:t>Uzupełnienie i poprawa wniosków o dofinansowanie</w:t>
            </w:r>
            <w:r w:rsidR="00813E89">
              <w:tab/>
            </w:r>
            <w:r w:rsidR="00813E89">
              <w:fldChar w:fldCharType="begin"/>
            </w:r>
            <w:r w:rsidR="00813E89">
              <w:instrText>PAGEREF _Toc10001071 \h</w:instrText>
            </w:r>
            <w:r w:rsidR="00813E89">
              <w:fldChar w:fldCharType="separate"/>
            </w:r>
            <w:r w:rsidR="4A1102C7" w:rsidRPr="4A1102C7">
              <w:rPr>
                <w:rStyle w:val="Hipercze"/>
              </w:rPr>
              <w:t>25</w:t>
            </w:r>
            <w:r w:rsidR="00813E89">
              <w:fldChar w:fldCharType="end"/>
            </w:r>
          </w:hyperlink>
        </w:p>
        <w:p w14:paraId="50993A1F" w14:textId="11FD8AC8" w:rsidR="00813E89" w:rsidRDefault="009469E0" w:rsidP="4A1102C7">
          <w:pPr>
            <w:pStyle w:val="Spistreci2"/>
            <w:tabs>
              <w:tab w:val="left" w:pos="720"/>
              <w:tab w:val="right" w:leader="dot" w:pos="9060"/>
            </w:tabs>
            <w:rPr>
              <w:rStyle w:val="Hipercze"/>
              <w:noProof/>
              <w:lang w:eastAsia="pl-PL"/>
            </w:rPr>
          </w:pPr>
          <w:hyperlink w:anchor="_Toc312084074">
            <w:r w:rsidR="4A1102C7" w:rsidRPr="4A1102C7">
              <w:rPr>
                <w:rStyle w:val="Hipercze"/>
              </w:rPr>
              <w:t>5.4</w:t>
            </w:r>
            <w:r w:rsidR="00813E89">
              <w:tab/>
            </w:r>
            <w:r w:rsidR="4A1102C7" w:rsidRPr="4A1102C7">
              <w:rPr>
                <w:rStyle w:val="Hipercze"/>
              </w:rPr>
              <w:t>Wyniki oceny</w:t>
            </w:r>
            <w:r w:rsidR="00813E89">
              <w:tab/>
            </w:r>
            <w:r w:rsidR="00813E89">
              <w:fldChar w:fldCharType="begin"/>
            </w:r>
            <w:r w:rsidR="00813E89">
              <w:instrText>PAGEREF _Toc312084074 \h</w:instrText>
            </w:r>
            <w:r w:rsidR="00813E89">
              <w:fldChar w:fldCharType="separate"/>
            </w:r>
            <w:r w:rsidR="4A1102C7" w:rsidRPr="4A1102C7">
              <w:rPr>
                <w:rStyle w:val="Hipercze"/>
              </w:rPr>
              <w:t>27</w:t>
            </w:r>
            <w:r w:rsidR="00813E89">
              <w:fldChar w:fldCharType="end"/>
            </w:r>
          </w:hyperlink>
        </w:p>
        <w:p w14:paraId="21579320" w14:textId="5ED157F7" w:rsidR="00813E89" w:rsidRDefault="009469E0" w:rsidP="4A1102C7">
          <w:pPr>
            <w:pStyle w:val="Spistreci2"/>
            <w:tabs>
              <w:tab w:val="left" w:pos="720"/>
              <w:tab w:val="right" w:leader="dot" w:pos="9060"/>
            </w:tabs>
            <w:rPr>
              <w:rStyle w:val="Hipercze"/>
              <w:noProof/>
              <w:lang w:eastAsia="pl-PL"/>
            </w:rPr>
          </w:pPr>
          <w:hyperlink w:anchor="_Toc1634444971">
            <w:r w:rsidR="4A1102C7" w:rsidRPr="4A1102C7">
              <w:rPr>
                <w:rStyle w:val="Hipercze"/>
              </w:rPr>
              <w:t>5.5</w:t>
            </w:r>
            <w:r w:rsidR="00813E89">
              <w:tab/>
            </w:r>
            <w:r w:rsidR="4A1102C7" w:rsidRPr="4A1102C7">
              <w:rPr>
                <w:rStyle w:val="Hipercze"/>
              </w:rPr>
              <w:t>Procedura odwoławcza</w:t>
            </w:r>
            <w:r w:rsidR="00813E89">
              <w:tab/>
            </w:r>
            <w:r w:rsidR="00813E89">
              <w:fldChar w:fldCharType="begin"/>
            </w:r>
            <w:r w:rsidR="00813E89">
              <w:instrText>PAGEREF _Toc1634444971 \h</w:instrText>
            </w:r>
            <w:r w:rsidR="00813E89">
              <w:fldChar w:fldCharType="separate"/>
            </w:r>
            <w:r w:rsidR="4A1102C7" w:rsidRPr="4A1102C7">
              <w:rPr>
                <w:rStyle w:val="Hipercze"/>
              </w:rPr>
              <w:t>28</w:t>
            </w:r>
            <w:r w:rsidR="00813E89">
              <w:fldChar w:fldCharType="end"/>
            </w:r>
          </w:hyperlink>
        </w:p>
        <w:p w14:paraId="37B400A0" w14:textId="499B5B63" w:rsidR="00813E89" w:rsidRDefault="009469E0" w:rsidP="4A1102C7">
          <w:pPr>
            <w:pStyle w:val="Spistreci1"/>
            <w:rPr>
              <w:rStyle w:val="Hipercze"/>
              <w:noProof/>
              <w:lang w:eastAsia="pl-PL"/>
            </w:rPr>
          </w:pPr>
          <w:hyperlink w:anchor="_Toc531350495">
            <w:r w:rsidR="4A1102C7" w:rsidRPr="4A1102C7">
              <w:rPr>
                <w:rStyle w:val="Hipercze"/>
              </w:rPr>
              <w:t>6</w:t>
            </w:r>
            <w:r w:rsidR="00813E89">
              <w:tab/>
            </w:r>
            <w:r w:rsidR="4A1102C7" w:rsidRPr="4A1102C7">
              <w:rPr>
                <w:rStyle w:val="Hipercze"/>
              </w:rPr>
              <w:t>Umowa o dofinansowanie projektu</w:t>
            </w:r>
            <w:r w:rsidR="00813E89">
              <w:tab/>
            </w:r>
            <w:r w:rsidR="00813E89">
              <w:fldChar w:fldCharType="begin"/>
            </w:r>
            <w:r w:rsidR="00813E89">
              <w:instrText>PAGEREF _Toc531350495 \h</w:instrText>
            </w:r>
            <w:r w:rsidR="00813E89">
              <w:fldChar w:fldCharType="separate"/>
            </w:r>
            <w:r w:rsidR="4A1102C7" w:rsidRPr="4A1102C7">
              <w:rPr>
                <w:rStyle w:val="Hipercze"/>
              </w:rPr>
              <w:t>30</w:t>
            </w:r>
            <w:r w:rsidR="00813E89">
              <w:fldChar w:fldCharType="end"/>
            </w:r>
          </w:hyperlink>
        </w:p>
        <w:p w14:paraId="0F88D757" w14:textId="6F33E7BB" w:rsidR="00813E89" w:rsidRDefault="009469E0" w:rsidP="4A1102C7">
          <w:pPr>
            <w:pStyle w:val="Spistreci1"/>
            <w:rPr>
              <w:rStyle w:val="Hipercze"/>
              <w:noProof/>
              <w:lang w:eastAsia="pl-PL"/>
            </w:rPr>
          </w:pPr>
          <w:hyperlink w:anchor="_Toc1900187354">
            <w:r w:rsidR="4A1102C7" w:rsidRPr="4A1102C7">
              <w:rPr>
                <w:rStyle w:val="Hipercze"/>
              </w:rPr>
              <w:t>7</w:t>
            </w:r>
            <w:r w:rsidR="00813E89">
              <w:tab/>
            </w:r>
            <w:r w:rsidR="4A1102C7" w:rsidRPr="4A1102C7">
              <w:rPr>
                <w:rStyle w:val="Hipercze"/>
              </w:rPr>
              <w:t>Komunikacja z ION</w:t>
            </w:r>
            <w:r w:rsidR="00813E89">
              <w:tab/>
            </w:r>
            <w:r w:rsidR="00813E89">
              <w:fldChar w:fldCharType="begin"/>
            </w:r>
            <w:r w:rsidR="00813E89">
              <w:instrText>PAGEREF _Toc1900187354 \h</w:instrText>
            </w:r>
            <w:r w:rsidR="00813E89">
              <w:fldChar w:fldCharType="separate"/>
            </w:r>
            <w:r w:rsidR="4A1102C7" w:rsidRPr="4A1102C7">
              <w:rPr>
                <w:rStyle w:val="Hipercze"/>
              </w:rPr>
              <w:t>31</w:t>
            </w:r>
            <w:r w:rsidR="00813E89">
              <w:fldChar w:fldCharType="end"/>
            </w:r>
          </w:hyperlink>
        </w:p>
        <w:p w14:paraId="0FB9D696" w14:textId="12F1DA3F" w:rsidR="00813E89" w:rsidRDefault="009469E0" w:rsidP="4A1102C7">
          <w:pPr>
            <w:pStyle w:val="Spistreci2"/>
            <w:tabs>
              <w:tab w:val="left" w:pos="720"/>
              <w:tab w:val="right" w:leader="dot" w:pos="9060"/>
            </w:tabs>
            <w:rPr>
              <w:rStyle w:val="Hipercze"/>
              <w:noProof/>
              <w:lang w:eastAsia="pl-PL"/>
            </w:rPr>
          </w:pPr>
          <w:hyperlink w:anchor="_Toc776757025">
            <w:r w:rsidR="4A1102C7" w:rsidRPr="4A1102C7">
              <w:rPr>
                <w:rStyle w:val="Hipercze"/>
              </w:rPr>
              <w:t>7.1</w:t>
            </w:r>
            <w:r w:rsidR="00813E89">
              <w:tab/>
            </w:r>
            <w:r w:rsidR="4A1102C7" w:rsidRPr="4A1102C7">
              <w:rPr>
                <w:rStyle w:val="Hipercze"/>
              </w:rPr>
              <w:t>Dane teleadresowe do kontaktu</w:t>
            </w:r>
            <w:r w:rsidR="00813E89">
              <w:tab/>
            </w:r>
            <w:r w:rsidR="00813E89">
              <w:fldChar w:fldCharType="begin"/>
            </w:r>
            <w:r w:rsidR="00813E89">
              <w:instrText>PAGEREF _Toc776757025 \h</w:instrText>
            </w:r>
            <w:r w:rsidR="00813E89">
              <w:fldChar w:fldCharType="separate"/>
            </w:r>
            <w:r w:rsidR="4A1102C7" w:rsidRPr="4A1102C7">
              <w:rPr>
                <w:rStyle w:val="Hipercze"/>
              </w:rPr>
              <w:t>32</w:t>
            </w:r>
            <w:r w:rsidR="00813E89">
              <w:fldChar w:fldCharType="end"/>
            </w:r>
          </w:hyperlink>
        </w:p>
        <w:p w14:paraId="6769F1E3" w14:textId="2C09B202" w:rsidR="00813E89" w:rsidRDefault="009469E0" w:rsidP="4A1102C7">
          <w:pPr>
            <w:pStyle w:val="Spistreci2"/>
            <w:tabs>
              <w:tab w:val="left" w:pos="720"/>
              <w:tab w:val="right" w:leader="dot" w:pos="9060"/>
            </w:tabs>
            <w:rPr>
              <w:rStyle w:val="Hipercze"/>
              <w:noProof/>
              <w:lang w:eastAsia="pl-PL"/>
            </w:rPr>
          </w:pPr>
          <w:hyperlink w:anchor="_Toc543988441">
            <w:r w:rsidR="4A1102C7" w:rsidRPr="4A1102C7">
              <w:rPr>
                <w:rStyle w:val="Hipercze"/>
              </w:rPr>
              <w:t>7.2</w:t>
            </w:r>
            <w:r w:rsidR="00813E89">
              <w:tab/>
            </w:r>
            <w:r w:rsidR="4A1102C7" w:rsidRPr="4A1102C7">
              <w:rPr>
                <w:rStyle w:val="Hipercze"/>
              </w:rPr>
              <w:t>Komunikacja dotycząca procesu oceny wniosku</w:t>
            </w:r>
            <w:r w:rsidR="00813E89">
              <w:tab/>
            </w:r>
            <w:r w:rsidR="00813E89">
              <w:fldChar w:fldCharType="begin"/>
            </w:r>
            <w:r w:rsidR="00813E89">
              <w:instrText>PAGEREF _Toc543988441 \h</w:instrText>
            </w:r>
            <w:r w:rsidR="00813E89">
              <w:fldChar w:fldCharType="separate"/>
            </w:r>
            <w:r w:rsidR="4A1102C7" w:rsidRPr="4A1102C7">
              <w:rPr>
                <w:rStyle w:val="Hipercze"/>
              </w:rPr>
              <w:t>33</w:t>
            </w:r>
            <w:r w:rsidR="00813E89">
              <w:fldChar w:fldCharType="end"/>
            </w:r>
          </w:hyperlink>
        </w:p>
        <w:p w14:paraId="6671708C" w14:textId="676EAA85" w:rsidR="00813E89" w:rsidRDefault="009469E0" w:rsidP="4A1102C7">
          <w:pPr>
            <w:pStyle w:val="Spistreci2"/>
            <w:tabs>
              <w:tab w:val="left" w:pos="720"/>
              <w:tab w:val="right" w:leader="dot" w:pos="9060"/>
            </w:tabs>
            <w:rPr>
              <w:rStyle w:val="Hipercze"/>
              <w:noProof/>
              <w:lang w:eastAsia="pl-PL"/>
            </w:rPr>
          </w:pPr>
          <w:hyperlink w:anchor="_Toc1604409532">
            <w:r w:rsidR="4A1102C7" w:rsidRPr="4A1102C7">
              <w:rPr>
                <w:rStyle w:val="Hipercze"/>
              </w:rPr>
              <w:t>7.3</w:t>
            </w:r>
            <w:r w:rsidR="00813E89">
              <w:tab/>
            </w:r>
            <w:r w:rsidR="4A1102C7" w:rsidRPr="4A1102C7">
              <w:rPr>
                <w:rStyle w:val="Hipercze"/>
              </w:rPr>
              <w:t>Udzielanie informacji przez wnioskodawcę podmiotom zewnętrznym</w:t>
            </w:r>
            <w:r w:rsidR="00813E89">
              <w:tab/>
            </w:r>
            <w:r w:rsidR="00813E89">
              <w:fldChar w:fldCharType="begin"/>
            </w:r>
            <w:r w:rsidR="00813E89">
              <w:instrText>PAGEREF _Toc1604409532 \h</w:instrText>
            </w:r>
            <w:r w:rsidR="00813E89">
              <w:fldChar w:fldCharType="separate"/>
            </w:r>
            <w:r w:rsidR="4A1102C7" w:rsidRPr="4A1102C7">
              <w:rPr>
                <w:rStyle w:val="Hipercze"/>
              </w:rPr>
              <w:t>35</w:t>
            </w:r>
            <w:r w:rsidR="00813E89">
              <w:fldChar w:fldCharType="end"/>
            </w:r>
          </w:hyperlink>
        </w:p>
        <w:p w14:paraId="28F797F5" w14:textId="0D3436CF" w:rsidR="00813E89" w:rsidRDefault="009469E0" w:rsidP="4A1102C7">
          <w:pPr>
            <w:pStyle w:val="Spistreci1"/>
            <w:rPr>
              <w:rStyle w:val="Hipercze"/>
              <w:noProof/>
              <w:lang w:eastAsia="pl-PL"/>
            </w:rPr>
          </w:pPr>
          <w:hyperlink w:anchor="_Toc1968692158">
            <w:r w:rsidR="4A1102C7" w:rsidRPr="4A1102C7">
              <w:rPr>
                <w:rStyle w:val="Hipercze"/>
              </w:rPr>
              <w:t>8</w:t>
            </w:r>
            <w:r w:rsidR="00813E89">
              <w:tab/>
            </w:r>
            <w:r w:rsidR="4A1102C7" w:rsidRPr="4A1102C7">
              <w:rPr>
                <w:rStyle w:val="Hipercze"/>
              </w:rPr>
              <w:t>Przetwarzanie danych osobowych</w:t>
            </w:r>
            <w:r w:rsidR="00813E89">
              <w:tab/>
            </w:r>
            <w:r w:rsidR="00813E89">
              <w:fldChar w:fldCharType="begin"/>
            </w:r>
            <w:r w:rsidR="00813E89">
              <w:instrText>PAGEREF _Toc1968692158 \h</w:instrText>
            </w:r>
            <w:r w:rsidR="00813E89">
              <w:fldChar w:fldCharType="separate"/>
            </w:r>
            <w:r w:rsidR="4A1102C7" w:rsidRPr="4A1102C7">
              <w:rPr>
                <w:rStyle w:val="Hipercze"/>
              </w:rPr>
              <w:t>35</w:t>
            </w:r>
            <w:r w:rsidR="00813E89">
              <w:fldChar w:fldCharType="end"/>
            </w:r>
          </w:hyperlink>
        </w:p>
        <w:p w14:paraId="3D8D5777" w14:textId="027CCFA9" w:rsidR="00813E89" w:rsidRDefault="009469E0" w:rsidP="4A1102C7">
          <w:pPr>
            <w:pStyle w:val="Spistreci1"/>
            <w:rPr>
              <w:rStyle w:val="Hipercze"/>
              <w:noProof/>
              <w:lang w:eastAsia="pl-PL"/>
            </w:rPr>
          </w:pPr>
          <w:hyperlink w:anchor="_Toc685862943">
            <w:r w:rsidR="4A1102C7" w:rsidRPr="4A1102C7">
              <w:rPr>
                <w:rStyle w:val="Hipercze"/>
              </w:rPr>
              <w:t>9</w:t>
            </w:r>
            <w:r w:rsidR="00813E89">
              <w:tab/>
            </w:r>
            <w:r w:rsidR="4A1102C7" w:rsidRPr="4A1102C7">
              <w:rPr>
                <w:rStyle w:val="Hipercze"/>
              </w:rPr>
              <w:t>Podstawy prawne</w:t>
            </w:r>
            <w:r w:rsidR="00813E89">
              <w:tab/>
            </w:r>
            <w:r w:rsidR="00813E89">
              <w:fldChar w:fldCharType="begin"/>
            </w:r>
            <w:r w:rsidR="00813E89">
              <w:instrText>PAGEREF _Toc685862943 \h</w:instrText>
            </w:r>
            <w:r w:rsidR="00813E89">
              <w:fldChar w:fldCharType="separate"/>
            </w:r>
            <w:r w:rsidR="4A1102C7" w:rsidRPr="4A1102C7">
              <w:rPr>
                <w:rStyle w:val="Hipercze"/>
              </w:rPr>
              <w:t>36</w:t>
            </w:r>
            <w:r w:rsidR="00813E89">
              <w:fldChar w:fldCharType="end"/>
            </w:r>
          </w:hyperlink>
        </w:p>
        <w:p w14:paraId="45FE202A" w14:textId="11945D3F" w:rsidR="4A1102C7" w:rsidRDefault="009469E0" w:rsidP="4A1102C7">
          <w:pPr>
            <w:pStyle w:val="Spistreci1"/>
            <w:rPr>
              <w:rStyle w:val="Hipercze"/>
            </w:rPr>
          </w:pPr>
          <w:hyperlink w:anchor="_Toc2029956659">
            <w:r w:rsidR="4A1102C7" w:rsidRPr="4A1102C7">
              <w:rPr>
                <w:rStyle w:val="Hipercze"/>
              </w:rPr>
              <w:t>10</w:t>
            </w:r>
            <w:r w:rsidR="4A1102C7">
              <w:tab/>
            </w:r>
            <w:r w:rsidR="4A1102C7" w:rsidRPr="4A1102C7">
              <w:rPr>
                <w:rStyle w:val="Hipercze"/>
              </w:rPr>
              <w:t>Załączniki do Regulaminu</w:t>
            </w:r>
            <w:r w:rsidR="4A1102C7">
              <w:tab/>
            </w:r>
            <w:r w:rsidR="4A1102C7">
              <w:fldChar w:fldCharType="begin"/>
            </w:r>
            <w:r w:rsidR="4A1102C7">
              <w:instrText>PAGEREF _Toc2029956659 \h</w:instrText>
            </w:r>
            <w:r w:rsidR="4A1102C7">
              <w:fldChar w:fldCharType="separate"/>
            </w:r>
            <w:r w:rsidR="4A1102C7" w:rsidRPr="4A1102C7">
              <w:rPr>
                <w:rStyle w:val="Hipercze"/>
              </w:rPr>
              <w:t>40</w:t>
            </w:r>
            <w:r w:rsidR="4A1102C7">
              <w:fldChar w:fldCharType="end"/>
            </w:r>
          </w:hyperlink>
          <w:r w:rsidR="4A1102C7">
            <w:fldChar w:fldCharType="end"/>
          </w:r>
        </w:p>
      </w:sdtContent>
    </w:sdt>
    <w:p w14:paraId="52972CE1" w14:textId="72613251"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00A85AF9" w:rsidP="4A1102C7">
      <w:pPr>
        <w:keepNext/>
        <w:keepLines/>
        <w:spacing w:before="120" w:after="120"/>
        <w:outlineLvl w:val="0"/>
        <w:rPr>
          <w:rFonts w:eastAsiaTheme="majorEastAsia" w:cstheme="majorBidi"/>
          <w:b/>
          <w:bCs/>
          <w:color w:val="2E74B5" w:themeColor="accent1" w:themeShade="BF"/>
          <w:sz w:val="32"/>
          <w:szCs w:val="32"/>
        </w:rPr>
      </w:pPr>
      <w:bookmarkStart w:id="2" w:name="_Toc1736363054"/>
      <w:r w:rsidRPr="4A1102C7">
        <w:rPr>
          <w:rFonts w:eastAsiaTheme="majorEastAsia" w:cstheme="majorBidi"/>
          <w:b/>
          <w:bCs/>
          <w:color w:val="2E74B5" w:themeColor="accent1" w:themeShade="BF"/>
          <w:sz w:val="32"/>
          <w:szCs w:val="32"/>
        </w:rPr>
        <w:lastRenderedPageBreak/>
        <w:t>Wykaz skrótów</w:t>
      </w:r>
      <w:bookmarkEnd w:id="2"/>
    </w:p>
    <w:p w14:paraId="11BF407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4A1102C7">
      <w:pPr>
        <w:keepNext/>
        <w:keepLines/>
        <w:spacing w:before="120" w:after="120"/>
        <w:outlineLvl w:val="0"/>
        <w:rPr>
          <w:rFonts w:eastAsiaTheme="majorEastAsia" w:cstheme="majorBidi"/>
          <w:b/>
          <w:bCs/>
          <w:color w:val="2E74B5" w:themeColor="accent1" w:themeShade="BF"/>
          <w:sz w:val="32"/>
          <w:szCs w:val="32"/>
        </w:rPr>
      </w:pPr>
      <w:bookmarkStart w:id="4" w:name="_Toc1217841636"/>
      <w:r w:rsidRPr="4A1102C7">
        <w:rPr>
          <w:rFonts w:eastAsiaTheme="majorEastAsia" w:cstheme="majorBidi"/>
          <w:b/>
          <w:bCs/>
          <w:color w:val="2E74B5" w:themeColor="accent1" w:themeShade="BF"/>
          <w:sz w:val="32"/>
          <w:szCs w:val="32"/>
        </w:rPr>
        <w:lastRenderedPageBreak/>
        <w:t>Słownik pojęć</w:t>
      </w:r>
      <w:bookmarkEnd w:id="4"/>
    </w:p>
    <w:p w14:paraId="50A9779D"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0463A9">
      <w:pPr>
        <w:numPr>
          <w:ilvl w:val="0"/>
          <w:numId w:val="15"/>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0463A9">
      <w:pPr>
        <w:numPr>
          <w:ilvl w:val="0"/>
          <w:numId w:val="15"/>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637659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1ED217CD" w:rsidR="00A85AF9" w:rsidRDefault="00A85AF9" w:rsidP="000463A9">
      <w:pPr>
        <w:numPr>
          <w:ilvl w:val="0"/>
          <w:numId w:val="15"/>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1BCF77E6" w14:textId="6CA5E600" w:rsidR="004F72F0" w:rsidRPr="004F72F0" w:rsidRDefault="003D56A1" w:rsidP="004F72F0">
      <w:pPr>
        <w:numPr>
          <w:ilvl w:val="0"/>
          <w:numId w:val="15"/>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b) w placówce opiekuńczo-wychowawczej typu socjalizacyjnego, interwencyjnego lub specjalistyczno-terapeutycznego, regionalnej placówce opiekuńczo-terapeutycznej lub interwencyjnym ośrodku preadopcyjnym w rozumieniu ustawy z dnia 9 czerwca 2011 r. o wspieraniu rodziny i systemie pieczy zastępczej (Dz. U. z 2023 r. poz. 1426, z późn.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CA7FD9">
      <w:pPr>
        <w:pStyle w:val="Akapitzlist"/>
      </w:pPr>
      <w:r w:rsidRPr="007913EB">
        <w:lastRenderedPageBreak/>
        <w:t>dom pomocy społecznej, o którym mowa w ustawie z dnia 12 marca 2004 r. o pomocy społecznej;</w:t>
      </w:r>
    </w:p>
    <w:p w14:paraId="7CE7DCD3" w14:textId="276C14EF" w:rsidR="004F72F0" w:rsidRDefault="004F72F0" w:rsidP="00CA7FD9">
      <w:pPr>
        <w:pStyle w:val="Akapitzlist"/>
      </w:pPr>
      <w:r w:rsidRPr="007913EB">
        <w:t>zakład opiekuńczo-leczniczy i zakład pielęgnacyjno-opiekuńczy, o których mowa w ustawie z dnia 27 sierpnia 2004 r. o świadczeniach opieki zdrowotnej</w:t>
      </w:r>
      <w:r w:rsidR="007913EB">
        <w:t xml:space="preserve"> </w:t>
      </w:r>
      <w:r w:rsidRPr="007913EB">
        <w:t>finansowanych ze środków publicznych (Dz. U. z 2022 r. poz. 2561, z późn. zm.)</w:t>
      </w:r>
    </w:p>
    <w:p w14:paraId="5393A496"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08C3B70C" w:rsidR="00A85AF9" w:rsidRPr="00A85AF9" w:rsidRDefault="00A85AF9" w:rsidP="000463A9">
      <w:pPr>
        <w:numPr>
          <w:ilvl w:val="0"/>
          <w:numId w:val="15"/>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7B067F">
        <w:rPr>
          <w:rFonts w:cs="Arial"/>
          <w:bCs/>
        </w:rPr>
        <w:t>–</w:t>
      </w:r>
      <w:r w:rsidR="000E240F" w:rsidRPr="007B067F">
        <w:rPr>
          <w:rFonts w:cs="Arial"/>
          <w:bCs/>
        </w:rPr>
        <w:t xml:space="preserve"> </w:t>
      </w:r>
      <w:hyperlink r:id="rId17" w:history="1">
        <w:r w:rsidR="000D52E7" w:rsidRPr="007B067F">
          <w:rPr>
            <w:rStyle w:val="Hipercze"/>
            <w:rFonts w:cs="Arial"/>
            <w:bCs/>
          </w:rPr>
          <w:t>FE SL 2021-2027 strona internetowa</w:t>
        </w:r>
      </w:hyperlink>
      <w:r w:rsidR="000D52E7" w:rsidRPr="007B067F">
        <w:rPr>
          <w:rFonts w:cs="Arial"/>
          <w:bCs/>
        </w:rPr>
        <w:t xml:space="preserve"> – </w:t>
      </w:r>
      <w:r w:rsidRPr="007B067F">
        <w:rPr>
          <w:rFonts w:cs="Arial"/>
          <w:bCs/>
        </w:rPr>
        <w:t>strona internetowa dostarczająca informacje</w:t>
      </w:r>
      <w:r w:rsidRPr="00A85AF9">
        <w:rPr>
          <w:rFonts w:cs="Arial"/>
          <w:bCs/>
        </w:rPr>
        <w:t xml:space="preserve"> na temat programu Fundusze Europejskie dla Śląskiego na lata 2021-2027.</w:t>
      </w:r>
    </w:p>
    <w:p w14:paraId="4FF99190"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33"/>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33"/>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lastRenderedPageBreak/>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746662ED" w:rsidP="00E72D9B">
      <w:pPr>
        <w:pStyle w:val="Nagwek1"/>
      </w:pPr>
      <w:bookmarkStart w:id="5" w:name="_Toc1036713055"/>
      <w:r>
        <w:lastRenderedPageBreak/>
        <w:t>Informacje o naborze</w:t>
      </w:r>
      <w:bookmarkEnd w:id="5"/>
      <w:bookmarkEnd w:id="1"/>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7158702F" w14:textId="22F5D084" w:rsidR="00F171EC" w:rsidRPr="00510825" w:rsidRDefault="001D524E" w:rsidP="001B6F90">
      <w:r w:rsidRPr="00A675AD">
        <w:t xml:space="preserve">Nabór dotyczy </w:t>
      </w:r>
      <w:r w:rsidR="00F171EC" w:rsidRPr="00A675AD">
        <w:t xml:space="preserve">środków dla </w:t>
      </w:r>
      <w:r w:rsidR="00DF510E" w:rsidRPr="00A675AD">
        <w:t xml:space="preserve">Subregionu Północnego </w:t>
      </w:r>
      <w:r w:rsidR="00F171EC" w:rsidRPr="00A675AD">
        <w:t>z Kontraktu Programowego.</w:t>
      </w:r>
      <w:r w:rsidR="007E7A90" w:rsidRPr="00A675AD">
        <w:t xml:space="preserve"> </w:t>
      </w:r>
      <w:r w:rsidR="000115D6" w:rsidRPr="00A675AD">
        <w:t xml:space="preserve">Dofinansowanie mogą uzyskać wyłącznie projekty w całości realizowane na terenie </w:t>
      </w:r>
      <w:r w:rsidR="00541978" w:rsidRPr="00A675AD">
        <w:t xml:space="preserve">gmin </w:t>
      </w:r>
      <w:r w:rsidR="001B6F90" w:rsidRPr="00A675AD">
        <w:t>i powiatów zrzeszonych w Związku Gmin i Powiatów Subregionu Północnego Województwa Śląskiego.</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065D5319" w14:textId="4E8CF069" w:rsidR="00FE1643" w:rsidRDefault="4D66BB14" w:rsidP="00FE1643">
      <w:pPr>
        <w:rPr>
          <w:rFonts w:cs="Arial"/>
        </w:rPr>
      </w:pPr>
      <w:r w:rsidRPr="4A1102C7">
        <w:rPr>
          <w:rFonts w:cs="Arial"/>
          <w:b/>
          <w:bCs/>
        </w:rPr>
        <w:t>Przedmiot naboru:</w:t>
      </w:r>
      <w:r w:rsidRPr="4A1102C7">
        <w:rPr>
          <w:rFonts w:cs="Arial"/>
        </w:rPr>
        <w:t xml:space="preserve"> </w:t>
      </w:r>
      <w:r w:rsidR="05DA6E0A" w:rsidRPr="4A1102C7">
        <w:rPr>
          <w:rFonts w:cs="Arial"/>
        </w:rPr>
        <w:t xml:space="preserve">Wybór do dofinansowania projektów realizowanych w ramach </w:t>
      </w:r>
      <w:r w:rsidR="2A16D163" w:rsidRPr="4A1102C7">
        <w:rPr>
          <w:rFonts w:cs="Arial"/>
        </w:rPr>
        <w:t>Priorytetu FESL.02 Fundusze Europejskie na zielony rozwój, Działanie 02.12 Gospodarka odpadami komunalnymi</w:t>
      </w:r>
      <w:r w:rsidR="2B9020D5" w:rsidRPr="4A1102C7">
        <w:rPr>
          <w:rFonts w:cs="Arial"/>
        </w:rPr>
        <w:t>.</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746662ED" w:rsidP="4A1102C7">
      <w:pPr>
        <w:pStyle w:val="Nagwek2"/>
        <w:spacing w:after="240"/>
        <w:ind w:left="357" w:hanging="357"/>
      </w:pPr>
      <w:bookmarkStart w:id="7" w:name="_Toc114570831"/>
      <w:bookmarkStart w:id="8" w:name="_Toc1750657001"/>
      <w:r>
        <w:lastRenderedPageBreak/>
        <w:t>Jak wziąć udział w naborze</w:t>
      </w:r>
      <w:bookmarkEnd w:id="7"/>
      <w:bookmarkEnd w:id="8"/>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23D69140" w:rsidP="000A4B81">
      <w:pPr>
        <w:pStyle w:val="Nagwek2"/>
        <w:numPr>
          <w:ilvl w:val="0"/>
          <w:numId w:val="0"/>
        </w:numPr>
        <w:spacing w:after="240"/>
      </w:pPr>
      <w:bookmarkStart w:id="9" w:name="_Toc114570832"/>
      <w:bookmarkStart w:id="10" w:name="_Toc1111225883"/>
      <w:r>
        <w:t xml:space="preserve">1.2 </w:t>
      </w:r>
      <w:r w:rsidR="784F8BBA">
        <w:tab/>
      </w:r>
      <w:r w:rsidR="746662ED">
        <w:t>Ważne daty</w:t>
      </w:r>
      <w:bookmarkEnd w:id="9"/>
      <w:bookmarkEnd w:id="10"/>
    </w:p>
    <w:p w14:paraId="1143DF2F" w14:textId="508F2E56" w:rsidR="00E72D9B" w:rsidRPr="00435183" w:rsidRDefault="00E72D9B" w:rsidP="0092184D">
      <w:pPr>
        <w:ind w:left="360"/>
      </w:pPr>
      <w:r w:rsidRPr="007C0899">
        <w:t xml:space="preserve">Rozpoczęcie naboru </w:t>
      </w:r>
      <w:r w:rsidRPr="00435183">
        <w:t xml:space="preserve">wniosków: </w:t>
      </w:r>
      <w:r w:rsidR="00CC7323" w:rsidRPr="00435183">
        <w:rPr>
          <w:color w:val="2E74B5" w:themeColor="accent1" w:themeShade="BF"/>
        </w:rPr>
        <w:t>202</w:t>
      </w:r>
      <w:r w:rsidR="002A1DD6" w:rsidRPr="00435183">
        <w:rPr>
          <w:color w:val="2E74B5" w:themeColor="accent1" w:themeShade="BF"/>
        </w:rPr>
        <w:t>4</w:t>
      </w:r>
      <w:r w:rsidR="00CC7323" w:rsidRPr="00435183">
        <w:rPr>
          <w:color w:val="2E74B5" w:themeColor="accent1" w:themeShade="BF"/>
        </w:rPr>
        <w:t>-</w:t>
      </w:r>
      <w:r w:rsidR="002A1DD6" w:rsidRPr="00435183">
        <w:rPr>
          <w:color w:val="2E74B5" w:themeColor="accent1" w:themeShade="BF"/>
        </w:rPr>
        <w:t>10</w:t>
      </w:r>
      <w:r w:rsidR="00CC7323" w:rsidRPr="00435183">
        <w:rPr>
          <w:color w:val="2E74B5" w:themeColor="accent1" w:themeShade="BF"/>
        </w:rPr>
        <w:t>-</w:t>
      </w:r>
      <w:r w:rsidR="002A1DD6" w:rsidRPr="00435183">
        <w:rPr>
          <w:color w:val="2E74B5" w:themeColor="accent1" w:themeShade="BF"/>
        </w:rPr>
        <w:t>31</w:t>
      </w:r>
    </w:p>
    <w:p w14:paraId="73D5D720" w14:textId="6CED4364" w:rsidR="00E72D9B" w:rsidRPr="00435183" w:rsidRDefault="00E72D9B" w:rsidP="0092184D">
      <w:pPr>
        <w:ind w:left="360"/>
      </w:pPr>
      <w:r w:rsidRPr="00435183">
        <w:t xml:space="preserve">Zakończenie naboru wniosków: </w:t>
      </w:r>
      <w:r w:rsidR="00CC7323" w:rsidRPr="00435183">
        <w:rPr>
          <w:color w:val="2E74B5" w:themeColor="accent1" w:themeShade="BF"/>
        </w:rPr>
        <w:t>202</w:t>
      </w:r>
      <w:r w:rsidR="00B66FCD" w:rsidRPr="00435183">
        <w:rPr>
          <w:color w:val="2E74B5" w:themeColor="accent1" w:themeShade="BF"/>
        </w:rPr>
        <w:t>5</w:t>
      </w:r>
      <w:r w:rsidR="00CC7323" w:rsidRPr="00435183">
        <w:rPr>
          <w:color w:val="2E74B5" w:themeColor="accent1" w:themeShade="BF"/>
        </w:rPr>
        <w:t>-</w:t>
      </w:r>
      <w:r w:rsidR="00B66FCD" w:rsidRPr="00435183">
        <w:rPr>
          <w:color w:val="2E74B5" w:themeColor="accent1" w:themeShade="BF"/>
        </w:rPr>
        <w:t>0</w:t>
      </w:r>
      <w:r w:rsidR="007963F9">
        <w:rPr>
          <w:color w:val="2E74B5" w:themeColor="accent1" w:themeShade="BF"/>
        </w:rPr>
        <w:t>3</w:t>
      </w:r>
      <w:r w:rsidR="00CC7323" w:rsidRPr="00435183">
        <w:rPr>
          <w:color w:val="2E74B5" w:themeColor="accent1" w:themeShade="BF"/>
        </w:rPr>
        <w:t>-</w:t>
      </w:r>
      <w:r w:rsidR="002A1DD6" w:rsidRPr="00435183">
        <w:rPr>
          <w:color w:val="2E74B5" w:themeColor="accent1" w:themeShade="BF"/>
        </w:rPr>
        <w:t>31</w:t>
      </w:r>
    </w:p>
    <w:p w14:paraId="6DAAEAA5" w14:textId="195C97D8" w:rsidR="00E72D9B" w:rsidRPr="0092184D" w:rsidRDefault="00E72D9B" w:rsidP="0092184D">
      <w:pPr>
        <w:ind w:left="360"/>
        <w:rPr>
          <w:rFonts w:eastAsia="Arial"/>
          <w:szCs w:val="24"/>
        </w:rPr>
      </w:pPr>
      <w:r w:rsidRPr="00435183">
        <w:t xml:space="preserve">Orientacyjny termin zakończenia postępowania: </w:t>
      </w:r>
      <w:r w:rsidR="002A1DD6" w:rsidRPr="00435183">
        <w:t>I</w:t>
      </w:r>
      <w:r w:rsidR="00A941F6" w:rsidRPr="00435183">
        <w:t>I</w:t>
      </w:r>
      <w:r w:rsidR="00B66FCD" w:rsidRPr="00435183">
        <w:t>I</w:t>
      </w:r>
      <w:r w:rsidRPr="00435183">
        <w:t xml:space="preserve"> kwartał 202</w:t>
      </w:r>
      <w:r w:rsidR="002A1DD6" w:rsidRPr="00435183">
        <w:t>5</w:t>
      </w:r>
      <w:r w:rsidR="00A941F6" w:rsidRPr="00435183">
        <w:t xml:space="preserve"> </w:t>
      </w:r>
      <w:r w:rsidRPr="00435183">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CA7FD9">
      <w:pPr>
        <w:pStyle w:val="Akapitzlist"/>
        <w:numPr>
          <w:ilvl w:val="0"/>
          <w:numId w:val="25"/>
        </w:numPr>
      </w:pPr>
      <w:r w:rsidRPr="3920A4F9">
        <w:t>wystąpienia awarii LSI2021/CST2021</w:t>
      </w:r>
    </w:p>
    <w:p w14:paraId="231AA4C5" w14:textId="77777777" w:rsidR="1F988EF1" w:rsidRPr="008E0197" w:rsidRDefault="1F988EF1" w:rsidP="00CA7FD9">
      <w:pPr>
        <w:pStyle w:val="Akapitzlist"/>
        <w:numPr>
          <w:ilvl w:val="0"/>
          <w:numId w:val="2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CA7FD9">
      <w:pPr>
        <w:pStyle w:val="Akapitzlist"/>
        <w:numPr>
          <w:ilvl w:val="0"/>
          <w:numId w:val="25"/>
        </w:numPr>
        <w:rPr>
          <w:rFonts w:eastAsia="Calibri"/>
        </w:rPr>
      </w:pPr>
      <w:r w:rsidRPr="3920A4F9">
        <w:t>innej niż przewidywana pierwotnie liczba składanych wniosków,</w:t>
      </w:r>
    </w:p>
    <w:p w14:paraId="59D6373F" w14:textId="77777777" w:rsidR="1F988EF1" w:rsidRPr="008E0197" w:rsidRDefault="1F988EF1" w:rsidP="00CA7FD9">
      <w:pPr>
        <w:pStyle w:val="Akapitzlist"/>
        <w:numPr>
          <w:ilvl w:val="0"/>
          <w:numId w:val="25"/>
        </w:numPr>
        <w:rPr>
          <w:rFonts w:eastAsia="Calibri"/>
        </w:rPr>
      </w:pPr>
      <w:r w:rsidRPr="3920A4F9">
        <w:t>zmiany regulaminu wyboru projektów;</w:t>
      </w:r>
    </w:p>
    <w:p w14:paraId="0A1250F8" w14:textId="77777777" w:rsidR="1F988EF1" w:rsidRPr="008E0197" w:rsidRDefault="1F988EF1" w:rsidP="00CA7FD9">
      <w:pPr>
        <w:pStyle w:val="Akapitzlist"/>
        <w:numPr>
          <w:ilvl w:val="0"/>
          <w:numId w:val="25"/>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CA7FD9">
      <w:pPr>
        <w:pStyle w:val="Akapitzlist"/>
        <w:numPr>
          <w:ilvl w:val="0"/>
          <w:numId w:val="2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CA7FD9">
      <w:pPr>
        <w:pStyle w:val="Akapitzlist"/>
        <w:numPr>
          <w:ilvl w:val="0"/>
          <w:numId w:val="25"/>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11FB7B97" w:rsidP="6A5DF18D">
      <w:pPr>
        <w:pStyle w:val="Nagwek2"/>
        <w:numPr>
          <w:ilvl w:val="0"/>
          <w:numId w:val="0"/>
        </w:numPr>
      </w:pPr>
      <w:bookmarkStart w:id="11" w:name="_Toc114570833"/>
      <w:bookmarkStart w:id="12" w:name="_Toc1444731509"/>
      <w:r>
        <w:t xml:space="preserve">1.3 </w:t>
      </w:r>
      <w:r w:rsidR="452E3BB8">
        <w:tab/>
      </w:r>
      <w:r w:rsidR="746662ED">
        <w:t xml:space="preserve">Kto może ubiegać się o dofinansowanie - typy </w:t>
      </w:r>
      <w:r w:rsidR="20D552C3">
        <w:t>wnioskodawcy</w:t>
      </w:r>
      <w:bookmarkEnd w:id="11"/>
      <w:bookmarkEnd w:id="12"/>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00A501A3">
        <w:trPr>
          <w:tblHeader/>
        </w:trPr>
        <w:tc>
          <w:tcPr>
            <w:tcW w:w="846" w:type="dxa"/>
            <w:shd w:val="clear" w:color="auto" w:fill="BFBFBF" w:themeFill="background1" w:themeFillShade="BF"/>
          </w:tcPr>
          <w:p w14:paraId="502028A9" w14:textId="77777777" w:rsidR="008D1976" w:rsidRPr="0051735C" w:rsidRDefault="008D1976" w:rsidP="00CD6E03">
            <w:pPr>
              <w:rPr>
                <w:rFonts w:cs="Arial"/>
                <w:b/>
                <w:szCs w:val="24"/>
              </w:rPr>
            </w:pPr>
            <w:r w:rsidRPr="0051735C">
              <w:rPr>
                <w:rFonts w:cs="Arial"/>
                <w:b/>
                <w:szCs w:val="24"/>
              </w:rPr>
              <w:lastRenderedPageBreak/>
              <w:t>Lp.</w:t>
            </w:r>
          </w:p>
        </w:tc>
        <w:tc>
          <w:tcPr>
            <w:tcW w:w="2044" w:type="dxa"/>
            <w:shd w:val="clear" w:color="auto" w:fill="BFBFBF" w:themeFill="background1" w:themeFillShade="BF"/>
          </w:tcPr>
          <w:p w14:paraId="7CC4B634" w14:textId="77777777" w:rsidR="008D1976" w:rsidRPr="002E11DE" w:rsidRDefault="008D1976" w:rsidP="00CD6E03">
            <w:pPr>
              <w:rPr>
                <w:rFonts w:cs="Arial"/>
                <w:b/>
                <w:szCs w:val="24"/>
              </w:rPr>
            </w:pPr>
            <w:r w:rsidRPr="0051735C">
              <w:rPr>
                <w:rFonts w:cs="Arial"/>
                <w:b/>
                <w:szCs w:val="24"/>
              </w:rPr>
              <w:t>Typ beneficjenta ogólny</w:t>
            </w:r>
          </w:p>
        </w:tc>
        <w:tc>
          <w:tcPr>
            <w:tcW w:w="3824" w:type="dxa"/>
            <w:shd w:val="clear" w:color="auto" w:fill="BFBFBF" w:themeFill="background1" w:themeFillShade="BF"/>
          </w:tcPr>
          <w:p w14:paraId="218EEECA" w14:textId="77777777" w:rsidR="008D1976" w:rsidRPr="002E11DE" w:rsidRDefault="008D1976" w:rsidP="00CD6E03">
            <w:pPr>
              <w:rPr>
                <w:rFonts w:cs="Arial"/>
                <w:b/>
                <w:szCs w:val="24"/>
              </w:rPr>
            </w:pPr>
            <w:r w:rsidRPr="002E11DE">
              <w:rPr>
                <w:rFonts w:cs="Arial"/>
                <w:b/>
                <w:szCs w:val="24"/>
              </w:rPr>
              <w:t>Typ beneficjenta szczegółowy</w:t>
            </w:r>
          </w:p>
        </w:tc>
        <w:tc>
          <w:tcPr>
            <w:tcW w:w="2266" w:type="dxa"/>
            <w:shd w:val="clear" w:color="auto" w:fill="BFBFBF" w:themeFill="background1" w:themeFillShade="BF"/>
          </w:tcPr>
          <w:p w14:paraId="036B85A4" w14:textId="77777777" w:rsidR="008D1976" w:rsidRPr="002E11DE" w:rsidRDefault="008D1976" w:rsidP="00CD6E03">
            <w:pPr>
              <w:rPr>
                <w:rFonts w:cs="Arial"/>
                <w:b/>
                <w:szCs w:val="24"/>
              </w:rPr>
            </w:pPr>
            <w:r w:rsidRPr="002E11DE">
              <w:rPr>
                <w:rFonts w:cs="Arial"/>
                <w:b/>
                <w:szCs w:val="24"/>
              </w:rPr>
              <w:t>Warunki / wyjaśnienia</w:t>
            </w:r>
          </w:p>
        </w:tc>
      </w:tr>
      <w:tr w:rsidR="008D1976" w:rsidRPr="0051735C" w14:paraId="6ACC1867" w14:textId="77777777" w:rsidTr="00A501A3">
        <w:trPr>
          <w:tblHeader/>
        </w:trPr>
        <w:tc>
          <w:tcPr>
            <w:tcW w:w="846" w:type="dxa"/>
          </w:tcPr>
          <w:p w14:paraId="03DCCBD7" w14:textId="77777777" w:rsidR="008D1976" w:rsidRPr="0051735C" w:rsidRDefault="008D1976" w:rsidP="002E40A9">
            <w:pPr>
              <w:pStyle w:val="Akapitzlist"/>
              <w:numPr>
                <w:ilvl w:val="0"/>
                <w:numId w:val="39"/>
              </w:numPr>
            </w:pPr>
          </w:p>
        </w:tc>
        <w:tc>
          <w:tcPr>
            <w:tcW w:w="2044" w:type="dxa"/>
          </w:tcPr>
          <w:p w14:paraId="4884B96B" w14:textId="77777777" w:rsidR="008D1976" w:rsidRPr="0051735C" w:rsidRDefault="008D1976" w:rsidP="00CD6E03">
            <w:pPr>
              <w:rPr>
                <w:rFonts w:cs="Arial"/>
                <w:szCs w:val="24"/>
              </w:rPr>
            </w:pPr>
            <w:r w:rsidRPr="002E11DE">
              <w:rPr>
                <w:rFonts w:cs="Arial"/>
                <w:szCs w:val="24"/>
              </w:rPr>
              <w:t>Administracja publiczna</w:t>
            </w:r>
          </w:p>
        </w:tc>
        <w:tc>
          <w:tcPr>
            <w:tcW w:w="3824" w:type="dxa"/>
          </w:tcPr>
          <w:p w14:paraId="26CA0E32" w14:textId="77777777" w:rsidR="008D1976" w:rsidRPr="0051735C" w:rsidRDefault="008D1976" w:rsidP="00CD6E03">
            <w:pPr>
              <w:rPr>
                <w:rFonts w:cs="Arial"/>
                <w:szCs w:val="24"/>
              </w:rPr>
            </w:pPr>
            <w:r w:rsidRPr="002E11DE">
              <w:rPr>
                <w:rFonts w:cs="Arial"/>
                <w:szCs w:val="24"/>
              </w:rPr>
              <w:t>Jednostki Samorządu Terytorialnego</w:t>
            </w:r>
          </w:p>
        </w:tc>
        <w:tc>
          <w:tcPr>
            <w:tcW w:w="2266" w:type="dxa"/>
          </w:tcPr>
          <w:p w14:paraId="308F6337" w14:textId="77777777" w:rsidR="008D1976" w:rsidRPr="002E11DE" w:rsidRDefault="008D1976" w:rsidP="00CD6E03">
            <w:pPr>
              <w:autoSpaceDE w:val="0"/>
              <w:autoSpaceDN w:val="0"/>
              <w:adjustRightInd w:val="0"/>
              <w:rPr>
                <w:rFonts w:cs="Arial"/>
                <w:szCs w:val="24"/>
              </w:rPr>
            </w:pPr>
            <w:r w:rsidRPr="002E11DE">
              <w:rPr>
                <w:rFonts w:cs="Arial"/>
                <w:szCs w:val="24"/>
              </w:rPr>
              <w:t>do tego typu zalicza się również związki</w:t>
            </w:r>
          </w:p>
          <w:p w14:paraId="07DE00A9" w14:textId="77777777" w:rsidR="008D1976" w:rsidRPr="0051735C" w:rsidRDefault="008D1976" w:rsidP="00CD6E03">
            <w:pPr>
              <w:rPr>
                <w:rFonts w:cs="Arial"/>
              </w:rPr>
            </w:pPr>
            <w:r w:rsidRPr="002E11DE">
              <w:rPr>
                <w:rFonts w:cs="Arial"/>
              </w:rPr>
              <w:t xml:space="preserve">jst, stowarzyszenia jst, </w:t>
            </w:r>
            <w:r w:rsidRPr="126AEBBB">
              <w:rPr>
                <w:rFonts w:cs="Arial"/>
              </w:rPr>
              <w:t>Z</w:t>
            </w:r>
            <w:r w:rsidRPr="002E11DE">
              <w:rPr>
                <w:rFonts w:cs="Arial"/>
              </w:rPr>
              <w:t xml:space="preserve">wiązek </w:t>
            </w:r>
            <w:r w:rsidRPr="126AEBBB">
              <w:rPr>
                <w:rFonts w:cs="Arial"/>
              </w:rPr>
              <w:t>M</w:t>
            </w:r>
            <w:r w:rsidRPr="002E11DE">
              <w:rPr>
                <w:rFonts w:cs="Arial"/>
              </w:rPr>
              <w:t>etropolitalny</w:t>
            </w:r>
          </w:p>
        </w:tc>
      </w:tr>
      <w:tr w:rsidR="00281A1E" w:rsidRPr="0051735C" w14:paraId="6B71ECD7" w14:textId="77777777" w:rsidTr="00A501A3">
        <w:trPr>
          <w:tblHeader/>
        </w:trPr>
        <w:tc>
          <w:tcPr>
            <w:tcW w:w="846" w:type="dxa"/>
          </w:tcPr>
          <w:p w14:paraId="69E47809" w14:textId="77777777" w:rsidR="00281A1E" w:rsidRPr="0051735C" w:rsidRDefault="00281A1E" w:rsidP="00CA7FD9">
            <w:pPr>
              <w:pStyle w:val="Akapitzlist"/>
            </w:pPr>
          </w:p>
        </w:tc>
        <w:tc>
          <w:tcPr>
            <w:tcW w:w="2044" w:type="dxa"/>
          </w:tcPr>
          <w:p w14:paraId="7CDDD4B2" w14:textId="0CD731D8" w:rsidR="00281A1E" w:rsidRPr="002E11DE" w:rsidRDefault="00F51667" w:rsidP="00CD6E03">
            <w:pPr>
              <w:rPr>
                <w:rFonts w:cs="Arial"/>
                <w:szCs w:val="24"/>
              </w:rPr>
            </w:pPr>
            <w:r w:rsidRPr="00F51667">
              <w:rPr>
                <w:rFonts w:cs="Arial"/>
                <w:szCs w:val="24"/>
              </w:rPr>
              <w:t>Organizacje społeczne i związki wyznaniowe</w:t>
            </w:r>
          </w:p>
        </w:tc>
        <w:tc>
          <w:tcPr>
            <w:tcW w:w="3824" w:type="dxa"/>
          </w:tcPr>
          <w:p w14:paraId="6535B24A" w14:textId="6AC1818B" w:rsidR="00281A1E" w:rsidRPr="002E11DE" w:rsidRDefault="00C06C5B" w:rsidP="00CD6E03">
            <w:pPr>
              <w:rPr>
                <w:rFonts w:cs="Arial"/>
                <w:szCs w:val="24"/>
              </w:rPr>
            </w:pPr>
            <w:r w:rsidRPr="00C06C5B">
              <w:rPr>
                <w:rFonts w:cs="Arial"/>
                <w:szCs w:val="24"/>
              </w:rPr>
              <w:t>Organizacje pozarządowe</w:t>
            </w:r>
          </w:p>
        </w:tc>
        <w:tc>
          <w:tcPr>
            <w:tcW w:w="2266" w:type="dxa"/>
          </w:tcPr>
          <w:p w14:paraId="5805A403" w14:textId="77777777" w:rsidR="00281A1E" w:rsidRPr="002E11DE" w:rsidRDefault="00281A1E" w:rsidP="00CD6E03">
            <w:pPr>
              <w:autoSpaceDE w:val="0"/>
              <w:autoSpaceDN w:val="0"/>
              <w:adjustRightInd w:val="0"/>
              <w:rPr>
                <w:rFonts w:cs="Arial"/>
                <w:szCs w:val="24"/>
              </w:rPr>
            </w:pPr>
          </w:p>
        </w:tc>
      </w:tr>
      <w:tr w:rsidR="00281A1E" w:rsidRPr="0051735C" w14:paraId="3434FCC5" w14:textId="77777777" w:rsidTr="00A501A3">
        <w:trPr>
          <w:tblHeader/>
        </w:trPr>
        <w:tc>
          <w:tcPr>
            <w:tcW w:w="846" w:type="dxa"/>
          </w:tcPr>
          <w:p w14:paraId="418BD7BE" w14:textId="77777777" w:rsidR="00281A1E" w:rsidRPr="0051735C" w:rsidRDefault="00281A1E" w:rsidP="00CA7FD9">
            <w:pPr>
              <w:pStyle w:val="Akapitzlist"/>
            </w:pPr>
          </w:p>
        </w:tc>
        <w:tc>
          <w:tcPr>
            <w:tcW w:w="2044" w:type="dxa"/>
          </w:tcPr>
          <w:p w14:paraId="2CE06F4A" w14:textId="3FF94CA4" w:rsidR="00281A1E" w:rsidRPr="002E11DE" w:rsidRDefault="00F51667" w:rsidP="00CD6E03">
            <w:pPr>
              <w:rPr>
                <w:rFonts w:cs="Arial"/>
                <w:szCs w:val="24"/>
              </w:rPr>
            </w:pPr>
            <w:r w:rsidRPr="00F51667">
              <w:rPr>
                <w:rFonts w:cs="Arial"/>
                <w:szCs w:val="24"/>
              </w:rPr>
              <w:t>Partnerstwa</w:t>
            </w:r>
          </w:p>
        </w:tc>
        <w:tc>
          <w:tcPr>
            <w:tcW w:w="3824" w:type="dxa"/>
          </w:tcPr>
          <w:p w14:paraId="391A2680" w14:textId="7731B7DF" w:rsidR="00281A1E" w:rsidRPr="002E11DE" w:rsidRDefault="003B555F" w:rsidP="00CD6E03">
            <w:pPr>
              <w:rPr>
                <w:rFonts w:cs="Arial"/>
                <w:szCs w:val="24"/>
              </w:rPr>
            </w:pPr>
            <w:r w:rsidRPr="003B555F">
              <w:rPr>
                <w:rFonts w:cs="Arial"/>
                <w:szCs w:val="24"/>
              </w:rPr>
              <w:t>Partnerstwa publiczno-prywatne</w:t>
            </w:r>
          </w:p>
        </w:tc>
        <w:tc>
          <w:tcPr>
            <w:tcW w:w="2266" w:type="dxa"/>
          </w:tcPr>
          <w:p w14:paraId="3B43D451" w14:textId="77777777" w:rsidR="00281A1E" w:rsidRPr="002E11DE" w:rsidRDefault="00281A1E" w:rsidP="00CD6E03">
            <w:pPr>
              <w:autoSpaceDE w:val="0"/>
              <w:autoSpaceDN w:val="0"/>
              <w:adjustRightInd w:val="0"/>
              <w:rPr>
                <w:rFonts w:cs="Arial"/>
                <w:szCs w:val="24"/>
              </w:rPr>
            </w:pPr>
          </w:p>
        </w:tc>
      </w:tr>
      <w:tr w:rsidR="00281A1E" w:rsidRPr="0051735C" w14:paraId="475F40F7" w14:textId="77777777" w:rsidTr="00A501A3">
        <w:trPr>
          <w:tblHeader/>
        </w:trPr>
        <w:tc>
          <w:tcPr>
            <w:tcW w:w="846" w:type="dxa"/>
          </w:tcPr>
          <w:p w14:paraId="0DFB2C49" w14:textId="77777777" w:rsidR="00281A1E" w:rsidRPr="0051735C" w:rsidRDefault="00281A1E" w:rsidP="00CA7FD9">
            <w:pPr>
              <w:pStyle w:val="Akapitzlist"/>
            </w:pPr>
          </w:p>
        </w:tc>
        <w:tc>
          <w:tcPr>
            <w:tcW w:w="2044" w:type="dxa"/>
          </w:tcPr>
          <w:p w14:paraId="77DEA4F0" w14:textId="402150C6" w:rsidR="00281A1E" w:rsidRPr="002E11DE" w:rsidRDefault="00F51667" w:rsidP="00CD6E03">
            <w:pPr>
              <w:rPr>
                <w:rFonts w:cs="Arial"/>
                <w:szCs w:val="24"/>
              </w:rPr>
            </w:pPr>
            <w:r w:rsidRPr="00F51667">
              <w:rPr>
                <w:rFonts w:cs="Arial"/>
                <w:szCs w:val="24"/>
              </w:rPr>
              <w:t>Przedsiębiorstwa</w:t>
            </w:r>
          </w:p>
        </w:tc>
        <w:tc>
          <w:tcPr>
            <w:tcW w:w="3824" w:type="dxa"/>
          </w:tcPr>
          <w:p w14:paraId="336A82C6" w14:textId="796E152E" w:rsidR="00281A1E" w:rsidRPr="002E11DE" w:rsidRDefault="00020BBC" w:rsidP="00CD6E03">
            <w:pPr>
              <w:rPr>
                <w:rFonts w:cs="Arial"/>
                <w:szCs w:val="24"/>
              </w:rPr>
            </w:pPr>
            <w:r w:rsidRPr="00020BBC">
              <w:rPr>
                <w:rFonts w:cs="Arial"/>
                <w:szCs w:val="24"/>
              </w:rPr>
              <w:t>MŚP</w:t>
            </w:r>
          </w:p>
        </w:tc>
        <w:tc>
          <w:tcPr>
            <w:tcW w:w="2266" w:type="dxa"/>
          </w:tcPr>
          <w:p w14:paraId="1827BBE0" w14:textId="77777777" w:rsidR="00281A1E" w:rsidRPr="002E11DE" w:rsidRDefault="00281A1E" w:rsidP="00CD6E03">
            <w:pPr>
              <w:autoSpaceDE w:val="0"/>
              <w:autoSpaceDN w:val="0"/>
              <w:adjustRightInd w:val="0"/>
              <w:rPr>
                <w:rFonts w:cs="Arial"/>
                <w:szCs w:val="24"/>
              </w:rPr>
            </w:pPr>
          </w:p>
        </w:tc>
      </w:tr>
      <w:tr w:rsidR="00116C17" w:rsidRPr="0051735C" w14:paraId="1832F32B" w14:textId="77777777" w:rsidTr="00A501A3">
        <w:trPr>
          <w:tblHeader/>
        </w:trPr>
        <w:tc>
          <w:tcPr>
            <w:tcW w:w="846" w:type="dxa"/>
          </w:tcPr>
          <w:p w14:paraId="024C930D" w14:textId="77777777" w:rsidR="00116C17" w:rsidRPr="0051735C" w:rsidRDefault="00116C17" w:rsidP="00CA7FD9">
            <w:pPr>
              <w:pStyle w:val="Akapitzlist"/>
            </w:pPr>
          </w:p>
        </w:tc>
        <w:tc>
          <w:tcPr>
            <w:tcW w:w="2044" w:type="dxa"/>
          </w:tcPr>
          <w:p w14:paraId="4EB20F25" w14:textId="52A40B00" w:rsidR="00116C17" w:rsidRPr="004B3BAC" w:rsidRDefault="00503154" w:rsidP="00CD6E03">
            <w:pPr>
              <w:rPr>
                <w:rFonts w:cs="Arial"/>
                <w:szCs w:val="24"/>
              </w:rPr>
            </w:pPr>
            <w:r w:rsidRPr="00F51667">
              <w:rPr>
                <w:rFonts w:cs="Arial"/>
                <w:szCs w:val="24"/>
              </w:rPr>
              <w:t>Przedsiębiorstwa</w:t>
            </w:r>
          </w:p>
        </w:tc>
        <w:tc>
          <w:tcPr>
            <w:tcW w:w="3824" w:type="dxa"/>
          </w:tcPr>
          <w:p w14:paraId="1FFBEBD7" w14:textId="7D1590CA" w:rsidR="00116C17" w:rsidRPr="00435DFF" w:rsidRDefault="00503154" w:rsidP="00CD6E03">
            <w:pPr>
              <w:rPr>
                <w:rFonts w:cs="Arial"/>
                <w:szCs w:val="24"/>
                <w:highlight w:val="darkYellow"/>
              </w:rPr>
            </w:pPr>
            <w:r w:rsidRPr="002937F4">
              <w:rPr>
                <w:rFonts w:cs="Arial"/>
                <w:szCs w:val="24"/>
              </w:rPr>
              <w:t>Duże przedsiębiorstwa</w:t>
            </w:r>
          </w:p>
        </w:tc>
        <w:tc>
          <w:tcPr>
            <w:tcW w:w="2266" w:type="dxa"/>
          </w:tcPr>
          <w:p w14:paraId="1E936914" w14:textId="77777777" w:rsidR="00116C17" w:rsidRPr="002E11DE" w:rsidRDefault="00116C17" w:rsidP="00CD6E03">
            <w:pPr>
              <w:autoSpaceDE w:val="0"/>
              <w:autoSpaceDN w:val="0"/>
              <w:adjustRightInd w:val="0"/>
              <w:rPr>
                <w:rFonts w:cs="Arial"/>
                <w:szCs w:val="24"/>
              </w:rPr>
            </w:pPr>
          </w:p>
        </w:tc>
      </w:tr>
      <w:tr w:rsidR="00281A1E" w:rsidRPr="0051735C" w14:paraId="35E2CC77" w14:textId="77777777" w:rsidTr="00A501A3">
        <w:trPr>
          <w:tblHeader/>
        </w:trPr>
        <w:tc>
          <w:tcPr>
            <w:tcW w:w="846" w:type="dxa"/>
          </w:tcPr>
          <w:p w14:paraId="6FD1E722" w14:textId="77777777" w:rsidR="00281A1E" w:rsidRPr="0051735C" w:rsidRDefault="00281A1E" w:rsidP="00CA7FD9">
            <w:pPr>
              <w:pStyle w:val="Akapitzlist"/>
            </w:pPr>
          </w:p>
        </w:tc>
        <w:tc>
          <w:tcPr>
            <w:tcW w:w="2044" w:type="dxa"/>
          </w:tcPr>
          <w:p w14:paraId="629CEDD3" w14:textId="39B43F94" w:rsidR="00281A1E" w:rsidRPr="002E11DE" w:rsidRDefault="004B3BAC" w:rsidP="00CD6E03">
            <w:pPr>
              <w:rPr>
                <w:rFonts w:cs="Arial"/>
                <w:szCs w:val="24"/>
              </w:rPr>
            </w:pPr>
            <w:r w:rsidRPr="004B3BAC">
              <w:rPr>
                <w:rFonts w:cs="Arial"/>
                <w:szCs w:val="24"/>
              </w:rPr>
              <w:t>Służby publiczne</w:t>
            </w:r>
          </w:p>
        </w:tc>
        <w:tc>
          <w:tcPr>
            <w:tcW w:w="3824" w:type="dxa"/>
          </w:tcPr>
          <w:p w14:paraId="395C95D7" w14:textId="0D5B0FBF" w:rsidR="00281A1E" w:rsidRPr="00503154" w:rsidRDefault="0075734E" w:rsidP="00CD6E03">
            <w:pPr>
              <w:rPr>
                <w:rFonts w:cs="Arial"/>
                <w:szCs w:val="24"/>
              </w:rPr>
            </w:pPr>
            <w:r w:rsidRPr="00503154">
              <w:rPr>
                <w:rFonts w:cs="Arial"/>
                <w:szCs w:val="24"/>
              </w:rPr>
              <w:t>Jednostki organizacyjne działające w imieniu jednostek samorządu terytorialnego</w:t>
            </w:r>
          </w:p>
        </w:tc>
        <w:tc>
          <w:tcPr>
            <w:tcW w:w="2266" w:type="dxa"/>
          </w:tcPr>
          <w:p w14:paraId="2FED18F2" w14:textId="77777777" w:rsidR="00281A1E" w:rsidRPr="002E11DE" w:rsidRDefault="00281A1E" w:rsidP="00CD6E03">
            <w:pPr>
              <w:autoSpaceDE w:val="0"/>
              <w:autoSpaceDN w:val="0"/>
              <w:adjustRightInd w:val="0"/>
              <w:rPr>
                <w:rFonts w:cs="Arial"/>
                <w:szCs w:val="24"/>
              </w:rPr>
            </w:pPr>
          </w:p>
        </w:tc>
      </w:tr>
      <w:tr w:rsidR="00503154" w:rsidRPr="0051735C" w14:paraId="6C128605" w14:textId="77777777" w:rsidTr="00A501A3">
        <w:trPr>
          <w:tblHeader/>
        </w:trPr>
        <w:tc>
          <w:tcPr>
            <w:tcW w:w="846" w:type="dxa"/>
          </w:tcPr>
          <w:p w14:paraId="69F45C68" w14:textId="77777777" w:rsidR="00503154" w:rsidRPr="0051735C" w:rsidRDefault="00503154" w:rsidP="00CA7FD9">
            <w:pPr>
              <w:pStyle w:val="Akapitzlist"/>
            </w:pPr>
          </w:p>
        </w:tc>
        <w:tc>
          <w:tcPr>
            <w:tcW w:w="2044" w:type="dxa"/>
          </w:tcPr>
          <w:p w14:paraId="5E89F060" w14:textId="08B7F623" w:rsidR="00503154" w:rsidRPr="004B3BAC" w:rsidRDefault="00503154" w:rsidP="00503154">
            <w:pPr>
              <w:rPr>
                <w:rFonts w:cs="Arial"/>
                <w:szCs w:val="24"/>
              </w:rPr>
            </w:pPr>
            <w:r w:rsidRPr="004B3BAC">
              <w:rPr>
                <w:rFonts w:cs="Arial"/>
                <w:szCs w:val="24"/>
              </w:rPr>
              <w:t>Służby publiczne</w:t>
            </w:r>
          </w:p>
        </w:tc>
        <w:tc>
          <w:tcPr>
            <w:tcW w:w="3824" w:type="dxa"/>
          </w:tcPr>
          <w:p w14:paraId="6CD7709C" w14:textId="7977C03D" w:rsidR="00503154" w:rsidRPr="00503154" w:rsidRDefault="00503154" w:rsidP="00503154">
            <w:pPr>
              <w:rPr>
                <w:rFonts w:cs="Arial"/>
                <w:szCs w:val="24"/>
              </w:rPr>
            </w:pPr>
            <w:r w:rsidRPr="00503154">
              <w:rPr>
                <w:rFonts w:cs="Arial"/>
                <w:szCs w:val="24"/>
              </w:rPr>
              <w:t>Podmioty świadczące usługi publiczne w ramach realizacji obowiązków własnych jednostek samorządu terytorialnego</w:t>
            </w:r>
          </w:p>
        </w:tc>
        <w:tc>
          <w:tcPr>
            <w:tcW w:w="2266" w:type="dxa"/>
          </w:tcPr>
          <w:p w14:paraId="2007F36E" w14:textId="77777777" w:rsidR="00503154" w:rsidRPr="002E11DE" w:rsidRDefault="00503154" w:rsidP="00503154">
            <w:pPr>
              <w:autoSpaceDE w:val="0"/>
              <w:autoSpaceDN w:val="0"/>
              <w:adjustRightInd w:val="0"/>
              <w:rPr>
                <w:rFonts w:cs="Arial"/>
                <w:szCs w:val="24"/>
              </w:rPr>
            </w:pPr>
          </w:p>
        </w:tc>
      </w:tr>
      <w:tr w:rsidR="00421E09" w:rsidRPr="0051735C" w14:paraId="6C8CB353" w14:textId="77777777" w:rsidTr="00A501A3">
        <w:trPr>
          <w:tblHeader/>
        </w:trPr>
        <w:tc>
          <w:tcPr>
            <w:tcW w:w="846" w:type="dxa"/>
          </w:tcPr>
          <w:p w14:paraId="6484307F" w14:textId="77777777" w:rsidR="00421E09" w:rsidRPr="0051735C" w:rsidRDefault="00421E09" w:rsidP="00421E09">
            <w:pPr>
              <w:pStyle w:val="Akapitzlist"/>
            </w:pPr>
          </w:p>
        </w:tc>
        <w:tc>
          <w:tcPr>
            <w:tcW w:w="2044" w:type="dxa"/>
          </w:tcPr>
          <w:p w14:paraId="3E4568D4" w14:textId="57A9FF28" w:rsidR="00421E09" w:rsidRPr="00FE444B" w:rsidRDefault="00421E09" w:rsidP="00421E09">
            <w:pPr>
              <w:rPr>
                <w:rFonts w:cs="Arial"/>
                <w:szCs w:val="24"/>
              </w:rPr>
            </w:pPr>
            <w:r w:rsidRPr="00FE444B">
              <w:rPr>
                <w:rFonts w:cs="Arial"/>
                <w:szCs w:val="24"/>
              </w:rPr>
              <w:t>Zintegrowane Inwestycje Terytorialne (ZIT)</w:t>
            </w:r>
          </w:p>
        </w:tc>
        <w:tc>
          <w:tcPr>
            <w:tcW w:w="3824" w:type="dxa"/>
          </w:tcPr>
          <w:p w14:paraId="07D36E0D" w14:textId="30AE183A" w:rsidR="00421E09" w:rsidRPr="00FE444B" w:rsidRDefault="00421E09" w:rsidP="00421E09">
            <w:pPr>
              <w:rPr>
                <w:rFonts w:cs="Arial"/>
                <w:szCs w:val="24"/>
              </w:rPr>
            </w:pPr>
            <w:r w:rsidRPr="00FE444B">
              <w:rPr>
                <w:rFonts w:cs="Arial"/>
                <w:szCs w:val="24"/>
              </w:rPr>
              <w:t>Zintegrowane Inwestycje Terytorialne (ZIT)</w:t>
            </w:r>
          </w:p>
        </w:tc>
        <w:tc>
          <w:tcPr>
            <w:tcW w:w="2266" w:type="dxa"/>
          </w:tcPr>
          <w:p w14:paraId="5531A4D0" w14:textId="77777777" w:rsidR="00421E09" w:rsidRPr="002E11DE" w:rsidRDefault="00421E09" w:rsidP="00421E09">
            <w:pPr>
              <w:autoSpaceDE w:val="0"/>
              <w:autoSpaceDN w:val="0"/>
              <w:adjustRightInd w:val="0"/>
              <w:rPr>
                <w:rFonts w:cs="Arial"/>
                <w:szCs w:val="24"/>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11"/>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758730B6" w:rsidP="000A4B81">
      <w:pPr>
        <w:pStyle w:val="Nagwek2"/>
        <w:numPr>
          <w:ilvl w:val="0"/>
          <w:numId w:val="0"/>
        </w:numPr>
        <w:spacing w:after="240"/>
      </w:pPr>
      <w:bookmarkStart w:id="13" w:name="_Toc114570834"/>
      <w:bookmarkStart w:id="14" w:name="_Toc419619379"/>
      <w:r>
        <w:lastRenderedPageBreak/>
        <w:t xml:space="preserve">1.4 </w:t>
      </w:r>
      <w:r w:rsidR="3462DCF5">
        <w:tab/>
      </w:r>
      <w:r w:rsidR="746662ED">
        <w:t>Co możesz zrealizować w projekcie - typy projektów</w:t>
      </w:r>
      <w:bookmarkEnd w:id="13"/>
      <w:bookmarkEnd w:id="14"/>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09553DA4" w14:textId="1B351525" w:rsidR="00663FC2" w:rsidRPr="002658DB" w:rsidRDefault="0094024A" w:rsidP="000A4B81">
      <w:pPr>
        <w:spacing w:after="240"/>
      </w:pPr>
      <w:r>
        <w:t xml:space="preserve">typ </w:t>
      </w:r>
      <w:r w:rsidRPr="0094024A">
        <w:t>2. Punkty selektywnej zbiórki odpadów komunalnych (PSZOK).</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2B2AEBC1"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D203AB" w:rsidRPr="0092184D">
          <w:rPr>
            <w:rStyle w:val="Hipercze"/>
            <w:rFonts w:cs="Arial"/>
            <w:u w:val="none"/>
          </w:rPr>
          <w:t>SZOP FE SL 2021-2027</w:t>
        </w:r>
      </w:hyperlink>
    </w:p>
    <w:p w14:paraId="6AE49B90" w14:textId="77777777" w:rsidR="00E72D9B" w:rsidRDefault="746662ED" w:rsidP="4A1102C7">
      <w:pPr>
        <w:pStyle w:val="Nagwek2"/>
        <w:spacing w:after="240"/>
        <w:ind w:left="646"/>
      </w:pPr>
      <w:bookmarkStart w:id="15" w:name="_Toc111010155"/>
      <w:bookmarkStart w:id="16" w:name="_Toc111010212"/>
      <w:bookmarkStart w:id="17" w:name="_Toc114570835"/>
      <w:bookmarkStart w:id="18" w:name="_Toc287771738"/>
      <w:r>
        <w:t>Jakie warunki musisz spełnić</w:t>
      </w:r>
      <w:bookmarkEnd w:id="15"/>
      <w:bookmarkEnd w:id="16"/>
      <w:bookmarkEnd w:id="17"/>
      <w:bookmarkEnd w:id="18"/>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01932566" w:rsidR="00714CE3" w:rsidRPr="00714CE3" w:rsidRDefault="746662ED" w:rsidP="00A501A3">
      <w:r w:rsidRPr="4A1102C7">
        <w:rPr>
          <w:b/>
          <w:bCs/>
        </w:rPr>
        <w:t>Twój projekt musi spełniać kryteria wyboru projektów</w:t>
      </w:r>
      <w:r>
        <w:t xml:space="preserve"> opisane w </w:t>
      </w:r>
      <w:r w:rsidR="7259E521">
        <w:t>załączniku nr 1</w:t>
      </w:r>
      <w:r w:rsidR="22290934">
        <w:t xml:space="preserve"> </w:t>
      </w:r>
      <w:r w:rsidR="20D552C3" w:rsidRPr="4A1102C7">
        <w:rPr>
          <w:rFonts w:eastAsia="Times New Roman" w:cs="Arial"/>
          <w:lang w:eastAsia="pl-PL"/>
        </w:rPr>
        <w:t xml:space="preserve">do niniejszego </w:t>
      </w:r>
      <w:r w:rsidR="0C3407F0" w:rsidRPr="4A1102C7">
        <w:rPr>
          <w:rFonts w:eastAsia="Times New Roman" w:cs="Arial"/>
          <w:lang w:eastAsia="pl-PL"/>
        </w:rPr>
        <w:t>R</w:t>
      </w:r>
      <w:r w:rsidR="20D552C3" w:rsidRPr="4A1102C7">
        <w:rPr>
          <w:rFonts w:eastAsia="Times New Roman" w:cs="Arial"/>
          <w:lang w:eastAsia="pl-PL"/>
        </w:rPr>
        <w:t>egulaminu</w:t>
      </w:r>
      <w:r w:rsidR="0C3407F0" w:rsidRPr="4A1102C7">
        <w:rPr>
          <w:rFonts w:eastAsia="Times New Roman" w:cs="Arial"/>
          <w:lang w:eastAsia="pl-PL"/>
        </w:rPr>
        <w:t xml:space="preserve"> </w:t>
      </w:r>
      <w:r w:rsidR="0C3407F0">
        <w:t>wyboru projekt</w:t>
      </w:r>
      <w:r w:rsidR="07C6ABE8">
        <w:t>ów</w:t>
      </w:r>
      <w:r w:rsidR="20D552C3" w:rsidRPr="4A1102C7">
        <w:rPr>
          <w:rFonts w:eastAsia="Times New Roman" w:cs="Arial"/>
          <w:lang w:eastAsia="pl-PL"/>
        </w:rPr>
        <w:t>.</w:t>
      </w:r>
    </w:p>
    <w:p w14:paraId="6FA7A96D" w14:textId="58D0E08A" w:rsidR="191D14A3" w:rsidRDefault="3CC2359E" w:rsidP="1DBC1E94">
      <w:pPr>
        <w:rPr>
          <w:rFonts w:eastAsia="Arial" w:cs="Arial"/>
          <w:szCs w:val="24"/>
        </w:rPr>
      </w:pPr>
      <w:r w:rsidRPr="00436047">
        <w:rPr>
          <w:rFonts w:eastAsiaTheme="minorEastAsia"/>
          <w:szCs w:val="24"/>
        </w:rPr>
        <w:t>Warunki wsparcia:</w:t>
      </w:r>
    </w:p>
    <w:p w14:paraId="4701CF98" w14:textId="2544DFE2" w:rsidR="00B5416F" w:rsidRDefault="00B5416F" w:rsidP="002E40A9">
      <w:pPr>
        <w:pStyle w:val="Akapitzlist"/>
        <w:numPr>
          <w:ilvl w:val="0"/>
          <w:numId w:val="36"/>
        </w:numPr>
      </w:pPr>
      <w:r w:rsidRPr="00B5416F">
        <w:t>Wspierane będą wyłącznie PSZOK obsługujące nie więcej niż 20 tys. mieszkańców lub inwestycje o wartości kosztów kwalifikowalnych nie większych niż 2 mln złotych</w:t>
      </w:r>
      <w:r w:rsidR="00E87471">
        <w:t xml:space="preserve">; </w:t>
      </w:r>
      <w:r w:rsidR="00E87471" w:rsidRPr="00E87471">
        <w:t>zgodnie z linią demarkacyjną należy spełnić co najmniej jeden z dwóch pierwszych warunków (20 tys. mieszkańców lub max 2 mln wartości kosztów kwalifikowalnych)</w:t>
      </w:r>
      <w:r w:rsidRPr="00B5416F">
        <w:t xml:space="preserve">, </w:t>
      </w:r>
    </w:p>
    <w:p w14:paraId="62968B48" w14:textId="77777777" w:rsidR="00376B92" w:rsidRDefault="00376B92" w:rsidP="002E40A9">
      <w:pPr>
        <w:pStyle w:val="Akapitzlist"/>
        <w:numPr>
          <w:ilvl w:val="0"/>
          <w:numId w:val="36"/>
        </w:numPr>
      </w:pPr>
      <w:r w:rsidRPr="00376B92">
        <w:t>Obligatoryjny element projektów z zakresu gospodarki odpadami komunalnymi stanowi kampania, której przedmiotem będą działania informacyjno–edukacyjne dotyczące sposobów zapobiegania powstawaniu odpadów, a także zasad ich segregacji, które zwiększą świadomość w zakresie zrównoważonej konsumpcji i przyczynią się do zmniejszenia ubóstwa.</w:t>
      </w:r>
    </w:p>
    <w:p w14:paraId="3CAC455A" w14:textId="77777777" w:rsidR="00376B92" w:rsidRPr="00FE444B" w:rsidRDefault="00376B92" w:rsidP="002E40A9">
      <w:pPr>
        <w:pStyle w:val="Akapitzlist"/>
        <w:numPr>
          <w:ilvl w:val="0"/>
          <w:numId w:val="36"/>
        </w:numPr>
      </w:pPr>
      <w:r w:rsidRPr="00376B92">
        <w:t xml:space="preserve">Działanie będzie realizowane z uwzględnieniem zasad horyzontalnych (zgodnie z art. 9 Rozporządzenia Parlamentu Europejskiego i Rady (UE) nr 2021/1060 z dnia 24 czerwca 2021 r.), a obowiązek ich stosowania wynika z Umowy Partnerstwa, programu </w:t>
      </w:r>
      <w:r w:rsidRPr="00FE444B">
        <w:t>oraz wytycznych.</w:t>
      </w:r>
    </w:p>
    <w:p w14:paraId="4CC5A75D" w14:textId="3A9336DB" w:rsidR="00376B92" w:rsidRPr="00FE444B" w:rsidRDefault="00376B92" w:rsidP="002E40A9">
      <w:pPr>
        <w:pStyle w:val="Akapitzlist"/>
        <w:numPr>
          <w:ilvl w:val="0"/>
          <w:numId w:val="36"/>
        </w:numPr>
      </w:pPr>
      <w:r w:rsidRPr="00FE444B">
        <w:t>Projekt zgodny z zasadą deinstytucjonalizacji.</w:t>
      </w:r>
    </w:p>
    <w:p w14:paraId="51D8CB77" w14:textId="77777777" w:rsidR="007C2994" w:rsidRDefault="002750FE" w:rsidP="002E40A9">
      <w:pPr>
        <w:pStyle w:val="Akapitzlist"/>
        <w:numPr>
          <w:ilvl w:val="0"/>
          <w:numId w:val="36"/>
        </w:numPr>
      </w:pPr>
      <w:r w:rsidRPr="00FE444B">
        <w:t>Dofinansowanie mogą uzyskać wyłącznie projekty w całości realizowane na terenie gmin i powiatów zrzeszonych w Związku Gmin i Powiatów Subregionu Północnego Województwa Śląskiego.</w:t>
      </w:r>
    </w:p>
    <w:p w14:paraId="296A73FD" w14:textId="08842DAC" w:rsidR="00FE444B" w:rsidRPr="00FE444B" w:rsidRDefault="0067458E" w:rsidP="002E40A9">
      <w:pPr>
        <w:pStyle w:val="Akapitzlist"/>
        <w:numPr>
          <w:ilvl w:val="0"/>
          <w:numId w:val="36"/>
        </w:numPr>
      </w:pPr>
      <w:r>
        <w:lastRenderedPageBreak/>
        <w:t xml:space="preserve">Zgodnie z art. 7 </w:t>
      </w:r>
      <w:r w:rsidR="007C2994" w:rsidRPr="007C2994">
        <w:t>Rozporządzeni</w:t>
      </w:r>
      <w:r w:rsidR="007C2994">
        <w:t>a</w:t>
      </w:r>
      <w:r w:rsidR="007C2994" w:rsidRPr="007C2994">
        <w:t xml:space="preserve"> Parlamentu Europejskiego i Rady (UE) 2021/1058 z dnia 24 czerwca 2021 r. w sprawie Europejskiego Funduszu Rozwoju Regionalnego i Funduszu Spójnośc</w:t>
      </w:r>
      <w:r w:rsidR="007C2994">
        <w:t xml:space="preserve">i, </w:t>
      </w:r>
      <w:r w:rsidR="008C59D3">
        <w:t>w</w:t>
      </w:r>
      <w:r w:rsidR="00FF1B0B" w:rsidRPr="00FF1B0B">
        <w:t>sparcia z EFRR nie udziela się</w:t>
      </w:r>
      <w:r w:rsidR="008C59D3">
        <w:t xml:space="preserve"> m.in. dla </w:t>
      </w:r>
      <w:r>
        <w:t>inwestycj</w:t>
      </w:r>
      <w:r w:rsidR="008C59D3">
        <w:t>i</w:t>
      </w:r>
      <w:r>
        <w:t xml:space="preserve"> w zakresie produkcji, przetwarzania, transportu, dystrybucji, magazynowania lub spalania paliw kopalnych</w:t>
      </w:r>
      <w:r w:rsidR="008C59D3">
        <w:t xml:space="preserve"> (</w:t>
      </w:r>
      <w:r>
        <w:t>z wyjątk</w:t>
      </w:r>
      <w:r w:rsidR="008C59D3">
        <w:t xml:space="preserve">ami </w:t>
      </w:r>
      <w:r w:rsidR="00C37EDC">
        <w:t>przedstawionymi w rozporządzeniu).</w:t>
      </w:r>
    </w:p>
    <w:p w14:paraId="2AD2889A" w14:textId="6ECD728C" w:rsidR="00E72D9B" w:rsidRPr="00E91832" w:rsidDel="00B24AAC" w:rsidRDefault="0F5D1A65" w:rsidP="4A1102C7">
      <w:pPr>
        <w:pStyle w:val="Nagwek2"/>
        <w:spacing w:after="240"/>
        <w:ind w:left="646"/>
      </w:pPr>
      <w:bookmarkStart w:id="19" w:name="_Toc114570836"/>
      <w:bookmarkStart w:id="20" w:name="_Toc2028998120"/>
      <w:r>
        <w:t>Kto skorzysta na realizacji projektu</w:t>
      </w:r>
      <w:bookmarkEnd w:id="19"/>
      <w:r w:rsidR="5F8272E1">
        <w:t xml:space="preserve"> – nie dotyczy</w:t>
      </w:r>
      <w:bookmarkEnd w:id="20"/>
    </w:p>
    <w:p w14:paraId="69CF3CC2" w14:textId="77777777" w:rsidR="00E72D9B" w:rsidRDefault="0F5D1A65" w:rsidP="4A1102C7">
      <w:pPr>
        <w:pStyle w:val="Nagwek2"/>
        <w:spacing w:after="240"/>
        <w:ind w:left="646"/>
      </w:pPr>
      <w:bookmarkStart w:id="21" w:name="_Toc111010158"/>
      <w:bookmarkStart w:id="22" w:name="_Toc111010215"/>
      <w:bookmarkStart w:id="23" w:name="_Toc114570837"/>
      <w:bookmarkStart w:id="24" w:name="_Toc1987275814"/>
      <w:r>
        <w:t>Informacje dotyczące partnerstwa</w:t>
      </w:r>
      <w:bookmarkEnd w:id="21"/>
      <w:bookmarkEnd w:id="22"/>
      <w:bookmarkEnd w:id="23"/>
      <w:bookmarkEnd w:id="24"/>
    </w:p>
    <w:p w14:paraId="4E5ABCE3" w14:textId="77777777" w:rsidR="00D64D1E" w:rsidRPr="006304C5" w:rsidRDefault="00D64D1E" w:rsidP="006304C5">
      <w:pPr>
        <w:spacing w:after="0"/>
        <w:rPr>
          <w:rFonts w:eastAsia="Arial" w:cs="Arial"/>
          <w:szCs w:val="24"/>
        </w:rPr>
      </w:pPr>
      <w:bookmarkStart w:id="25" w:name="_Toc111010159"/>
      <w:bookmarkStart w:id="26" w:name="_Toc111010216"/>
      <w:bookmarkStart w:id="27"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18BF1443" w:rsidP="4A1102C7">
      <w:pPr>
        <w:pStyle w:val="Nagwek2"/>
        <w:spacing w:after="240"/>
      </w:pPr>
      <w:bookmarkStart w:id="28" w:name="_Toc1319758662"/>
      <w:r>
        <w:lastRenderedPageBreak/>
        <w:t>Zgodność z zasadami</w:t>
      </w:r>
      <w:r w:rsidR="2E0E1A48">
        <w:t xml:space="preserve"> horyzontalnymi</w:t>
      </w:r>
      <w:bookmarkEnd w:id="28"/>
    </w:p>
    <w:bookmarkEnd w:id="25"/>
    <w:bookmarkEnd w:id="26"/>
    <w:bookmarkEnd w:id="27"/>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2F677026" w:rsidR="00376977" w:rsidRPr="002B718A" w:rsidRDefault="00376977" w:rsidP="79A94E80">
      <w:pPr>
        <w:ind w:left="708"/>
        <w:rPr>
          <w:rStyle w:val="Hipercze"/>
        </w:rPr>
      </w:pPr>
    </w:p>
    <w:p w14:paraId="1F195108" w14:textId="60BC74A2" w:rsidR="00E72D9B" w:rsidRPr="00E72D9B" w:rsidRDefault="746662ED" w:rsidP="4A1102C7">
      <w:pPr>
        <w:pStyle w:val="Nagwek1"/>
      </w:pPr>
      <w:bookmarkStart w:id="29" w:name="_Toc772764651"/>
      <w:r>
        <w:lastRenderedPageBreak/>
        <w:t>Informacje finansowe</w:t>
      </w:r>
      <w:bookmarkEnd w:id="29"/>
      <w:r>
        <w:t xml:space="preserve"> </w:t>
      </w:r>
    </w:p>
    <w:p w14:paraId="29466F68" w14:textId="77777777" w:rsidR="00E72D9B" w:rsidRDefault="56C02A12" w:rsidP="4A1102C7">
      <w:pPr>
        <w:pStyle w:val="Nagwek2"/>
        <w:spacing w:after="240"/>
        <w:ind w:left="646"/>
      </w:pPr>
      <w:bookmarkStart w:id="30" w:name="_Toc1588281562"/>
      <w:r>
        <w:t>Podstawowe informacje finansowe</w:t>
      </w:r>
      <w:bookmarkEnd w:id="30"/>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503BD518" w14:textId="75243BBF" w:rsidR="00267762" w:rsidRPr="00ED5F35" w:rsidRDefault="0E59EB3A" w:rsidP="00492FD9">
            <w:pPr>
              <w:spacing w:line="240" w:lineRule="auto"/>
              <w:rPr>
                <w:rFonts w:eastAsia="Times New Roman" w:cs="Arial"/>
                <w:iCs/>
                <w:lang w:eastAsia="pl-PL"/>
              </w:rPr>
            </w:pPr>
            <w:r w:rsidRPr="00ED5F35">
              <w:rPr>
                <w:rFonts w:eastAsia="Times New Roman" w:cs="Arial"/>
                <w:iCs/>
                <w:lang w:eastAsia="pl-PL"/>
              </w:rPr>
              <w:t>wkład Unii Europejskiej</w:t>
            </w:r>
            <w:r w:rsidR="00267762" w:rsidRPr="00ED5F35">
              <w:rPr>
                <w:rFonts w:eastAsia="Times New Roman" w:cs="Arial"/>
                <w:iCs/>
                <w:lang w:eastAsia="pl-PL"/>
              </w:rPr>
              <w:t>:</w:t>
            </w:r>
          </w:p>
          <w:p w14:paraId="4188E6AA" w14:textId="77777777" w:rsidR="00ED5F35" w:rsidRPr="00ED5F35" w:rsidRDefault="000E1834" w:rsidP="00ED5F35">
            <w:pPr>
              <w:spacing w:line="240" w:lineRule="auto"/>
              <w:jc w:val="both"/>
              <w:rPr>
                <w:rFonts w:eastAsia="Times New Roman" w:cs="Arial"/>
                <w:iCs/>
                <w:lang w:eastAsia="pl-PL"/>
              </w:rPr>
            </w:pPr>
            <w:r w:rsidRPr="00ED5F35">
              <w:rPr>
                <w:rFonts w:eastAsia="Times New Roman" w:cs="Arial"/>
                <w:iCs/>
                <w:lang w:eastAsia="pl-PL"/>
              </w:rPr>
              <w:t>37 857 320,40</w:t>
            </w:r>
            <w:r w:rsidR="00456178" w:rsidRPr="00ED5F35">
              <w:rPr>
                <w:rFonts w:eastAsia="Times New Roman" w:cs="Arial"/>
                <w:iCs/>
                <w:lang w:eastAsia="pl-PL"/>
              </w:rPr>
              <w:t xml:space="preserve"> PLN</w:t>
            </w:r>
          </w:p>
          <w:p w14:paraId="1C9B158B" w14:textId="00D68A6B" w:rsidR="00267762" w:rsidRPr="00ED5F35" w:rsidRDefault="00ED5F35" w:rsidP="00ED5F35">
            <w:pPr>
              <w:spacing w:line="240" w:lineRule="auto"/>
              <w:jc w:val="both"/>
              <w:rPr>
                <w:rFonts w:eastAsia="Times New Roman" w:cs="Arial"/>
                <w:iCs/>
                <w:lang w:eastAsia="pl-PL"/>
              </w:rPr>
            </w:pPr>
            <w:r w:rsidRPr="00ED5F35">
              <w:rPr>
                <w:rFonts w:eastAsia="Times New Roman" w:cs="Arial"/>
                <w:iCs/>
                <w:lang w:eastAsia="pl-PL"/>
              </w:rPr>
              <w:t>8 858 000,00 EUR</w:t>
            </w:r>
          </w:p>
          <w:p w14:paraId="1454B497" w14:textId="77777777" w:rsidR="00267762" w:rsidRPr="00ED5F35" w:rsidRDefault="00267762" w:rsidP="00492FD9">
            <w:pPr>
              <w:spacing w:line="240" w:lineRule="auto"/>
              <w:rPr>
                <w:rFonts w:eastAsia="Times New Roman" w:cs="Arial"/>
                <w:iCs/>
                <w:lang w:eastAsia="pl-PL"/>
              </w:rPr>
            </w:pPr>
          </w:p>
          <w:p w14:paraId="0CB4DDBE" w14:textId="049647FF" w:rsidR="00D90362" w:rsidRPr="00ED5F35" w:rsidRDefault="0E59EB3A" w:rsidP="00492FD9">
            <w:pPr>
              <w:spacing w:line="240" w:lineRule="auto"/>
              <w:rPr>
                <w:rFonts w:eastAsia="Times New Roman" w:cs="Arial"/>
                <w:iCs/>
                <w:lang w:eastAsia="pl-PL"/>
              </w:rPr>
            </w:pPr>
            <w:r w:rsidRPr="00ED5F35">
              <w:rPr>
                <w:rFonts w:eastAsia="Times New Roman" w:cs="Arial"/>
                <w:iCs/>
                <w:lang w:eastAsia="pl-PL"/>
              </w:rPr>
              <w:t>kwota podana w PLN</w:t>
            </w:r>
            <w:r w:rsidR="44BABED2" w:rsidRPr="00ED5F35">
              <w:t xml:space="preserve"> (Wartość w PLN określ</w:t>
            </w:r>
            <w:r w:rsidR="04D16B21" w:rsidRPr="00ED5F35">
              <w:t>ono</w:t>
            </w:r>
            <w:r w:rsidR="44BABED2" w:rsidRPr="00ED5F35">
              <w:t xml:space="preserve"> według kursu przyjętego zgodnie z metod</w:t>
            </w:r>
            <w:r w:rsidR="51FCB869" w:rsidRPr="00ED5F35">
              <w:t>ą</w:t>
            </w:r>
            <w:r w:rsidR="44BABED2" w:rsidRPr="00ED5F35">
              <w:t xml:space="preserve"> wskazaną w algorytmie przeliczania środków, który stanowi załącznik do Kontraktu Programowego zawartego pomiędzy Zarządem Województwa Śląskiego</w:t>
            </w:r>
            <w:r w:rsidR="007E2A50" w:rsidRPr="00ED5F35">
              <w:t>,</w:t>
            </w:r>
            <w:r w:rsidR="44BABED2" w:rsidRPr="00ED5F35">
              <w:t xml:space="preserve"> a Ministrem właściwym ds. rozwoju regionalnego</w:t>
            </w:r>
            <w:r w:rsidR="001E19BE" w:rsidRPr="00ED5F35">
              <w:t xml:space="preserve"> </w:t>
            </w:r>
            <w:r w:rsidR="51FCB869" w:rsidRPr="00ED5F35">
              <w:t>-</w:t>
            </w:r>
            <w:r w:rsidR="001E19BE" w:rsidRPr="00ED5F35">
              <w:t xml:space="preserve"> </w:t>
            </w:r>
            <w:r w:rsidR="51FCB869" w:rsidRPr="00ED5F35">
              <w:t>tj. 4,</w:t>
            </w:r>
            <w:r w:rsidR="00E22790" w:rsidRPr="00ED5F35">
              <w:t>2738</w:t>
            </w:r>
            <w:r w:rsidR="00BC7C4E" w:rsidRPr="00ED5F35">
              <w:t xml:space="preserve"> </w:t>
            </w:r>
            <w:r w:rsidR="00204F7C" w:rsidRPr="00ED5F35">
              <w:t>PLN</w:t>
            </w:r>
            <w:r w:rsidR="44BABED2" w:rsidRPr="00ED5F35">
              <w:t>)</w:t>
            </w:r>
            <w:r w:rsidR="23E34F04" w:rsidRPr="00ED5F35">
              <w:rPr>
                <w:rStyle w:val="Odwoanieprzypisudolnego"/>
                <w:rFonts w:eastAsia="Times New Roman" w:cs="Arial"/>
                <w:iCs/>
                <w:lang w:eastAsia="pl-PL"/>
              </w:rPr>
              <w:t xml:space="preserve"> </w:t>
            </w:r>
            <w:r w:rsidR="23E34F04" w:rsidRPr="00ED5F35">
              <w:rPr>
                <w:rFonts w:eastAsia="Times New Roman" w:cs="Arial"/>
                <w:iCs/>
                <w:lang w:eastAsia="pl-PL"/>
              </w:rPr>
              <w:t>i</w:t>
            </w:r>
            <w:r w:rsidR="23E34F04" w:rsidRPr="00ED5F35">
              <w:rPr>
                <w:rFonts w:eastAsia="Times New Roman" w:cs="Arial"/>
                <w:i/>
                <w:iCs/>
                <w:lang w:eastAsia="pl-PL"/>
              </w:rPr>
              <w:t xml:space="preserve"> </w:t>
            </w:r>
            <w:r w:rsidR="23E34F04" w:rsidRPr="00ED5F35">
              <w:rPr>
                <w:rFonts w:eastAsia="Times New Roman" w:cs="Arial"/>
                <w:iCs/>
                <w:lang w:eastAsia="pl-PL"/>
              </w:rPr>
              <w:t>EUR</w:t>
            </w:r>
            <w:r w:rsidR="6F96C552" w:rsidRPr="00ED5F35">
              <w:rPr>
                <w:rFonts w:eastAsia="Times New Roman" w:cs="Arial"/>
                <w:iCs/>
                <w:lang w:eastAsia="pl-PL"/>
              </w:rPr>
              <w:t xml:space="preserve"> </w:t>
            </w:r>
          </w:p>
          <w:p w14:paraId="1BE1821A" w14:textId="77777777" w:rsidR="00D71D15" w:rsidRPr="00ED5F35" w:rsidRDefault="00D71D15" w:rsidP="00CF24DA">
            <w:pPr>
              <w:spacing w:line="276" w:lineRule="auto"/>
              <w:rPr>
                <w:rStyle w:val="Odwoanieprzypisudolnego"/>
                <w:rFonts w:eastAsia="Times New Roman" w:cs="Arial"/>
                <w:iCs/>
                <w:lang w:eastAsia="pl-PL"/>
              </w:rPr>
            </w:pPr>
          </w:p>
          <w:p w14:paraId="11AB8696" w14:textId="20B19FDA" w:rsidR="00B92D7E" w:rsidRPr="00ED5F35" w:rsidRDefault="0D8F6182" w:rsidP="00492FD9">
            <w:pPr>
              <w:spacing w:line="240" w:lineRule="auto"/>
              <w:rPr>
                <w:rFonts w:eastAsia="Times New Roman" w:cs="Arial"/>
                <w:lang w:eastAsia="pl-PL"/>
              </w:rPr>
            </w:pPr>
            <w:r w:rsidRPr="00ED5F35">
              <w:rPr>
                <w:rFonts w:eastAsia="Times New Roman" w:cs="Arial"/>
                <w:lang w:eastAsia="pl-PL"/>
              </w:rPr>
              <w:t xml:space="preserve">- wkład budżetu państwa </w:t>
            </w:r>
            <w:r w:rsidR="65CACE00" w:rsidRPr="00ED5F35">
              <w:rPr>
                <w:rFonts w:eastAsia="Times New Roman" w:cs="Arial"/>
                <w:lang w:eastAsia="pl-PL"/>
              </w:rPr>
              <w:t>-</w:t>
            </w:r>
            <w:r w:rsidR="5ADD89FC" w:rsidRPr="00ED5F35">
              <w:rPr>
                <w:rFonts w:eastAsia="Times New Roman" w:cs="Arial"/>
                <w:lang w:eastAsia="pl-PL"/>
              </w:rPr>
              <w:t xml:space="preserve"> Nie dotyczy</w:t>
            </w: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2A51D21E" w:rsidR="00B4290D" w:rsidRPr="00BD76C2" w:rsidRDefault="00B4290D" w:rsidP="00492FD9">
            <w:pPr>
              <w:pStyle w:val="NormalnyWeb"/>
              <w:spacing w:before="0" w:beforeAutospacing="0" w:after="0" w:afterAutospacing="0"/>
              <w:rPr>
                <w:rFonts w:ascii="Arial" w:eastAsia="Calibri" w:hAnsi="Arial"/>
                <w:szCs w:val="22"/>
                <w:lang w:eastAsia="en-US"/>
              </w:rPr>
            </w:pPr>
            <w:r w:rsidRPr="00BD76C2">
              <w:rPr>
                <w:rFonts w:ascii="Arial" w:eastAsia="Calibri" w:hAnsi="Arial"/>
                <w:szCs w:val="22"/>
                <w:lang w:eastAsia="en-US"/>
              </w:rPr>
              <w:t>Maksymalny dopuszczalny poziom dofinansowania kosztów kwalifikowanych wynosi:  </w:t>
            </w:r>
          </w:p>
          <w:p w14:paraId="2571A897" w14:textId="10F055D8" w:rsidR="00B4290D" w:rsidRPr="00BD76C2" w:rsidRDefault="00B4290D" w:rsidP="00492FD9">
            <w:pPr>
              <w:pStyle w:val="NormalnyWeb"/>
              <w:spacing w:before="0" w:beforeAutospacing="0" w:after="0" w:afterAutospacing="0"/>
              <w:rPr>
                <w:rFonts w:ascii="Arial" w:eastAsia="Calibri" w:hAnsi="Arial"/>
                <w:szCs w:val="22"/>
                <w:lang w:eastAsia="en-US"/>
              </w:rPr>
            </w:pPr>
            <w:r w:rsidRPr="00BD76C2">
              <w:rPr>
                <w:rFonts w:ascii="Arial" w:eastAsia="Calibri" w:hAnsi="Arial"/>
                <w:szCs w:val="22"/>
                <w:lang w:eastAsia="en-US"/>
              </w:rPr>
              <w:t>- do 85% dla kosztów bezpośrednich </w:t>
            </w:r>
          </w:p>
          <w:p w14:paraId="60944D8B" w14:textId="5305A678" w:rsidR="00B4290D" w:rsidRPr="00BD76C2" w:rsidRDefault="00B4290D" w:rsidP="00492FD9">
            <w:pPr>
              <w:pStyle w:val="NormalnyWeb"/>
              <w:spacing w:before="0" w:beforeAutospacing="0" w:after="0" w:afterAutospacing="0"/>
              <w:rPr>
                <w:rFonts w:ascii="Arial" w:eastAsia="Calibri" w:hAnsi="Arial"/>
                <w:szCs w:val="22"/>
                <w:lang w:eastAsia="en-US"/>
              </w:rPr>
            </w:pPr>
            <w:r w:rsidRPr="00BD76C2">
              <w:rPr>
                <w:rFonts w:ascii="Arial" w:eastAsia="Calibri" w:hAnsi="Arial"/>
                <w:szCs w:val="22"/>
                <w:lang w:eastAsia="en-US"/>
              </w:rPr>
              <w:t>lub zgodnie z zasadami udzielania pomocy publicznej/pomocy de minimis; </w:t>
            </w:r>
          </w:p>
          <w:p w14:paraId="346FBE90" w14:textId="77777777" w:rsidR="00B4290D" w:rsidRPr="00BD76C2" w:rsidRDefault="00B4290D" w:rsidP="00492FD9">
            <w:pPr>
              <w:pStyle w:val="NormalnyWeb"/>
              <w:spacing w:before="0" w:beforeAutospacing="0" w:after="0" w:afterAutospacing="0"/>
              <w:rPr>
                <w:rFonts w:ascii="Arial" w:eastAsia="Calibri" w:hAnsi="Arial"/>
                <w:szCs w:val="22"/>
                <w:lang w:eastAsia="en-US"/>
              </w:rPr>
            </w:pPr>
            <w:r w:rsidRPr="00BD76C2">
              <w:rPr>
                <w:rFonts w:ascii="Arial" w:eastAsia="Calibri" w:hAnsi="Arial"/>
                <w:szCs w:val="22"/>
                <w:lang w:eastAsia="en-US"/>
              </w:rPr>
              <w:t>- do 85% dla kosztów pośrednich </w:t>
            </w:r>
          </w:p>
          <w:p w14:paraId="0077A782" w14:textId="2FDA4AC8" w:rsidR="00B4290D" w:rsidRPr="00BD76C2" w:rsidRDefault="00B4290D" w:rsidP="00492FD9">
            <w:pPr>
              <w:pStyle w:val="NormalnyWeb"/>
              <w:spacing w:before="0" w:beforeAutospacing="0" w:after="0" w:afterAutospacing="0"/>
              <w:rPr>
                <w:rFonts w:ascii="Arial" w:eastAsia="Calibri" w:hAnsi="Arial"/>
                <w:szCs w:val="22"/>
                <w:lang w:eastAsia="en-US"/>
              </w:rPr>
            </w:pPr>
            <w:r w:rsidRPr="00BD76C2">
              <w:rPr>
                <w:rFonts w:ascii="Arial" w:eastAsia="Calibri" w:hAnsi="Arial"/>
                <w:szCs w:val="22"/>
                <w:lang w:eastAsia="en-US"/>
              </w:rPr>
              <w:t>lub zgodnie z zasadami udzielania pomocy publicznej/pomocy de minimis. </w:t>
            </w:r>
          </w:p>
          <w:p w14:paraId="60D86C33" w14:textId="75DD601B" w:rsidR="00D90362" w:rsidRPr="00BD76C2"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203A4967" w:rsidR="00D71D15" w:rsidRPr="00D71D15" w:rsidRDefault="00D71D15" w:rsidP="00CF24DA">
      <w:pPr>
        <w:spacing w:after="240"/>
        <w:textAlignment w:val="baseline"/>
        <w:rPr>
          <w:rFonts w:cs="Arial"/>
        </w:rPr>
      </w:pPr>
      <w:r w:rsidRPr="00D71D15">
        <w:rPr>
          <w:rFonts w:cs="Arial"/>
        </w:rPr>
        <w:t>Dopuszcza się zwiększenie puli środków na dofinansowanie projektów. Ostateczną decyzję w tym zakresie podejmie IZ na etapie oceny projektów złożonych w naborze.</w:t>
      </w:r>
    </w:p>
    <w:p w14:paraId="33F190BA" w14:textId="646BB0C9" w:rsidR="00E72D9B" w:rsidRDefault="746662ED" w:rsidP="4A1102C7">
      <w:pPr>
        <w:pStyle w:val="Nagwek2"/>
        <w:spacing w:after="240"/>
        <w:ind w:left="646"/>
      </w:pPr>
      <w:bookmarkStart w:id="31" w:name="_Toc1647175313"/>
      <w:r>
        <w:lastRenderedPageBreak/>
        <w:t>Środki przeznaczone na mechanizm racjonalnych usprawnień w naborze</w:t>
      </w:r>
      <w:bookmarkEnd w:id="31"/>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751B8C21" w:rsidP="4A1102C7">
      <w:pPr>
        <w:pStyle w:val="Nagwek2"/>
        <w:spacing w:before="240" w:after="240"/>
        <w:ind w:left="646"/>
      </w:pPr>
      <w:bookmarkStart w:id="32" w:name="_Toc1745644746"/>
      <w:r>
        <w:t>Kwalifikowalność wydatków</w:t>
      </w:r>
      <w:bookmarkEnd w:id="32"/>
    </w:p>
    <w:p w14:paraId="6C189A43" w14:textId="77777777" w:rsidR="00DE5BB0" w:rsidRDefault="7720A706" w:rsidP="0055102E">
      <w:pPr>
        <w:spacing w:after="240"/>
        <w:rPr>
          <w:rFonts w:eastAsia="Arial" w:cs="Arial"/>
          <w:szCs w:val="24"/>
        </w:rPr>
      </w:pPr>
      <w:bookmarkStart w:id="33"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746662ED" w:rsidP="4A1102C7">
      <w:pPr>
        <w:pStyle w:val="Nagwek1"/>
      </w:pPr>
      <w:bookmarkStart w:id="34" w:name="_Toc1077258017"/>
      <w:r>
        <w:t>Wniosek o dofinansowanie</w:t>
      </w:r>
      <w:bookmarkStart w:id="35" w:name="_Toc110860019"/>
      <w:bookmarkStart w:id="36" w:name="_Toc110860054"/>
      <w:bookmarkStart w:id="37" w:name="_Toc110860020"/>
      <w:bookmarkStart w:id="38" w:name="_Toc110860055"/>
      <w:bookmarkStart w:id="39" w:name="_Toc110860021"/>
      <w:bookmarkStart w:id="40" w:name="_Toc110860056"/>
      <w:bookmarkEnd w:id="33"/>
      <w:bookmarkEnd w:id="35"/>
      <w:bookmarkEnd w:id="36"/>
      <w:bookmarkEnd w:id="37"/>
      <w:bookmarkEnd w:id="38"/>
      <w:bookmarkEnd w:id="39"/>
      <w:bookmarkEnd w:id="40"/>
      <w:r>
        <w:t xml:space="preserve"> projektu (WOD)</w:t>
      </w:r>
      <w:bookmarkEnd w:id="34"/>
    </w:p>
    <w:p w14:paraId="08875F01" w14:textId="77777777" w:rsidR="00E72D9B" w:rsidRDefault="746662ED" w:rsidP="4A1102C7">
      <w:pPr>
        <w:pStyle w:val="Nagwek2"/>
        <w:spacing w:after="240"/>
        <w:ind w:left="646"/>
      </w:pPr>
      <w:bookmarkStart w:id="41" w:name="_Toc110860386"/>
      <w:bookmarkStart w:id="42" w:name="_Toc111010161"/>
      <w:bookmarkStart w:id="43" w:name="_Toc111010218"/>
      <w:bookmarkStart w:id="44" w:name="_Toc114570842"/>
      <w:bookmarkStart w:id="45" w:name="_Toc1774806278"/>
      <w:bookmarkEnd w:id="41"/>
      <w:r>
        <w:t>Sposób złożenia wniosku</w:t>
      </w:r>
      <w:bookmarkEnd w:id="42"/>
      <w:bookmarkEnd w:id="43"/>
      <w:bookmarkEnd w:id="44"/>
      <w:r>
        <w:t xml:space="preserve"> o dofinansowanie</w:t>
      </w:r>
      <w:bookmarkEnd w:id="45"/>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6"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6"/>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CA7FD9">
      <w:pPr>
        <w:pStyle w:val="Akapitzlist"/>
        <w:numPr>
          <w:ilvl w:val="0"/>
          <w:numId w:val="31"/>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CA7FD9">
      <w:pPr>
        <w:pStyle w:val="Akapitzlist"/>
        <w:numPr>
          <w:ilvl w:val="0"/>
          <w:numId w:val="31"/>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CA7FD9">
      <w:pPr>
        <w:pStyle w:val="Akapitzlist"/>
        <w:numPr>
          <w:ilvl w:val="0"/>
          <w:numId w:val="7"/>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CA7FD9">
      <w:pPr>
        <w:pStyle w:val="Akapitzlist"/>
        <w:numPr>
          <w:ilvl w:val="0"/>
          <w:numId w:val="7"/>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CA7FD9">
      <w:pPr>
        <w:pStyle w:val="Akapitzlist"/>
        <w:numPr>
          <w:ilvl w:val="0"/>
          <w:numId w:val="31"/>
        </w:numPr>
      </w:pPr>
      <w:r w:rsidRPr="005E7ED0">
        <w:t>W</w:t>
      </w:r>
      <w:r w:rsidR="60CA8537" w:rsidRPr="005E7ED0">
        <w:t>ybierz interesujący Cię nabór i kliknij „rozpocznij projekt”;</w:t>
      </w:r>
    </w:p>
    <w:p w14:paraId="2F06CD79" w14:textId="77777777" w:rsidR="00E72D9B" w:rsidRPr="005E7ED0" w:rsidRDefault="2CF82CA6" w:rsidP="00CA7FD9">
      <w:pPr>
        <w:pStyle w:val="Akapitzlist"/>
        <w:numPr>
          <w:ilvl w:val="0"/>
          <w:numId w:val="31"/>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CA7FD9">
      <w:pPr>
        <w:pStyle w:val="Akapitzlist"/>
        <w:numPr>
          <w:ilvl w:val="0"/>
          <w:numId w:val="31"/>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7"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746662ED" w:rsidP="4A1102C7">
      <w:pPr>
        <w:pStyle w:val="Nagwek2"/>
        <w:spacing w:after="240"/>
        <w:ind w:left="646"/>
      </w:pPr>
      <w:bookmarkStart w:id="48" w:name="_Toc1261796192"/>
      <w:bookmarkEnd w:id="47"/>
      <w:r>
        <w:t>Sposób</w:t>
      </w:r>
      <w:r w:rsidR="0165E918">
        <w:t>, forma i termin</w:t>
      </w:r>
      <w:r>
        <w:t xml:space="preserve"> składania załączników do </w:t>
      </w:r>
      <w:r w:rsidR="098C4CD1">
        <w:t>WOD</w:t>
      </w:r>
      <w:bookmarkEnd w:id="48"/>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4D663713" w14:textId="2486044E" w:rsidR="00BF4D41" w:rsidRPr="009C477B" w:rsidRDefault="00BF4D41" w:rsidP="002E40A9">
      <w:pPr>
        <w:pStyle w:val="Akapitzlist"/>
        <w:numPr>
          <w:ilvl w:val="0"/>
          <w:numId w:val="37"/>
        </w:numPr>
        <w:rPr>
          <w:lang w:eastAsia="pl-PL"/>
        </w:rPr>
      </w:pPr>
      <w:r w:rsidRPr="00BF4D41">
        <w:rPr>
          <w:lang w:eastAsia="pl-PL"/>
        </w:rPr>
        <w:t xml:space="preserve">Oświadczenie o </w:t>
      </w:r>
      <w:r w:rsidRPr="009C477B">
        <w:rPr>
          <w:lang w:eastAsia="pl-PL"/>
        </w:rPr>
        <w:t>kwalifikowalności VAT</w:t>
      </w:r>
      <w:r w:rsidR="00C94751" w:rsidRPr="009C477B">
        <w:rPr>
          <w:lang w:eastAsia="pl-PL"/>
        </w:rPr>
        <w:t xml:space="preserve"> (jeśli dotyczy)</w:t>
      </w:r>
    </w:p>
    <w:p w14:paraId="08F16607" w14:textId="77777777" w:rsidR="00BF4D41" w:rsidRPr="009C477B" w:rsidRDefault="00BF4D41" w:rsidP="00CA7FD9">
      <w:pPr>
        <w:pStyle w:val="Akapitzlist"/>
        <w:rPr>
          <w:lang w:eastAsia="pl-PL"/>
        </w:rPr>
      </w:pPr>
      <w:r w:rsidRPr="009C477B">
        <w:rPr>
          <w:lang w:eastAsia="pl-PL"/>
        </w:rPr>
        <w:lastRenderedPageBreak/>
        <w:t>Analiza zgodności projektu z zasadami pomocy publicznej i/lub pomocy de minimis</w:t>
      </w:r>
    </w:p>
    <w:p w14:paraId="1331DD06" w14:textId="77777777" w:rsidR="00BF4D41" w:rsidRPr="009C477B" w:rsidRDefault="00BF4D41" w:rsidP="00CA7FD9">
      <w:pPr>
        <w:pStyle w:val="Akapitzlist"/>
        <w:rPr>
          <w:lang w:eastAsia="pl-PL"/>
        </w:rPr>
      </w:pPr>
      <w:r w:rsidRPr="009C477B">
        <w:rPr>
          <w:lang w:eastAsia="pl-PL"/>
        </w:rPr>
        <w:t>Informacja o prawie do dysponowania nieruchomością</w:t>
      </w:r>
    </w:p>
    <w:p w14:paraId="2E5F8587" w14:textId="77777777" w:rsidR="00BF4D41" w:rsidRPr="009C477B" w:rsidRDefault="00BF4D41" w:rsidP="00CA7FD9">
      <w:pPr>
        <w:pStyle w:val="Akapitzlist"/>
        <w:rPr>
          <w:lang w:eastAsia="pl-PL"/>
        </w:rPr>
      </w:pPr>
      <w:r w:rsidRPr="009C477B">
        <w:rPr>
          <w:lang w:eastAsia="pl-PL"/>
        </w:rPr>
        <w:t>Analiza finansowa i ekonomiczna</w:t>
      </w:r>
    </w:p>
    <w:p w14:paraId="024BC2B7" w14:textId="2F62EDDE" w:rsidR="00C94751" w:rsidRPr="009C477B" w:rsidRDefault="00BF4D41" w:rsidP="00A018E8">
      <w:pPr>
        <w:pStyle w:val="Akapitzlist"/>
        <w:rPr>
          <w:lang w:eastAsia="pl-PL"/>
        </w:rPr>
      </w:pPr>
      <w:r w:rsidRPr="009C477B">
        <w:rPr>
          <w:lang w:eastAsia="pl-PL"/>
        </w:rPr>
        <w:t>Dokumentacja techniczna dla projektów infrastrukturalnych: Projekt budowlany albo PFU (wraz z trybem zaprojektuj i wybuduj) nie musi być dołączona do wniosku o dofinansowanie</w:t>
      </w:r>
      <w:r w:rsidR="00525B4E" w:rsidRPr="009C477B">
        <w:rPr>
          <w:lang w:eastAsia="pl-PL"/>
        </w:rPr>
        <w:t>.</w:t>
      </w:r>
    </w:p>
    <w:p w14:paraId="088A1A9C" w14:textId="7792CAE4" w:rsidR="00657D7E" w:rsidRPr="00961CB7" w:rsidRDefault="001C6D7F" w:rsidP="00961CB7">
      <w:pPr>
        <w:rPr>
          <w:b/>
          <w:lang w:eastAsia="pl-PL"/>
        </w:rPr>
      </w:pPr>
      <w:r w:rsidRPr="002F6ED7">
        <w:rPr>
          <w:b/>
          <w:lang w:eastAsia="pl-PL"/>
        </w:rPr>
        <w:t xml:space="preserve">Załączniki dodatkowe: </w:t>
      </w:r>
    </w:p>
    <w:p w14:paraId="6F17D6DD" w14:textId="77777777" w:rsidR="006941FB" w:rsidRDefault="006941FB" w:rsidP="006941FB">
      <w:pPr>
        <w:pStyle w:val="Akapitzlist"/>
        <w:rPr>
          <w:lang w:eastAsia="pl-PL"/>
        </w:rPr>
      </w:pPr>
      <w:r w:rsidRPr="006941FB">
        <w:rPr>
          <w:lang w:eastAsia="pl-PL"/>
        </w:rPr>
        <w:t>Deklaracja/Oświadczenie organu odpowiedzialnego za monitorowanie obszarów Natura 2000.  </w:t>
      </w:r>
    </w:p>
    <w:p w14:paraId="009AD406" w14:textId="2369AB7B" w:rsidR="006941FB" w:rsidRDefault="3C9FA80A" w:rsidP="006941FB">
      <w:pPr>
        <w:pStyle w:val="Akapitzlist"/>
        <w:rPr>
          <w:lang w:eastAsia="pl-PL"/>
        </w:rPr>
      </w:pPr>
      <w:r w:rsidRPr="50B3B33E">
        <w:t>Deklaracja zgodności projektu z celami środowiskowymi dla jednolitej części wód lub dokument (informacja) potwierdzający zgodność projektu z celami środowiskowymi dla jednolitej części wód (jeśli dotyczy).</w:t>
      </w:r>
      <w:r w:rsidR="006941FB" w:rsidRPr="50B3B33E">
        <w:rPr>
          <w:lang w:eastAsia="pl-PL"/>
        </w:rPr>
        <w:t>  </w:t>
      </w:r>
    </w:p>
    <w:p w14:paraId="4EC4A7D8" w14:textId="77777777" w:rsidR="006941FB" w:rsidRDefault="006941FB" w:rsidP="006941FB">
      <w:pPr>
        <w:pStyle w:val="Akapitzlist"/>
        <w:rPr>
          <w:lang w:eastAsia="pl-PL"/>
        </w:rPr>
      </w:pPr>
      <w:r w:rsidRPr="006941FB">
        <w:rPr>
          <w:lang w:eastAsia="pl-PL"/>
        </w:rPr>
        <w:t>Oświadczenie o sytuacji ekonomicznej podmiotu, któremu ma być udzielone wsparcie z EFRR wraz ze sprawozdaniami finansowymi.  </w:t>
      </w:r>
    </w:p>
    <w:p w14:paraId="6967F61D" w14:textId="77777777" w:rsidR="006941FB" w:rsidRDefault="006941FB" w:rsidP="006941FB">
      <w:pPr>
        <w:pStyle w:val="Akapitzlist"/>
        <w:rPr>
          <w:lang w:eastAsia="pl-PL"/>
        </w:rPr>
      </w:pPr>
      <w:r w:rsidRPr="006941FB">
        <w:rPr>
          <w:lang w:eastAsia="pl-PL"/>
        </w:rPr>
        <w:t>Zezwolenie na inwestycję (nieobligatoryjny, premiowany załącznik)  </w:t>
      </w:r>
    </w:p>
    <w:p w14:paraId="5459AA60" w14:textId="77777777" w:rsidR="006941FB" w:rsidRDefault="006941FB" w:rsidP="006941FB">
      <w:pPr>
        <w:pStyle w:val="Akapitzlist"/>
        <w:rPr>
          <w:lang w:eastAsia="pl-PL"/>
        </w:rPr>
      </w:pPr>
      <w:r w:rsidRPr="006941FB">
        <w:rPr>
          <w:lang w:eastAsia="pl-PL"/>
        </w:rPr>
        <w:t>Statut lub inny dokument potwierdzający formę prawną wnioskodawcy/partner </w:t>
      </w:r>
    </w:p>
    <w:p w14:paraId="0EE9F7AD" w14:textId="77777777" w:rsidR="006941FB" w:rsidRDefault="006941FB" w:rsidP="006941FB">
      <w:pPr>
        <w:pStyle w:val="Akapitzlist"/>
        <w:rPr>
          <w:lang w:eastAsia="pl-PL"/>
        </w:rPr>
      </w:pPr>
      <w:r w:rsidRPr="006941FB">
        <w:rPr>
          <w:lang w:eastAsia="pl-PL"/>
        </w:rPr>
        <w:t>Poświadczenie zabezpieczenia środków (nieobligatoryjny, premiowany załącznik)  </w:t>
      </w:r>
    </w:p>
    <w:p w14:paraId="40CF504F" w14:textId="77777777" w:rsidR="006941FB" w:rsidRDefault="006941FB" w:rsidP="006941FB">
      <w:pPr>
        <w:pStyle w:val="Akapitzlist"/>
        <w:rPr>
          <w:lang w:eastAsia="pl-PL"/>
        </w:rPr>
      </w:pPr>
      <w:r w:rsidRPr="006941FB">
        <w:rPr>
          <w:lang w:eastAsia="pl-PL"/>
        </w:rPr>
        <w:t>Dokumenty potwierdzające umocowanie przedstawiciela projektodawcy do działania w jego imieniu i na rzecz.  </w:t>
      </w:r>
    </w:p>
    <w:p w14:paraId="6C48C3D5" w14:textId="77777777" w:rsidR="006941FB" w:rsidRDefault="006941FB" w:rsidP="006941FB">
      <w:pPr>
        <w:pStyle w:val="Akapitzlist"/>
        <w:rPr>
          <w:lang w:eastAsia="pl-PL"/>
        </w:rPr>
      </w:pPr>
      <w:r w:rsidRPr="006941FB">
        <w:rPr>
          <w:lang w:eastAsia="pl-PL"/>
        </w:rPr>
        <w:t>Decyzja o środowiskowych uwarunkowaniach. </w:t>
      </w:r>
    </w:p>
    <w:p w14:paraId="3E8DBA1D" w14:textId="77777777" w:rsidR="006941FB" w:rsidRDefault="006941FB" w:rsidP="006941FB">
      <w:pPr>
        <w:pStyle w:val="Akapitzlist"/>
        <w:rPr>
          <w:lang w:eastAsia="pl-PL"/>
        </w:rPr>
      </w:pPr>
      <w:r w:rsidRPr="006941FB">
        <w:rPr>
          <w:lang w:eastAsia="pl-PL"/>
        </w:rPr>
        <w:t>Formularz przedstawiany przy ubieganiu się o pomoc de minimis - – formularz jest obowiązkowy, jeżeli zidentyfikowałeś w swoim projekcie pomoc de minimis. </w:t>
      </w:r>
    </w:p>
    <w:p w14:paraId="5E29CE90" w14:textId="77777777" w:rsidR="006941FB" w:rsidRDefault="006941FB" w:rsidP="006941FB">
      <w:pPr>
        <w:pStyle w:val="Akapitzlist"/>
        <w:rPr>
          <w:lang w:eastAsia="pl-PL"/>
        </w:rPr>
      </w:pPr>
      <w:r w:rsidRPr="006941FB">
        <w:rPr>
          <w:lang w:eastAsia="pl-PL"/>
        </w:rPr>
        <w:t>Formularz przedstawiany przy ubieganiu się o pomoc inną niż de minimis </w:t>
      </w:r>
    </w:p>
    <w:p w14:paraId="7555E8F4" w14:textId="4ED8E3FF" w:rsidR="006941FB" w:rsidRPr="00DA1ED5" w:rsidRDefault="00F82DA0" w:rsidP="00CA7FD9">
      <w:pPr>
        <w:pStyle w:val="Akapitzlist"/>
        <w:rPr>
          <w:lang w:eastAsia="pl-PL"/>
        </w:rPr>
      </w:pPr>
      <w:r w:rsidRPr="001C5AF4">
        <w:rPr>
          <w:lang w:eastAsia="pl-PL"/>
        </w:rPr>
        <w:t xml:space="preserve">Zezwolenie </w:t>
      </w:r>
      <w:r w:rsidR="001C5AF4" w:rsidRPr="001C5AF4">
        <w:rPr>
          <w:lang w:eastAsia="pl-PL"/>
        </w:rPr>
        <w:t>na zbieranie odpadów lub inny dokument np. dokumentacja techniczna czy regulamin, o którym mowa w art. 4 ust. 1 ustawy z dnia 13 września 1996 r. o utrzymaniu czystości i porządku w gminach tj. Dz. U. z 2022 poz. 2519 z późn. zm.) na potrzeby weryfikacji kryterium „Liczba frakcji odpadów objętych selektywną zbiórką odpadów” (dotyczy działania 02.12, typ 2 projektu)</w:t>
      </w:r>
      <w:r>
        <w:rPr>
          <w:lang w:eastAsia="pl-PL"/>
        </w:rPr>
        <w:t>,</w:t>
      </w:r>
    </w:p>
    <w:p w14:paraId="69A12ECC" w14:textId="2B83D532" w:rsidR="00335D35" w:rsidRDefault="00335D35" w:rsidP="0055102E">
      <w:pPr>
        <w:spacing w:after="240"/>
        <w:textAlignment w:val="baseline"/>
        <w:rPr>
          <w:rFonts w:eastAsia="Times New Roman" w:cs="Arial"/>
          <w:lang w:eastAsia="pl-PL"/>
        </w:rPr>
      </w:pPr>
      <w:r w:rsidRPr="00335D35">
        <w:rPr>
          <w:rFonts w:eastAsia="Times New Roman" w:cs="Arial"/>
          <w:lang w:eastAsia="pl-PL"/>
        </w:rPr>
        <w:t>oraz inne załączniki wymagane zapisami Instrukcji wypełniania wniosku.</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lastRenderedPageBreak/>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746662ED" w:rsidP="4A1102C7">
      <w:pPr>
        <w:pStyle w:val="Nagwek2"/>
        <w:spacing w:after="240"/>
        <w:ind w:left="646"/>
      </w:pPr>
      <w:bookmarkStart w:id="49" w:name="_Toc1224338601"/>
      <w:r>
        <w:t>Awaria LSI 2021</w:t>
      </w:r>
      <w:bookmarkEnd w:id="49"/>
    </w:p>
    <w:p w14:paraId="47E3FD7E" w14:textId="25803D53" w:rsidR="0017685C" w:rsidRPr="00D50B47" w:rsidRDefault="231D8898" w:rsidP="4A1102C7">
      <w:pPr>
        <w:pStyle w:val="Nagwek3"/>
        <w:ind w:hanging="1"/>
        <w:rPr>
          <w:rFonts w:eastAsia="Times New Roman"/>
          <w:lang w:eastAsia="pl-PL"/>
        </w:rPr>
      </w:pPr>
      <w:bookmarkStart w:id="50" w:name="_Toc146709678"/>
      <w:bookmarkStart w:id="51" w:name="_Toc1674298945"/>
      <w:r w:rsidRPr="4A1102C7">
        <w:rPr>
          <w:rFonts w:eastAsia="Times New Roman"/>
          <w:lang w:eastAsia="pl-PL"/>
        </w:rPr>
        <w:t>Awaria krytyczna</w:t>
      </w:r>
      <w:bookmarkEnd w:id="50"/>
      <w:bookmarkEnd w:id="51"/>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CA7FD9">
      <w:pPr>
        <w:pStyle w:val="Akapitzlist"/>
        <w:numPr>
          <w:ilvl w:val="0"/>
          <w:numId w:val="7"/>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CA7FD9">
      <w:pPr>
        <w:pStyle w:val="Akapitzlist"/>
        <w:numPr>
          <w:ilvl w:val="0"/>
          <w:numId w:val="7"/>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CA7FD9">
      <w:pPr>
        <w:pStyle w:val="Akapitzlist"/>
        <w:numPr>
          <w:ilvl w:val="0"/>
          <w:numId w:val="7"/>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231D8898" w:rsidP="0017685C">
      <w:pPr>
        <w:pStyle w:val="Nagwek3"/>
        <w:numPr>
          <w:ilvl w:val="0"/>
          <w:numId w:val="0"/>
        </w:numPr>
        <w:ind w:left="568"/>
        <w:rPr>
          <w:rFonts w:eastAsia="Times New Roman"/>
          <w:lang w:eastAsia="pl-PL"/>
        </w:rPr>
      </w:pPr>
      <w:bookmarkStart w:id="52" w:name="_Toc1976346725"/>
      <w:r w:rsidRPr="4A1102C7">
        <w:rPr>
          <w:rFonts w:eastAsia="Times New Roman"/>
          <w:lang w:eastAsia="pl-PL"/>
        </w:rPr>
        <w:t>3.3.2</w:t>
      </w:r>
      <w:r w:rsidR="0017685C">
        <w:tab/>
      </w:r>
      <w:r w:rsidRPr="4A1102C7">
        <w:rPr>
          <w:rFonts w:eastAsia="Times New Roman"/>
          <w:lang w:eastAsia="pl-PL"/>
        </w:rPr>
        <w:t>Inne awarie systemu</w:t>
      </w:r>
      <w:bookmarkEnd w:id="52"/>
    </w:p>
    <w:p w14:paraId="218672F9" w14:textId="0757E32E" w:rsidR="004F3245" w:rsidRDefault="004F3245" w:rsidP="004F3245">
      <w:pPr>
        <w:rPr>
          <w:lang w:eastAsia="pl-PL"/>
        </w:rPr>
      </w:pPr>
      <w:r w:rsidRPr="004F3245">
        <w:rPr>
          <w:lang w:eastAsia="pl-PL"/>
        </w:rPr>
        <w:t xml:space="preserve">W przypadku innej awarii LSI 2021 lub błędu systemu (nienoszących znamion awarii krytycznej), które uniemożliwiają złożenie wniosku o dofinansowanie w terminie </w:t>
      </w:r>
      <w:r w:rsidRPr="004F3245">
        <w:rPr>
          <w:lang w:eastAsia="pl-PL"/>
        </w:rPr>
        <w:lastRenderedPageBreak/>
        <w:t>naboru, mających charakter jednostkowy, każdy przypadek będzie rozpatrywany indywidualnie w zależności od sytuacji. Decyzję o sposobie postępowania podejmuje Dyrektor właściwej ION.</w:t>
      </w:r>
    </w:p>
    <w:p w14:paraId="51B31F98" w14:textId="1B03D99F" w:rsidR="004F3245" w:rsidRDefault="4B56E657" w:rsidP="004F3245">
      <w:pPr>
        <w:pStyle w:val="Nagwek3"/>
        <w:numPr>
          <w:ilvl w:val="0"/>
          <w:numId w:val="0"/>
        </w:numPr>
        <w:ind w:left="568"/>
        <w:rPr>
          <w:rFonts w:eastAsia="Times New Roman"/>
          <w:lang w:eastAsia="pl-PL"/>
        </w:rPr>
      </w:pPr>
      <w:bookmarkStart w:id="53" w:name="_Toc488828985"/>
      <w:r w:rsidRPr="4A1102C7">
        <w:rPr>
          <w:rFonts w:eastAsia="Times New Roman"/>
          <w:lang w:eastAsia="pl-PL"/>
        </w:rPr>
        <w:t>3.3.3</w:t>
      </w:r>
      <w:r w:rsidR="004F3245">
        <w:tab/>
      </w:r>
      <w:r w:rsidRPr="4A1102C7">
        <w:rPr>
          <w:rFonts w:eastAsia="Times New Roman"/>
          <w:lang w:eastAsia="pl-PL"/>
        </w:rPr>
        <w:t>Sposoby zgłaszania awarii i błędów LSI 2021</w:t>
      </w:r>
      <w:bookmarkEnd w:id="53"/>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CA7FD9">
      <w:pPr>
        <w:pStyle w:val="Akapitzlist"/>
        <w:numPr>
          <w:ilvl w:val="1"/>
          <w:numId w:val="22"/>
        </w:numPr>
        <w:rPr>
          <w:lang w:eastAsia="pl-PL"/>
        </w:rPr>
      </w:pPr>
      <w:r w:rsidRPr="001026C8">
        <w:rPr>
          <w:lang w:eastAsia="pl-PL"/>
        </w:rPr>
        <w:t>imię i nazwisko,</w:t>
      </w:r>
    </w:p>
    <w:p w14:paraId="16CA3340" w14:textId="7B3BC3FD" w:rsidR="001026C8" w:rsidRPr="001026C8" w:rsidRDefault="001026C8" w:rsidP="00CA7FD9">
      <w:pPr>
        <w:pStyle w:val="Akapitzlist"/>
        <w:numPr>
          <w:ilvl w:val="1"/>
          <w:numId w:val="22"/>
        </w:numPr>
        <w:rPr>
          <w:lang w:eastAsia="pl-PL"/>
        </w:rPr>
      </w:pPr>
      <w:r w:rsidRPr="001026C8">
        <w:rPr>
          <w:lang w:eastAsia="pl-PL"/>
        </w:rPr>
        <w:t>nazwę profilu,</w:t>
      </w:r>
    </w:p>
    <w:p w14:paraId="51EEAEC5" w14:textId="3EDAC5FC" w:rsidR="001026C8" w:rsidRPr="001026C8" w:rsidRDefault="001026C8" w:rsidP="00CA7FD9">
      <w:pPr>
        <w:pStyle w:val="Akapitzlist"/>
        <w:numPr>
          <w:ilvl w:val="1"/>
          <w:numId w:val="22"/>
        </w:numPr>
        <w:rPr>
          <w:lang w:eastAsia="pl-PL"/>
        </w:rPr>
      </w:pPr>
      <w:r w:rsidRPr="001026C8">
        <w:rPr>
          <w:lang w:eastAsia="pl-PL"/>
        </w:rPr>
        <w:t>login w LSI 2021,</w:t>
      </w:r>
    </w:p>
    <w:p w14:paraId="6B741CE8" w14:textId="69EA1ECC" w:rsidR="001026C8" w:rsidRPr="001026C8" w:rsidRDefault="001026C8" w:rsidP="00CA7FD9">
      <w:pPr>
        <w:pStyle w:val="Akapitzlist"/>
        <w:numPr>
          <w:ilvl w:val="1"/>
          <w:numId w:val="22"/>
        </w:numPr>
        <w:rPr>
          <w:lang w:eastAsia="pl-PL"/>
        </w:rPr>
      </w:pPr>
      <w:r w:rsidRPr="001026C8">
        <w:rPr>
          <w:lang w:eastAsia="pl-PL"/>
        </w:rPr>
        <w:t>numer telefonu,</w:t>
      </w:r>
    </w:p>
    <w:p w14:paraId="1489EB52" w14:textId="55AC7889" w:rsidR="001026C8" w:rsidRPr="001026C8" w:rsidRDefault="001026C8" w:rsidP="00CA7FD9">
      <w:pPr>
        <w:pStyle w:val="Akapitzlist"/>
        <w:numPr>
          <w:ilvl w:val="1"/>
          <w:numId w:val="22"/>
        </w:numPr>
        <w:rPr>
          <w:lang w:eastAsia="pl-PL"/>
        </w:rPr>
      </w:pPr>
      <w:r w:rsidRPr="001026C8">
        <w:rPr>
          <w:lang w:eastAsia="pl-PL"/>
        </w:rPr>
        <w:t>numer naboru,</w:t>
      </w:r>
    </w:p>
    <w:p w14:paraId="664259F5" w14:textId="54990658" w:rsidR="001026C8" w:rsidRPr="001026C8" w:rsidRDefault="001026C8" w:rsidP="00CA7FD9">
      <w:pPr>
        <w:pStyle w:val="Akapitzlist"/>
        <w:numPr>
          <w:ilvl w:val="1"/>
          <w:numId w:val="22"/>
        </w:numPr>
        <w:rPr>
          <w:lang w:eastAsia="pl-PL"/>
        </w:rPr>
      </w:pPr>
      <w:r w:rsidRPr="001026C8">
        <w:rPr>
          <w:lang w:eastAsia="pl-PL"/>
        </w:rPr>
        <w:t>nr ID projektu,</w:t>
      </w:r>
    </w:p>
    <w:p w14:paraId="4909AFA9" w14:textId="0D95515D" w:rsidR="001026C8" w:rsidRPr="001026C8" w:rsidRDefault="001026C8" w:rsidP="00CA7FD9">
      <w:pPr>
        <w:pStyle w:val="Akapitzlist"/>
        <w:numPr>
          <w:ilvl w:val="1"/>
          <w:numId w:val="22"/>
        </w:numPr>
        <w:rPr>
          <w:lang w:eastAsia="pl-PL"/>
        </w:rPr>
      </w:pPr>
      <w:r w:rsidRPr="001026C8">
        <w:rPr>
          <w:lang w:eastAsia="pl-PL"/>
        </w:rPr>
        <w:t>datę i godzinę wystąpienia błędu,</w:t>
      </w:r>
    </w:p>
    <w:p w14:paraId="126D93C3" w14:textId="3C6D3E1E" w:rsidR="001026C8" w:rsidRPr="001026C8" w:rsidRDefault="001026C8" w:rsidP="00CA7FD9">
      <w:pPr>
        <w:pStyle w:val="Akapitzlist"/>
        <w:numPr>
          <w:ilvl w:val="1"/>
          <w:numId w:val="22"/>
        </w:numPr>
        <w:rPr>
          <w:lang w:eastAsia="pl-PL"/>
        </w:rPr>
      </w:pPr>
      <w:r w:rsidRPr="001026C8">
        <w:rPr>
          <w:lang w:eastAsia="pl-PL"/>
        </w:rPr>
        <w:t>wersję przeglądarki internetowej,</w:t>
      </w:r>
    </w:p>
    <w:p w14:paraId="45F4DFC9" w14:textId="3169DB8B" w:rsidR="001026C8" w:rsidRPr="001026C8" w:rsidRDefault="001026C8" w:rsidP="00CA7FD9">
      <w:pPr>
        <w:pStyle w:val="Akapitzlist"/>
        <w:numPr>
          <w:ilvl w:val="1"/>
          <w:numId w:val="22"/>
        </w:numPr>
        <w:rPr>
          <w:lang w:eastAsia="pl-PL"/>
        </w:rPr>
      </w:pPr>
      <w:r w:rsidRPr="001026C8">
        <w:rPr>
          <w:lang w:eastAsia="pl-PL"/>
        </w:rPr>
        <w:t>szczegółowy opis błędu,</w:t>
      </w:r>
    </w:p>
    <w:p w14:paraId="4518389D" w14:textId="6D424CB2" w:rsidR="001026C8" w:rsidRPr="001026C8" w:rsidRDefault="001026C8" w:rsidP="00CA7FD9">
      <w:pPr>
        <w:pStyle w:val="Akapitzlist"/>
        <w:numPr>
          <w:ilvl w:val="1"/>
          <w:numId w:val="2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CA7FD9">
      <w:pPr>
        <w:pStyle w:val="Akapitzlist"/>
        <w:numPr>
          <w:ilvl w:val="1"/>
          <w:numId w:val="2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lastRenderedPageBreak/>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4FBC4CAD" w:rsidP="4A1102C7">
      <w:pPr>
        <w:pStyle w:val="Nagwek2"/>
        <w:spacing w:after="240"/>
        <w:ind w:left="646"/>
      </w:pPr>
      <w:bookmarkStart w:id="54" w:name="_Toc481592166"/>
      <w:r>
        <w:t>Unieważnienie postępowania w zakresie wyboru projektów</w:t>
      </w:r>
      <w:bookmarkEnd w:id="54"/>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CA7FD9">
      <w:pPr>
        <w:pStyle w:val="Akapitzlist"/>
        <w:numPr>
          <w:ilvl w:val="0"/>
          <w:numId w:val="18"/>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CA7FD9">
      <w:pPr>
        <w:pStyle w:val="Akapitzlist"/>
        <w:numPr>
          <w:ilvl w:val="0"/>
          <w:numId w:val="18"/>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CA7FD9">
      <w:pPr>
        <w:pStyle w:val="Akapitzlist"/>
        <w:numPr>
          <w:ilvl w:val="0"/>
          <w:numId w:val="18"/>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5" w:name="_Toc114570845"/>
      <w:r>
        <w:br w:type="page"/>
      </w:r>
    </w:p>
    <w:p w14:paraId="24B5E0EC" w14:textId="0BFFFE31" w:rsidR="00E72D9B" w:rsidRPr="009B4AF2" w:rsidRDefault="746662ED" w:rsidP="4A1102C7">
      <w:pPr>
        <w:pStyle w:val="Nagwek1"/>
      </w:pPr>
      <w:bookmarkStart w:id="56" w:name="_Toc1650099242"/>
      <w:r>
        <w:lastRenderedPageBreak/>
        <w:t>Kryteria wyboru projektów i wskaźniki</w:t>
      </w:r>
      <w:bookmarkStart w:id="57" w:name="_Toc110860026"/>
      <w:bookmarkStart w:id="58" w:name="_Toc110860061"/>
      <w:bookmarkEnd w:id="55"/>
      <w:bookmarkEnd w:id="56"/>
      <w:bookmarkEnd w:id="57"/>
      <w:bookmarkEnd w:id="58"/>
    </w:p>
    <w:p w14:paraId="7082825E" w14:textId="6B81EE01" w:rsidR="00B84491" w:rsidRPr="000E2D85" w:rsidRDefault="746662ED" w:rsidP="4A1102C7">
      <w:pPr>
        <w:pStyle w:val="Nagwek2"/>
        <w:spacing w:after="240" w:line="240" w:lineRule="auto"/>
      </w:pPr>
      <w:bookmarkStart w:id="59" w:name="_Toc110860392"/>
      <w:bookmarkStart w:id="60" w:name="_Toc111010164"/>
      <w:bookmarkStart w:id="61" w:name="_Toc111010221"/>
      <w:bookmarkStart w:id="62" w:name="_Toc114570846"/>
      <w:bookmarkStart w:id="63" w:name="_Toc1683470600"/>
      <w:bookmarkEnd w:id="59"/>
      <w:r w:rsidRPr="4A1102C7">
        <w:t>Kryteria wyboru</w:t>
      </w:r>
      <w:bookmarkEnd w:id="60"/>
      <w:bookmarkEnd w:id="61"/>
      <w:bookmarkEnd w:id="62"/>
      <w:r w:rsidRPr="4A1102C7">
        <w:t xml:space="preserve"> projektów</w:t>
      </w:r>
      <w:bookmarkEnd w:id="63"/>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746662ED" w:rsidP="4A1102C7">
      <w:pPr>
        <w:pStyle w:val="Nagwek2"/>
        <w:spacing w:after="240" w:line="240" w:lineRule="auto"/>
      </w:pPr>
      <w:bookmarkStart w:id="64" w:name="_Toc111010165"/>
      <w:bookmarkStart w:id="65" w:name="_Toc111010222"/>
      <w:bookmarkStart w:id="66" w:name="_Toc114570847"/>
      <w:bookmarkStart w:id="67" w:name="_Toc325294618"/>
      <w:r w:rsidRPr="4A1102C7">
        <w:t>Wskaźniki</w:t>
      </w:r>
      <w:bookmarkEnd w:id="64"/>
      <w:bookmarkEnd w:id="65"/>
      <w:bookmarkEnd w:id="66"/>
      <w:bookmarkEnd w:id="67"/>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8"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9" w:name="_Toc114570848"/>
      <w:bookmarkEnd w:id="68"/>
      <w:r w:rsidR="00E72D9B">
        <w:br w:type="page"/>
      </w:r>
    </w:p>
    <w:p w14:paraId="1DCAB143" w14:textId="77777777" w:rsidR="00E72D9B" w:rsidRDefault="11E60546" w:rsidP="4A1102C7">
      <w:pPr>
        <w:pStyle w:val="Nagwek1"/>
        <w:spacing w:before="240" w:after="240"/>
      </w:pPr>
      <w:bookmarkStart w:id="70" w:name="_Toc657487036"/>
      <w:r>
        <w:lastRenderedPageBreak/>
        <w:t>W</w:t>
      </w:r>
      <w:r w:rsidR="0F5D1A65">
        <w:t>yb</w:t>
      </w:r>
      <w:r w:rsidR="59C1C3B6">
        <w:t>ó</w:t>
      </w:r>
      <w:r w:rsidR="0F5D1A65">
        <w:t>r projektów do dofinansowania</w:t>
      </w:r>
      <w:bookmarkStart w:id="71" w:name="_Toc110860030"/>
      <w:bookmarkStart w:id="72" w:name="_Toc110860065"/>
      <w:bookmarkEnd w:id="69"/>
      <w:bookmarkEnd w:id="70"/>
      <w:bookmarkEnd w:id="71"/>
      <w:bookmarkEnd w:id="72"/>
    </w:p>
    <w:p w14:paraId="03FF1323" w14:textId="77777777" w:rsidR="00E72D9B" w:rsidRDefault="746662ED" w:rsidP="4A1102C7">
      <w:pPr>
        <w:pStyle w:val="Nagwek2"/>
        <w:spacing w:before="240" w:after="240"/>
      </w:pPr>
      <w:bookmarkStart w:id="73" w:name="_Toc110860396"/>
      <w:bookmarkStart w:id="74" w:name="_Toc111010166"/>
      <w:bookmarkStart w:id="75" w:name="_Toc111010223"/>
      <w:bookmarkStart w:id="76" w:name="_Toc114570849"/>
      <w:bookmarkStart w:id="77" w:name="_Toc1546175369"/>
      <w:bookmarkEnd w:id="73"/>
      <w:r>
        <w:t>Sposób wyboru projektów</w:t>
      </w:r>
      <w:bookmarkEnd w:id="74"/>
      <w:bookmarkEnd w:id="75"/>
      <w:bookmarkEnd w:id="76"/>
      <w:bookmarkEnd w:id="77"/>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7E26ACFC" w:rsidP="4A1102C7">
      <w:pPr>
        <w:pStyle w:val="Nagwek2"/>
        <w:spacing w:after="240"/>
        <w:rPr>
          <w:b w:val="0"/>
        </w:rPr>
      </w:pPr>
      <w:bookmarkStart w:id="78" w:name="_Toc539341374"/>
      <w:r>
        <w:t xml:space="preserve">Opis procedury </w:t>
      </w:r>
      <w:r w:rsidR="7B5FDB50">
        <w:t>oceny</w:t>
      </w:r>
      <w:r>
        <w:t xml:space="preserve"> projektów</w:t>
      </w:r>
      <w:bookmarkEnd w:id="78"/>
    </w:p>
    <w:p w14:paraId="3B439C49" w14:textId="77777777" w:rsidR="00DF2F73" w:rsidRPr="00013DD6" w:rsidRDefault="00082025" w:rsidP="00013DD6">
      <w:bookmarkStart w:id="79"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9"/>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CA7FD9">
      <w:pPr>
        <w:pStyle w:val="Akapitzlist"/>
        <w:numPr>
          <w:ilvl w:val="0"/>
          <w:numId w:val="27"/>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CA7FD9">
      <w:pPr>
        <w:pStyle w:val="Akapitzlist"/>
        <w:numPr>
          <w:ilvl w:val="0"/>
          <w:numId w:val="27"/>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CA7FD9">
      <w:pPr>
        <w:pStyle w:val="Akapitzlist"/>
        <w:numPr>
          <w:ilvl w:val="0"/>
          <w:numId w:val="27"/>
        </w:numPr>
      </w:pPr>
      <w:r w:rsidRPr="00013DD6">
        <w:t>oceniony negatywnie w ramach tego etapu w przypadku niespełnienia któregokolwiek z kryteriów formalnych.</w:t>
      </w:r>
    </w:p>
    <w:p w14:paraId="7E3BBC59" w14:textId="4FDD3020" w:rsidR="00DF2F73" w:rsidRPr="00013DD6" w:rsidRDefault="4F724302" w:rsidP="00013DD6">
      <w:r>
        <w:lastRenderedPageBreak/>
        <w:t xml:space="preserve">Ponadto, </w:t>
      </w:r>
      <w:r w:rsidR="01AB7866">
        <w:t>możesz wycofać</w:t>
      </w:r>
      <w:r>
        <w:t xml:space="preserve"> </w:t>
      </w:r>
      <w:r w:rsidR="01AB7866">
        <w:t>wniosek</w:t>
      </w:r>
      <w:r>
        <w:t xml:space="preserve"> z oceny formalnej</w:t>
      </w:r>
      <w:r w:rsidR="01AB7866">
        <w:t xml:space="preserve"> </w:t>
      </w:r>
      <w:r w:rsidR="25121643">
        <w:t>informując nas o tym pisemnie</w:t>
      </w:r>
      <w:r w:rsidR="01AB786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CA7FD9">
      <w:pPr>
        <w:pStyle w:val="Akapitzlist"/>
        <w:numPr>
          <w:ilvl w:val="0"/>
          <w:numId w:val="28"/>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CA7FD9">
      <w:pPr>
        <w:pStyle w:val="Akapitzlist"/>
        <w:numPr>
          <w:ilvl w:val="0"/>
          <w:numId w:val="28"/>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CA7FD9">
      <w:pPr>
        <w:pStyle w:val="Akapitzlist"/>
        <w:numPr>
          <w:ilvl w:val="0"/>
          <w:numId w:val="28"/>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0"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0"/>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0F5D1A65" w:rsidP="4A1102C7">
      <w:pPr>
        <w:pStyle w:val="Nagwek2"/>
        <w:spacing w:after="240"/>
      </w:pPr>
      <w:bookmarkStart w:id="81" w:name="_Toc111010167"/>
      <w:bookmarkStart w:id="82" w:name="_Toc111010224"/>
      <w:bookmarkStart w:id="83" w:name="_Toc114570850"/>
      <w:bookmarkStart w:id="84" w:name="_Toc10001071"/>
      <w:r>
        <w:t xml:space="preserve">Uzupełnienie </w:t>
      </w:r>
      <w:r w:rsidR="45BAFAA3">
        <w:t xml:space="preserve">i poprawa </w:t>
      </w:r>
      <w:r>
        <w:t>wniosków</w:t>
      </w:r>
      <w:bookmarkEnd w:id="81"/>
      <w:bookmarkEnd w:id="82"/>
      <w:bookmarkEnd w:id="83"/>
      <w:r>
        <w:t xml:space="preserve"> o dofinansowanie</w:t>
      </w:r>
      <w:bookmarkEnd w:id="84"/>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CA7FD9">
      <w:pPr>
        <w:pStyle w:val="Akapitzlist"/>
        <w:numPr>
          <w:ilvl w:val="0"/>
          <w:numId w:val="23"/>
        </w:numPr>
      </w:pPr>
      <w:r w:rsidRPr="00056415">
        <w:t>gdy nie masz możliwości poprawy bądź uzupełnienia dokumentacji we wskazanym terminie, możesz za pośrednictwem ePUAP</w:t>
      </w:r>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CA7FD9">
      <w:pPr>
        <w:pStyle w:val="Akapitzlist"/>
        <w:numPr>
          <w:ilvl w:val="0"/>
          <w:numId w:val="23"/>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5" w:name="_Hlk119500519"/>
      <w:r w:rsidRPr="00ED5AEE">
        <w:rPr>
          <w:b/>
          <w:bCs/>
        </w:rPr>
        <w:t>Poprawa/uzupełnienie WOD następuje w LSI2021</w:t>
      </w:r>
      <w:bookmarkEnd w:id="85"/>
      <w:r w:rsidRPr="00ED5AEE">
        <w:rPr>
          <w:b/>
          <w:bCs/>
        </w:rPr>
        <w:t>.</w:t>
      </w:r>
    </w:p>
    <w:p w14:paraId="5B468705" w14:textId="77777777" w:rsidR="00E72D9B" w:rsidRDefault="0F5D1A65" w:rsidP="4A1102C7">
      <w:pPr>
        <w:pStyle w:val="Nagwek2"/>
        <w:spacing w:before="240" w:after="240"/>
      </w:pPr>
      <w:bookmarkStart w:id="86" w:name="_Toc312084074"/>
      <w:r>
        <w:t>Wyniki oceny</w:t>
      </w:r>
      <w:bookmarkEnd w:id="86"/>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7" w:name="_Hlk129785742"/>
      <w:r w:rsidRPr="00E76249">
        <w:rPr>
          <w:bCs/>
        </w:rPr>
        <w:t>publikowane będą także na stronie internetowej FE SL 2021-2027 oraz na portalu</w:t>
      </w:r>
      <w:bookmarkEnd w:id="87"/>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CA7FD9">
      <w:pPr>
        <w:pStyle w:val="Akapitzlist"/>
        <w:numPr>
          <w:ilvl w:val="0"/>
          <w:numId w:val="29"/>
        </w:numPr>
      </w:pPr>
      <w:r>
        <w:t>pozytywną ocen</w:t>
      </w:r>
      <w:r w:rsidR="30BEFA4E">
        <w:t>ą</w:t>
      </w:r>
      <w:r>
        <w:t xml:space="preserve"> projektu i </w:t>
      </w:r>
      <w:r w:rsidR="036121C7">
        <w:t>wybraniem projektu do dofinansowania</w:t>
      </w:r>
      <w:r w:rsidR="23E1FF7D">
        <w:t>.</w:t>
      </w:r>
    </w:p>
    <w:p w14:paraId="00294C92" w14:textId="082AE5F8" w:rsidR="00BA4BDC" w:rsidRDefault="7281498B" w:rsidP="4A1102C7">
      <w:pPr>
        <w:pStyle w:val="Akapitzlist"/>
      </w:pPr>
      <w:r>
        <w:t>negatywną oceną projektu</w:t>
      </w:r>
      <w:r w:rsidR="49FC737C">
        <w:t xml:space="preserve">, gdy </w:t>
      </w:r>
      <w:r w:rsidR="2E1CDFE0">
        <w:t xml:space="preserve">projekt nie spełnił kryteriów wyboru projektów, na skutek </w:t>
      </w:r>
      <w:r w:rsidR="3499BD6D">
        <w:t xml:space="preserve">czego nie może zostać </w:t>
      </w:r>
      <w:r w:rsidR="2E1CDFE0">
        <w:t>wybrany do dofina</w:t>
      </w:r>
      <w:r w:rsidR="6FD19B51">
        <w:t>n</w:t>
      </w:r>
      <w:r w:rsidR="2E1CDFE0">
        <w:t>sowania lub projekt nie może być wybrany do</w:t>
      </w:r>
      <w:r w:rsidR="6E7A6565">
        <w:t xml:space="preserve"> </w:t>
      </w:r>
      <w:r w:rsidR="2E1CDFE0">
        <w:t>dofinansowania z uwagi na wyczerpanie kwoty przeznaczonej na dofinansowanie projektów w danym naborze.</w:t>
      </w:r>
      <w:r w:rsidR="119C18E1">
        <w:t xml:space="preserve"> </w:t>
      </w:r>
      <w:r w:rsidR="036121C7">
        <w:br/>
      </w:r>
      <w:r w:rsidR="044F3759">
        <w:t xml:space="preserve">Po zakończeniu naboru </w:t>
      </w:r>
      <w:r w:rsidR="25121643">
        <w:t>podamy</w:t>
      </w:r>
      <w:r w:rsidR="044F3759">
        <w:t xml:space="preserve"> do publicznej wiadomości na swojej stronie internetowej oraz </w:t>
      </w:r>
      <w:r w:rsidR="507D58C0">
        <w:t>n</w:t>
      </w:r>
      <w:r w:rsidR="044F3759">
        <w:t>a portalu informację o składzie KOP ze wskazaniem ekspertów.</w:t>
      </w:r>
    </w:p>
    <w:p w14:paraId="0D322690" w14:textId="537086DE" w:rsidR="4A1102C7" w:rsidRDefault="4A1102C7" w:rsidP="4A1102C7"/>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0F5D1A65" w:rsidP="4A1102C7">
      <w:pPr>
        <w:pStyle w:val="Nagwek2"/>
        <w:spacing w:after="240"/>
        <w:ind w:left="646"/>
      </w:pPr>
      <w:bookmarkStart w:id="88" w:name="_Toc111010169"/>
      <w:bookmarkStart w:id="89" w:name="_Toc111010226"/>
      <w:bookmarkStart w:id="90" w:name="_Toc114570852"/>
      <w:bookmarkStart w:id="91" w:name="_Toc1634444971"/>
      <w:r>
        <w:t>Procedura odwoławcza</w:t>
      </w:r>
      <w:bookmarkEnd w:id="88"/>
      <w:bookmarkEnd w:id="89"/>
      <w:bookmarkEnd w:id="90"/>
      <w:bookmarkEnd w:id="91"/>
    </w:p>
    <w:p w14:paraId="202F18EC" w14:textId="77777777" w:rsidR="00E72D9B" w:rsidRDefault="00E72D9B" w:rsidP="00E72D9B">
      <w:bookmarkStart w:id="92"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2"/>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0A5E6DA" w:rsidR="00E72D9B" w:rsidRDefault="746662ED" w:rsidP="4A1102C7">
      <w:pPr>
        <w:pStyle w:val="Akapitzlist"/>
      </w:pPr>
      <w:r>
        <w:t>dane instytucji, do której się zwracasz</w:t>
      </w:r>
      <w:r w:rsidR="6C69722B">
        <w:t xml:space="preserve"> – Zarząd Województwa Śląskiego (IZ FE SL) – Departament Rozwoju i Transformacji Regionu Urzędu Marszałkowskiego Województwa Śląskiego</w:t>
      </w:r>
    </w:p>
    <w:p w14:paraId="0C63E677" w14:textId="77777777" w:rsidR="00E72D9B" w:rsidRDefault="00E72D9B" w:rsidP="00CA7FD9">
      <w:pPr>
        <w:pStyle w:val="Akapitzlist"/>
        <w:numPr>
          <w:ilvl w:val="0"/>
          <w:numId w:val="8"/>
        </w:numPr>
      </w:pPr>
      <w:r>
        <w:t>Twoje dane</w:t>
      </w:r>
      <w:r w:rsidR="007755D5">
        <w:t xml:space="preserve"> (nazwę Wnioskodawcy, adres)</w:t>
      </w:r>
      <w:r>
        <w:t>;</w:t>
      </w:r>
    </w:p>
    <w:p w14:paraId="6F8D0BEA" w14:textId="77777777" w:rsidR="00E72D9B" w:rsidRDefault="00E72D9B" w:rsidP="00CA7FD9">
      <w:pPr>
        <w:pStyle w:val="Akapitzlist"/>
        <w:numPr>
          <w:ilvl w:val="0"/>
          <w:numId w:val="8"/>
        </w:numPr>
      </w:pPr>
      <w:r>
        <w:t>numer wniosku o dofinansowanie (którego oceny dotyczy protest);</w:t>
      </w:r>
    </w:p>
    <w:p w14:paraId="110F020D" w14:textId="77777777" w:rsidR="00E72D9B" w:rsidRDefault="00E72D9B" w:rsidP="00CA7FD9">
      <w:pPr>
        <w:pStyle w:val="Akapitzlist"/>
        <w:numPr>
          <w:ilvl w:val="0"/>
          <w:numId w:val="8"/>
        </w:numPr>
      </w:pPr>
      <w:r>
        <w:t>kryteria wyboru projektów, z których oceną się nie zgadzasz (wraz z</w:t>
      </w:r>
      <w:r w:rsidR="00864810">
        <w:t> </w:t>
      </w:r>
      <w:r>
        <w:t>uzasadnieniem);</w:t>
      </w:r>
    </w:p>
    <w:p w14:paraId="07CE71E3" w14:textId="77777777" w:rsidR="00E72D9B" w:rsidRDefault="00E72D9B" w:rsidP="00CA7FD9">
      <w:pPr>
        <w:pStyle w:val="Akapitzlist"/>
        <w:numPr>
          <w:ilvl w:val="0"/>
          <w:numId w:val="8"/>
        </w:numPr>
      </w:pPr>
      <w:r>
        <w:t>zarzuty proceduralne, jeżeli uważasz, że takie naruszenia miały miejsce (wraz z uzasadnieniem);</w:t>
      </w:r>
    </w:p>
    <w:p w14:paraId="15F3B7AE" w14:textId="77777777" w:rsidR="00E72D9B" w:rsidRDefault="00E72D9B" w:rsidP="00CA7FD9">
      <w:pPr>
        <w:pStyle w:val="Akapitzlist"/>
        <w:numPr>
          <w:ilvl w:val="0"/>
          <w:numId w:val="8"/>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3"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3"/>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CA7FD9">
      <w:pPr>
        <w:pStyle w:val="Akapitzlist"/>
        <w:numPr>
          <w:ilvl w:val="0"/>
          <w:numId w:val="9"/>
        </w:numPr>
      </w:pPr>
      <w:r>
        <w:t>podważać zasadności kryteriów oceny;</w:t>
      </w:r>
    </w:p>
    <w:p w14:paraId="0FAB74FE" w14:textId="77777777" w:rsidR="00E72D9B" w:rsidRDefault="00E72D9B" w:rsidP="00CA7FD9">
      <w:pPr>
        <w:pStyle w:val="Akapitzlist"/>
        <w:numPr>
          <w:ilvl w:val="0"/>
          <w:numId w:val="9"/>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CA7FD9">
      <w:pPr>
        <w:pStyle w:val="Akapitzlist"/>
        <w:numPr>
          <w:ilvl w:val="0"/>
          <w:numId w:val="9"/>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CA7FD9">
      <w:pPr>
        <w:pStyle w:val="Akapitzlist"/>
        <w:numPr>
          <w:ilvl w:val="0"/>
          <w:numId w:val="30"/>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CA7FD9">
      <w:pPr>
        <w:pStyle w:val="Akapitzlist"/>
        <w:numPr>
          <w:ilvl w:val="0"/>
          <w:numId w:val="30"/>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CA7FD9">
      <w:pPr>
        <w:pStyle w:val="Akapitzlist"/>
        <w:numPr>
          <w:ilvl w:val="0"/>
          <w:numId w:val="10"/>
        </w:numPr>
      </w:pPr>
      <w:r>
        <w:t>zostanie on pozostawiony bez rozpatrzenia;</w:t>
      </w:r>
    </w:p>
    <w:p w14:paraId="29FA05E8" w14:textId="77777777" w:rsidR="00E72D9B" w:rsidRDefault="00E72D9B" w:rsidP="00CA7FD9">
      <w:pPr>
        <w:pStyle w:val="Akapitzlist"/>
        <w:numPr>
          <w:ilvl w:val="0"/>
          <w:numId w:val="10"/>
        </w:numPr>
      </w:pPr>
      <w:r>
        <w:t>nie będziesz mógł wnieść go ponownie,</w:t>
      </w:r>
    </w:p>
    <w:p w14:paraId="77C16C6B" w14:textId="77777777" w:rsidR="00E72D9B" w:rsidRDefault="00E72D9B" w:rsidP="00CA7FD9">
      <w:pPr>
        <w:pStyle w:val="Akapitzlist"/>
        <w:numPr>
          <w:ilvl w:val="0"/>
          <w:numId w:val="10"/>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Default="3AC2AD8B" w:rsidP="4A1102C7">
      <w:pPr>
        <w:pStyle w:val="Nagwek1"/>
        <w:spacing w:after="240"/>
      </w:pPr>
      <w:bookmarkStart w:id="94" w:name="_Toc114570853"/>
      <w:bookmarkStart w:id="95" w:name="_Toc531350495"/>
      <w:r w:rsidRPr="006F78E1">
        <w:lastRenderedPageBreak/>
        <w:t xml:space="preserve">Umowa </w:t>
      </w:r>
      <w:r>
        <w:t xml:space="preserve">o </w:t>
      </w:r>
      <w:r w:rsidRPr="006F78E1">
        <w:t>dofinansowanie</w:t>
      </w:r>
      <w:r>
        <w:t xml:space="preserve"> projektu</w:t>
      </w:r>
      <w:bookmarkEnd w:id="94"/>
      <w:r w:rsidR="00EA5562">
        <w:rPr>
          <w:rStyle w:val="Odwoanieprzypisudolnego"/>
        </w:rPr>
        <w:footnoteReference w:id="4"/>
      </w:r>
      <w:bookmarkEnd w:id="95"/>
    </w:p>
    <w:p w14:paraId="0472A45E" w14:textId="77777777" w:rsidR="005727CF" w:rsidRPr="005727CF" w:rsidRDefault="005727CF" w:rsidP="005727CF">
      <w:r w:rsidRPr="005727CF">
        <w:t>Podstawę dofinansowania projektu stanowi umowa o dofinansowanie projektu. Wszelkie informacje na temat:</w:t>
      </w:r>
    </w:p>
    <w:p w14:paraId="3D1861AC" w14:textId="77777777" w:rsidR="005727CF" w:rsidRPr="005727CF" w:rsidRDefault="005727CF" w:rsidP="005727CF">
      <w:pPr>
        <w:pStyle w:val="Akapitzlist"/>
        <w:numPr>
          <w:ilvl w:val="0"/>
          <w:numId w:val="40"/>
        </w:numPr>
      </w:pPr>
      <w:r w:rsidRPr="005727CF">
        <w:t>warunków zawarcia umowy</w:t>
      </w:r>
    </w:p>
    <w:p w14:paraId="6B67CDD0" w14:textId="77777777" w:rsidR="005727CF" w:rsidRPr="005727CF" w:rsidRDefault="005727CF" w:rsidP="005727CF">
      <w:pPr>
        <w:pStyle w:val="Akapitzlist"/>
        <w:numPr>
          <w:ilvl w:val="0"/>
          <w:numId w:val="40"/>
        </w:numPr>
      </w:pPr>
      <w:r w:rsidRPr="005727CF">
        <w:t>tego, co musisz zrobić przed zawarciem umowy</w:t>
      </w:r>
    </w:p>
    <w:p w14:paraId="084F8599" w14:textId="77777777" w:rsidR="005727CF" w:rsidRPr="005727CF" w:rsidRDefault="005727CF" w:rsidP="005727CF">
      <w:pPr>
        <w:pStyle w:val="Akapitzlist"/>
        <w:numPr>
          <w:ilvl w:val="0"/>
          <w:numId w:val="40"/>
        </w:numPr>
      </w:pPr>
      <w:r w:rsidRPr="005727CF">
        <w:t>zabezpieczenia umowy</w:t>
      </w:r>
    </w:p>
    <w:p w14:paraId="6DC4FABF" w14:textId="77777777" w:rsidR="005727CF" w:rsidRPr="005727CF" w:rsidRDefault="005727CF" w:rsidP="005727CF">
      <w:pPr>
        <w:pStyle w:val="Akapitzlist"/>
        <w:numPr>
          <w:ilvl w:val="0"/>
          <w:numId w:val="40"/>
        </w:numPr>
      </w:pPr>
      <w:r w:rsidRPr="005727CF">
        <w:t>zmian w projekcie przed zawarciem umowy</w:t>
      </w:r>
    </w:p>
    <w:p w14:paraId="38D46C1F" w14:textId="77777777" w:rsidR="005727CF" w:rsidRPr="005727CF" w:rsidRDefault="005727CF" w:rsidP="005727CF">
      <w:r w:rsidRPr="005727CF">
        <w:t>znajdziesz w załączniku nr 5 do Regulaminu wyboru projektów.</w:t>
      </w:r>
    </w:p>
    <w:p w14:paraId="3BD2B806" w14:textId="4844A91E" w:rsidR="00EA5562" w:rsidRPr="00D00EDF" w:rsidRDefault="005727CF" w:rsidP="005727CF">
      <w:r w:rsidRPr="005727CF">
        <w:t>Wzór umowy/porozumienia/decyzji o dofinansowanie projektu stanowi załącznik nr 6 do Regulaminu wyboru projektów.</w:t>
      </w:r>
    </w:p>
    <w:p w14:paraId="1DEA9E9D" w14:textId="77777777" w:rsidR="00EA5562" w:rsidRPr="00EA5562" w:rsidRDefault="008270D0" w:rsidP="008270D0">
      <w:r>
        <w:br w:type="page"/>
      </w:r>
    </w:p>
    <w:p w14:paraId="4CD3BE1B" w14:textId="77777777" w:rsidR="00E72D9B" w:rsidRDefault="0F5D1A65" w:rsidP="4A1102C7">
      <w:pPr>
        <w:pStyle w:val="Nagwek1"/>
      </w:pPr>
      <w:bookmarkStart w:id="96" w:name="_Toc1900187354"/>
      <w:bookmarkStart w:id="97" w:name="_Toc114570859"/>
      <w:r>
        <w:lastRenderedPageBreak/>
        <w:t>Komunikacja z ION</w:t>
      </w:r>
      <w:bookmarkEnd w:id="96"/>
    </w:p>
    <w:p w14:paraId="7231002D" w14:textId="77777777" w:rsidR="2E85F236" w:rsidRDefault="179C9F22" w:rsidP="4A1102C7">
      <w:pPr>
        <w:pStyle w:val="Nagwek2"/>
        <w:spacing w:after="240"/>
        <w:ind w:left="646"/>
      </w:pPr>
      <w:r>
        <w:t xml:space="preserve"> </w:t>
      </w:r>
      <w:bookmarkStart w:id="98" w:name="_Toc776757025"/>
      <w:r>
        <w:t>Dane teleadresowe do kontaktu</w:t>
      </w:r>
      <w:bookmarkEnd w:id="98"/>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CA7FD9">
      <w:pPr>
        <w:pStyle w:val="Akapitzlist"/>
        <w:rPr>
          <w:rStyle w:val="Pogrubienie"/>
        </w:rPr>
      </w:pPr>
      <w:r w:rsidRPr="0002525A">
        <w:rPr>
          <w:rStyle w:val="Pogrubienie"/>
        </w:rPr>
        <w:t>telefonicznie lub e-mailowo za pośrednictwem właściwego punktu informacyjnego:</w:t>
      </w:r>
    </w:p>
    <w:p w14:paraId="038495C8" w14:textId="3DBD04F2" w:rsidR="005E76B1" w:rsidRDefault="4176314C" w:rsidP="0002525A">
      <w:pPr>
        <w:ind w:firstLine="709"/>
      </w:pPr>
      <w:r w:rsidRPr="00D81C34">
        <w:rPr>
          <w:bCs/>
        </w:rPr>
        <w:t>Główny Punkt Informacyjny Fundusz</w:t>
      </w:r>
      <w:r w:rsidR="003811AD">
        <w:rPr>
          <w:bCs/>
        </w:rPr>
        <w:t>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B168013" w:rsidR="005C1479" w:rsidRDefault="4176314C" w:rsidP="0002525A">
      <w:pPr>
        <w:ind w:firstLine="709"/>
      </w:pPr>
      <w:r>
        <w:t>+48 32</w:t>
      </w:r>
      <w:r w:rsidR="44794391">
        <w:t xml:space="preserve"> </w:t>
      </w:r>
      <w:r>
        <w:t>77 44</w:t>
      </w:r>
      <w:r w:rsidR="44794391">
        <w:t xml:space="preserve"> </w:t>
      </w:r>
      <w:r>
        <w:t>720 +48 32</w:t>
      </w:r>
      <w:r w:rsidR="44794391">
        <w:t xml:space="preserve"> </w:t>
      </w:r>
      <w:r>
        <w:t>77 44</w:t>
      </w:r>
      <w:r w:rsidR="5ECBAF5E">
        <w:t> </w:t>
      </w:r>
      <w:r>
        <w:t>721</w:t>
      </w:r>
      <w:r w:rsidR="5ECBAF5E">
        <w:t xml:space="preserve"> </w:t>
      </w:r>
      <w:r>
        <w:t>+48 32</w:t>
      </w:r>
      <w:r w:rsidR="44794391">
        <w:t xml:space="preserve"> </w:t>
      </w:r>
      <w:r>
        <w:t>77 44</w:t>
      </w:r>
      <w:r w:rsidR="152EEAAA">
        <w:t> </w:t>
      </w:r>
      <w:r>
        <w:t xml:space="preserve">724 </w:t>
      </w:r>
    </w:p>
    <w:p w14:paraId="2E23EFA7" w14:textId="77777777" w:rsidR="006D31C6" w:rsidRDefault="4176314C" w:rsidP="006D31C6">
      <w:pPr>
        <w:ind w:firstLine="709"/>
      </w:pPr>
      <w:r w:rsidRPr="1FEA527C">
        <w:t>e-mail</w:t>
      </w:r>
      <w:r w:rsidRPr="006D31C6">
        <w:t xml:space="preserve">: </w:t>
      </w:r>
      <w:r w:rsidR="006D31C6" w:rsidRPr="006D31C6">
        <w:t>pife_katowice@slaskie.pl</w:t>
      </w:r>
    </w:p>
    <w:p w14:paraId="0147FA89" w14:textId="33ADB0F6" w:rsidR="4176314C" w:rsidRPr="0002525A" w:rsidRDefault="4176314C" w:rsidP="006D31C6">
      <w:pPr>
        <w:ind w:firstLine="709"/>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3AAFDA40" w:rsidR="00406AC6" w:rsidRDefault="0603C19D" w:rsidP="4A1102C7">
      <w:pPr>
        <w:spacing w:after="240"/>
        <w:ind w:firstLine="709"/>
        <w:rPr>
          <w:rFonts w:cs="Arial"/>
        </w:rPr>
      </w:pPr>
      <w:r w:rsidRPr="4A1102C7">
        <w:rPr>
          <w:rFonts w:cs="Arial"/>
        </w:rPr>
        <w:t>Telefon w celu ustalenia spotkania: +48 32</w:t>
      </w:r>
      <w:r w:rsidR="09D2E467" w:rsidRPr="4A1102C7">
        <w:rPr>
          <w:rFonts w:cs="Arial"/>
        </w:rPr>
        <w:t xml:space="preserve"> 77 40 6</w:t>
      </w:r>
      <w:r w:rsidR="6A4813B3" w:rsidRPr="4A1102C7">
        <w:rPr>
          <w:rFonts w:cs="Arial"/>
        </w:rPr>
        <w:t>01</w:t>
      </w:r>
      <w:r w:rsidR="09D2E467" w:rsidRPr="4A1102C7">
        <w:rPr>
          <w:rFonts w:cs="Arial"/>
        </w:rPr>
        <w:t>/ 32 77 44 192</w:t>
      </w:r>
    </w:p>
    <w:p w14:paraId="26F2785E" w14:textId="77777777" w:rsidR="5BC84BA1" w:rsidRPr="0002525A" w:rsidRDefault="5BC84BA1" w:rsidP="00CA7FD9">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3F0079D4" w14:textId="43466B26" w:rsidR="4176314C" w:rsidRDefault="4DB6C85F" w:rsidP="00DA3839">
      <w:pPr>
        <w:spacing w:after="0"/>
        <w:ind w:firstLine="709"/>
        <w:rPr>
          <w:rFonts w:cs="Arial"/>
        </w:rPr>
      </w:pPr>
      <w:r w:rsidRPr="4A1102C7">
        <w:rPr>
          <w:rFonts w:cs="Arial"/>
        </w:rPr>
        <w:t>srodowisko_fr</w:t>
      </w:r>
      <w:r w:rsidR="4176314C" w:rsidRPr="4A1102C7">
        <w:rPr>
          <w:rFonts w:cs="Arial"/>
        </w:rPr>
        <w:t>@slaskie.pl (</w:t>
      </w:r>
      <w:r w:rsidR="09D2E467" w:rsidRPr="4A1102C7">
        <w:rPr>
          <w:rFonts w:cs="Arial"/>
        </w:rPr>
        <w:t xml:space="preserve">+48 32 77 40 </w:t>
      </w:r>
      <w:r w:rsidR="402D1AF0" w:rsidRPr="4A1102C7">
        <w:rPr>
          <w:rFonts w:cs="Arial"/>
        </w:rPr>
        <w:t>601</w:t>
      </w:r>
      <w:r w:rsidR="09D2E467" w:rsidRPr="4A1102C7">
        <w:rPr>
          <w:rFonts w:cs="Arial"/>
        </w:rPr>
        <w:t>/ 32 77 44 192</w:t>
      </w:r>
      <w:r w:rsidR="4176314C" w:rsidRPr="4A1102C7">
        <w:rPr>
          <w:rFonts w:cs="Arial"/>
        </w:rPr>
        <w:t>)</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1B60B2EC" w:rsidP="4A1102C7">
      <w:pPr>
        <w:pStyle w:val="Nagwek2"/>
        <w:spacing w:before="240" w:after="240" w:line="276" w:lineRule="auto"/>
        <w:ind w:left="567" w:hanging="578"/>
      </w:pPr>
      <w:r>
        <w:t xml:space="preserve"> </w:t>
      </w:r>
      <w:bookmarkStart w:id="99" w:name="_Toc543988441"/>
      <w:r>
        <w:t>Komunikacja dotycząca procesu oceny wniosku</w:t>
      </w:r>
      <w:bookmarkEnd w:id="99"/>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4">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CA7FD9">
      <w:pPr>
        <w:pStyle w:val="Akapitzlist"/>
        <w:numPr>
          <w:ilvl w:val="0"/>
          <w:numId w:val="5"/>
        </w:numPr>
      </w:pPr>
      <w:r>
        <w:t>nieodebrania pisma</w:t>
      </w:r>
    </w:p>
    <w:p w14:paraId="5A44B0CA" w14:textId="77777777" w:rsidR="37C1A449" w:rsidRDefault="37C1A449" w:rsidP="00CA7FD9">
      <w:pPr>
        <w:pStyle w:val="Akapitzlist"/>
        <w:numPr>
          <w:ilvl w:val="0"/>
          <w:numId w:val="5"/>
        </w:numPr>
      </w:pPr>
      <w:r>
        <w:t>nieterminowego odebrania pisma albo</w:t>
      </w:r>
    </w:p>
    <w:p w14:paraId="183F1D63" w14:textId="77777777" w:rsidR="1FEA527C" w:rsidRDefault="37C1A449" w:rsidP="00CA7FD9">
      <w:pPr>
        <w:pStyle w:val="Akapitzlist"/>
        <w:numPr>
          <w:ilvl w:val="0"/>
          <w:numId w:val="5"/>
        </w:numPr>
      </w:pPr>
      <w:r>
        <w:t>innego uchybienia, w tym niepoinformowania ION o zmianie danych teleadresowych w zakresie komunikacji elektronicznej.</w:t>
      </w:r>
    </w:p>
    <w:p w14:paraId="485716F0" w14:textId="77777777" w:rsidR="1FEA527C" w:rsidRPr="00E20EB1" w:rsidRDefault="37C1A449" w:rsidP="00CC1685">
      <w:r>
        <w:t>W zakresie procedury odwoławczej komunikacja jest prowadzona zgodnie z</w:t>
      </w:r>
      <w:r w:rsidR="002B77B7">
        <w:t> </w:t>
      </w:r>
      <w:r w:rsidRPr="00E20EB1">
        <w:t>Podrozdziałem 5.5</w:t>
      </w:r>
    </w:p>
    <w:p w14:paraId="4757DD02" w14:textId="77777777" w:rsidR="00E20EB1" w:rsidRDefault="00E20EB1" w:rsidP="00E20EB1">
      <w:pPr>
        <w:spacing w:after="240"/>
      </w:pPr>
      <w:r w:rsidRPr="00E20EB1">
        <w:t>W zakresie umowy/porozumienia/decyzji o dofinansowanie projektu komunikacja jest prowadzona zgodnie z zapisami załącznika nr 5 do niniejszego Regulaminu wyboru projektów.</w:t>
      </w:r>
    </w:p>
    <w:p w14:paraId="3A9F4609" w14:textId="77777777" w:rsidR="00E72D9B" w:rsidRDefault="0F5D1A65" w:rsidP="4A1102C7">
      <w:pPr>
        <w:pStyle w:val="Nagwek2"/>
        <w:spacing w:after="240"/>
        <w:ind w:left="646"/>
      </w:pPr>
      <w:bookmarkStart w:id="100" w:name="_Toc1604409532"/>
      <w:r>
        <w:t>Udzielanie informacji przez wnioskodawcę podmiotom zewnętrznym</w:t>
      </w:r>
      <w:bookmarkEnd w:id="100"/>
    </w:p>
    <w:p w14:paraId="0B4EABFA" w14:textId="44EEDC15"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7"/>
    </w:p>
    <w:p w14:paraId="64284E17" w14:textId="77777777" w:rsidR="00EE049C" w:rsidRDefault="00D82E1B" w:rsidP="00D82E1B">
      <w:pPr>
        <w:rPr>
          <w:rFonts w:cs="Arial"/>
          <w:szCs w:val="24"/>
        </w:rPr>
      </w:pPr>
      <w:r>
        <w:rPr>
          <w:rFonts w:cs="Arial"/>
          <w:szCs w:val="24"/>
        </w:rPr>
        <w:br w:type="page"/>
      </w:r>
    </w:p>
    <w:p w14:paraId="7948B200" w14:textId="77777777" w:rsidR="00EE049C" w:rsidRDefault="47FE1979" w:rsidP="4A1102C7">
      <w:pPr>
        <w:pStyle w:val="Nagwek1"/>
      </w:pPr>
      <w:bookmarkStart w:id="101" w:name="_Toc1968692158"/>
      <w:r>
        <w:lastRenderedPageBreak/>
        <w:t>Przetwarzanie danych osobowych</w:t>
      </w:r>
      <w:bookmarkEnd w:id="101"/>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CA7FD9">
      <w:pPr>
        <w:pStyle w:val="Akapitzlist"/>
        <w:numPr>
          <w:ilvl w:val="0"/>
          <w:numId w:val="16"/>
        </w:numPr>
      </w:pPr>
      <w:r w:rsidRPr="006870A7">
        <w:t xml:space="preserve">powinieneś realizować obowiązki </w:t>
      </w:r>
      <w:r>
        <w:t>administratora danych,</w:t>
      </w:r>
    </w:p>
    <w:p w14:paraId="7EE58A8E" w14:textId="77777777" w:rsidR="00EE049C" w:rsidRPr="0031258F" w:rsidRDefault="00EE049C" w:rsidP="00CA7FD9">
      <w:pPr>
        <w:pStyle w:val="Akapitzlist"/>
        <w:numPr>
          <w:ilvl w:val="0"/>
          <w:numId w:val="16"/>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5"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6520A493" w:rsidP="4A1102C7">
      <w:pPr>
        <w:pStyle w:val="Nagwek1"/>
      </w:pPr>
      <w:r>
        <w:lastRenderedPageBreak/>
        <w:t xml:space="preserve"> </w:t>
      </w:r>
      <w:bookmarkStart w:id="102" w:name="_Toc685862943"/>
      <w:r w:rsidR="0F5D1A65">
        <w:t>Podstawy prawne</w:t>
      </w:r>
      <w:bookmarkEnd w:id="102"/>
    </w:p>
    <w:p w14:paraId="42BB6CE9" w14:textId="77777777" w:rsidR="009E2B79" w:rsidRDefault="00E72D9B" w:rsidP="00CA7FD9">
      <w:pPr>
        <w:pStyle w:val="Akapitzlist"/>
        <w:numPr>
          <w:ilvl w:val="0"/>
          <w:numId w:val="17"/>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(Dz. Urz. UE L 231 z 30.06.2021, str. 159, z późn. zm.)</w:t>
      </w:r>
      <w:r w:rsidRPr="00C83923">
        <w:t>.</w:t>
      </w:r>
    </w:p>
    <w:p w14:paraId="30E677E5" w14:textId="237B7554" w:rsidR="00153FFE" w:rsidRPr="00594DC4" w:rsidRDefault="5FBDC602" w:rsidP="4A1102C7">
      <w:pPr>
        <w:pStyle w:val="Akapitzlist"/>
      </w:pPr>
      <w:bookmarkStart w:id="103" w:name="_Hlk132266461"/>
      <w:r>
        <w:t xml:space="preserve">Rozporządzenie Parlamentu Europejskiego i Rady (UE) nr </w:t>
      </w:r>
      <w:r w:rsidR="59BECA80">
        <w:t>2021/1058 z dnia 24 czerwca 2021 r. w sprawie Europejskiego Funduszu Rozwoju Regionalnego i Funduszu Spójnośc</w:t>
      </w:r>
      <w:r>
        <w:t>i</w:t>
      </w:r>
      <w:r w:rsidR="69BBBB07">
        <w:t xml:space="preserve"> (Dz. Urz. UE L 231 z 30.06.2021, str. 60</w:t>
      </w:r>
      <w:r w:rsidR="256EE664">
        <w:t xml:space="preserve">, </w:t>
      </w:r>
      <w:r w:rsidR="69BBBB07">
        <w:t>z późn. zm.)</w:t>
      </w:r>
    </w:p>
    <w:bookmarkEnd w:id="103"/>
    <w:p w14:paraId="149249DC" w14:textId="7CCE4085" w:rsidR="74C5B3D0" w:rsidRPr="006D5F67" w:rsidRDefault="0EFB1E87" w:rsidP="00CA7FD9">
      <w:pPr>
        <w:pStyle w:val="Akapitzlist"/>
        <w:numPr>
          <w:ilvl w:val="0"/>
          <w:numId w:val="17"/>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4" w:name="_Hlk132364908"/>
      <w:r w:rsidR="073580B1" w:rsidRPr="006D5F67">
        <w:t>(Dz. Urz. UE L 231 z 30.06.2021, str. 1, z późn. zm.)</w:t>
      </w:r>
      <w:bookmarkEnd w:id="104"/>
    </w:p>
    <w:p w14:paraId="4B284334" w14:textId="261582B6" w:rsidR="00E72D9B" w:rsidRPr="006D5F67" w:rsidRDefault="08ECACF4" w:rsidP="00CA7FD9">
      <w:pPr>
        <w:pStyle w:val="Akapitzlist"/>
        <w:numPr>
          <w:ilvl w:val="0"/>
          <w:numId w:val="17"/>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późn. zm.</w:t>
      </w:r>
      <w:r w:rsidR="6569F26B" w:rsidRPr="006D5F67">
        <w:t>).</w:t>
      </w:r>
    </w:p>
    <w:p w14:paraId="62A70A44" w14:textId="52FB3CEF" w:rsidR="00E72D9B" w:rsidRPr="006D5F67" w:rsidRDefault="00E72D9B" w:rsidP="00CA7FD9">
      <w:pPr>
        <w:pStyle w:val="Akapitzlist"/>
        <w:numPr>
          <w:ilvl w:val="0"/>
          <w:numId w:val="17"/>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7DA2FCE5" w:rsidR="00C9541A" w:rsidRDefault="00C9541A" w:rsidP="00CA7FD9">
      <w:pPr>
        <w:pStyle w:val="Akapitzlist"/>
        <w:numPr>
          <w:ilvl w:val="0"/>
          <w:numId w:val="17"/>
        </w:numPr>
      </w:pPr>
      <w:r w:rsidRPr="00AB5126">
        <w:t>Ustawa z dnia 27 sierpnia 2009 r. o finansach publicznych (t. j. Dz. U. z 202</w:t>
      </w:r>
      <w:r w:rsidR="004A6EFA">
        <w:t>3</w:t>
      </w:r>
      <w:r w:rsidRPr="00AB5126">
        <w:t xml:space="preserve"> r., poz. 1</w:t>
      </w:r>
      <w:r w:rsidR="004A6EFA">
        <w:t>270</w:t>
      </w:r>
      <w:r w:rsidR="00E22A28">
        <w:t xml:space="preserve"> z późn. zm.</w:t>
      </w:r>
      <w:r w:rsidRPr="00AB5126">
        <w:t>).</w:t>
      </w:r>
    </w:p>
    <w:p w14:paraId="3CB344F4" w14:textId="7CBF4D04" w:rsidR="00C9541A" w:rsidRDefault="00C9541A" w:rsidP="00CA7FD9">
      <w:pPr>
        <w:pStyle w:val="Akapitzlist"/>
        <w:numPr>
          <w:ilvl w:val="0"/>
          <w:numId w:val="17"/>
        </w:numPr>
      </w:pPr>
      <w:r w:rsidRPr="006F56EB">
        <w:t>Ustawa z dnia 11 września 2019 r. Prawo zamówień publicznych (</w:t>
      </w:r>
      <w:proofErr w:type="spellStart"/>
      <w:r w:rsidRPr="006F56EB">
        <w:t>t.j</w:t>
      </w:r>
      <w:proofErr w:type="spellEnd"/>
      <w:r w:rsidRPr="006F56EB">
        <w:t>. Dz. U. z 202</w:t>
      </w:r>
      <w:r w:rsidR="009D3C07">
        <w:t>3</w:t>
      </w:r>
      <w:r w:rsidRPr="006F56EB">
        <w:t xml:space="preserve"> r., poz. </w:t>
      </w:r>
      <w:r w:rsidR="009D3C07">
        <w:t>1605</w:t>
      </w:r>
      <w:r w:rsidRPr="006F56EB">
        <w:t xml:space="preserve"> z późn. zm</w:t>
      </w:r>
      <w:r w:rsidR="007A08F9">
        <w:t>.</w:t>
      </w:r>
      <w:r w:rsidRPr="006F56EB">
        <w:t>).</w:t>
      </w:r>
    </w:p>
    <w:p w14:paraId="4469090D" w14:textId="1040B8EA" w:rsidR="003337A3" w:rsidRDefault="003337A3" w:rsidP="00CA7FD9">
      <w:pPr>
        <w:pStyle w:val="Akapitzlist"/>
        <w:numPr>
          <w:ilvl w:val="0"/>
          <w:numId w:val="17"/>
        </w:numPr>
      </w:pPr>
      <w:r w:rsidRPr="0CECDBCC">
        <w:t>Ustawa z dnia 23 kwietnia 1964 r. Kodeks cywilny (</w:t>
      </w:r>
      <w:proofErr w:type="spellStart"/>
      <w:r w:rsidRPr="0CECDBCC">
        <w:t>t.j</w:t>
      </w:r>
      <w:proofErr w:type="spellEnd"/>
      <w:r w:rsidRPr="0CECDBCC">
        <w:t>. Dz. U. z 202</w:t>
      </w:r>
      <w:r w:rsidR="000D1F42">
        <w:t>3</w:t>
      </w:r>
      <w:r w:rsidRPr="0CECDBCC">
        <w:t xml:space="preserve"> r. poz. 1</w:t>
      </w:r>
      <w:r w:rsidR="000D1F42">
        <w:t>610</w:t>
      </w:r>
      <w:r w:rsidRPr="0CECDBCC">
        <w:t xml:space="preserve"> z późn. zm.)</w:t>
      </w:r>
    </w:p>
    <w:p w14:paraId="1E02A0AF" w14:textId="30362DD3" w:rsidR="002668DA" w:rsidRPr="006F56EB" w:rsidRDefault="002668DA" w:rsidP="00CA7FD9">
      <w:pPr>
        <w:pStyle w:val="Akapitzlist"/>
        <w:numPr>
          <w:ilvl w:val="0"/>
          <w:numId w:val="17"/>
        </w:numPr>
      </w:pPr>
      <w:r w:rsidRPr="002668DA">
        <w:t>Ustawa z dnia 18 listopada 2020 r. o doręczeniach elektronicznych</w:t>
      </w:r>
      <w:r>
        <w:t xml:space="preserve"> (</w:t>
      </w:r>
      <w:proofErr w:type="spellStart"/>
      <w:r>
        <w:t>t.j</w:t>
      </w:r>
      <w:proofErr w:type="spellEnd"/>
      <w:r>
        <w:t xml:space="preserve">. </w:t>
      </w:r>
      <w:r w:rsidRPr="002668DA">
        <w:t>Dz.U. 2023 poz. 285</w:t>
      </w:r>
      <w:r w:rsidR="00193D52">
        <w:t xml:space="preserve"> z późn. zm.</w:t>
      </w:r>
      <w:r>
        <w:t>)</w:t>
      </w:r>
    </w:p>
    <w:p w14:paraId="0C8D0B59" w14:textId="1AC69CCE" w:rsidR="09A3A486" w:rsidRPr="006D5F67" w:rsidRDefault="09A3A486" w:rsidP="00CA7FD9">
      <w:pPr>
        <w:pStyle w:val="Akapitzlist"/>
        <w:numPr>
          <w:ilvl w:val="0"/>
          <w:numId w:val="17"/>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3D5D2B">
        <w:t>4</w:t>
      </w:r>
      <w:r w:rsidRPr="0082133F">
        <w:t xml:space="preserve"> r. poz.</w:t>
      </w:r>
      <w:r w:rsidR="003D5D2B">
        <w:t xml:space="preserve"> 507</w:t>
      </w:r>
      <w:r w:rsidRPr="0082133F">
        <w:t>)</w:t>
      </w:r>
    </w:p>
    <w:p w14:paraId="002A5204" w14:textId="279914D4" w:rsidR="0CECDBCC" w:rsidRDefault="09A3A486" w:rsidP="00CA7FD9">
      <w:pPr>
        <w:pStyle w:val="Akapitzlist"/>
        <w:numPr>
          <w:ilvl w:val="0"/>
          <w:numId w:val="17"/>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CA7FD9">
      <w:pPr>
        <w:pStyle w:val="Akapitzlist"/>
        <w:numPr>
          <w:ilvl w:val="0"/>
          <w:numId w:val="17"/>
        </w:numPr>
      </w:pPr>
      <w:bookmarkStart w:id="105"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5"/>
    <w:p w14:paraId="1B935479" w14:textId="2A902B3C" w:rsidR="00E72D9B" w:rsidRPr="00C14681" w:rsidRDefault="571C069E" w:rsidP="4A1102C7">
      <w:pPr>
        <w:pStyle w:val="Akapitzlist"/>
      </w:pPr>
      <w:r>
        <w:t xml:space="preserve">Program Fundusze Europejskie dla Śląskiego 2021-2027 (FE SL 2021-2027) uchwalony przez Zarząd Województwa Śląskiego Uchwałą nr </w:t>
      </w:r>
      <w:r w:rsidR="5885E85B">
        <w:t>2267/382/VI/202</w:t>
      </w:r>
      <w:r w:rsidR="3C2547F3">
        <w:t>2</w:t>
      </w:r>
      <w:r>
        <w:t xml:space="preserve"> z</w:t>
      </w:r>
      <w:r w:rsidR="188CAFDE">
        <w:t xml:space="preserve"> </w:t>
      </w:r>
      <w:r>
        <w:t xml:space="preserve">dnia </w:t>
      </w:r>
      <w:r w:rsidR="0614BCF2">
        <w:t xml:space="preserve">15 grudnia 2022 r. </w:t>
      </w:r>
      <w:r>
        <w:t xml:space="preserve">i zatwierdzony decyzją Komisji Europejskiej z dnia </w:t>
      </w:r>
      <w:r w:rsidR="5E7BFCE2">
        <w:t>5 grudnia 2022</w:t>
      </w:r>
      <w:r w:rsidR="63772293">
        <w:t xml:space="preserve"> </w:t>
      </w:r>
      <w:r w:rsidR="5E7BFCE2">
        <w:t>r.</w:t>
      </w:r>
      <w:r>
        <w:t xml:space="preserve">nr </w:t>
      </w:r>
      <w:r w:rsidR="15A56EC0">
        <w:t>C(2022)9041</w:t>
      </w:r>
      <w:r w:rsidR="16CF644C">
        <w:t>.</w:t>
      </w:r>
    </w:p>
    <w:p w14:paraId="7E1C59BB" w14:textId="47572688" w:rsidR="00E72D9B" w:rsidRPr="00C14681" w:rsidRDefault="3AC2AD8B" w:rsidP="4A1102C7">
      <w:pPr>
        <w:pStyle w:val="Akapitzlist"/>
      </w:pPr>
      <w:r>
        <w:t xml:space="preserve">Szczegółowy Opis Priorytetów dla FE SL 2021-2027(SZOP FE SL) uchwalony przez Zarząd Województwa Śląskiego Uchwałą nr </w:t>
      </w:r>
      <w:r w:rsidR="00C14681">
        <w:t xml:space="preserve">1337/33/VII/2024 </w:t>
      </w:r>
      <w:r>
        <w:t xml:space="preserve">z dnia </w:t>
      </w:r>
      <w:r w:rsidR="00E20EB1">
        <w:t>9 października</w:t>
      </w:r>
      <w:r w:rsidR="00D53D9E">
        <w:t xml:space="preserve"> 2024</w:t>
      </w:r>
      <w:r w:rsidR="2A72EA7B">
        <w:t xml:space="preserve"> </w:t>
      </w:r>
      <w:r w:rsidR="00D53D9E">
        <w:t>r.</w:t>
      </w:r>
      <w:r w:rsidR="00A57229">
        <w:t xml:space="preserve"> (wersja </w:t>
      </w:r>
      <w:r w:rsidR="00D53D9E">
        <w:t>1</w:t>
      </w:r>
      <w:r w:rsidR="00E20EB1">
        <w:t>2</w:t>
      </w:r>
      <w:r w:rsidR="00A57229">
        <w:t>)</w:t>
      </w:r>
    </w:p>
    <w:p w14:paraId="20AB487B" w14:textId="6564CF0E" w:rsidR="00E72D9B" w:rsidRDefault="00E72D9B" w:rsidP="00CA7FD9">
      <w:pPr>
        <w:pStyle w:val="Akapitzlist"/>
        <w:numPr>
          <w:ilvl w:val="0"/>
          <w:numId w:val="17"/>
        </w:numPr>
      </w:pPr>
      <w:r w:rsidRPr="00C14681">
        <w:t>Kryteria wyboru projektów przyjęte</w:t>
      </w:r>
      <w:r w:rsidRPr="00C83923">
        <w:t xml:space="preserve"> uchwałą KM FE SL nr </w:t>
      </w:r>
      <w:r w:rsidR="00055051">
        <w:t>97</w:t>
      </w:r>
    </w:p>
    <w:p w14:paraId="6A4DB351" w14:textId="36D76A74" w:rsidR="00DF1FA2" w:rsidRPr="00DF1FA2" w:rsidRDefault="00DF1FA2" w:rsidP="00CA7FD9">
      <w:pPr>
        <w:pStyle w:val="Akapitzlist"/>
        <w:numPr>
          <w:ilvl w:val="0"/>
          <w:numId w:val="17"/>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CA7FD9">
      <w:pPr>
        <w:pStyle w:val="Akapitzlist"/>
        <w:numPr>
          <w:ilvl w:val="0"/>
          <w:numId w:val="17"/>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CA7FD9">
      <w:pPr>
        <w:pStyle w:val="Akapitzlist"/>
        <w:numPr>
          <w:ilvl w:val="0"/>
          <w:numId w:val="17"/>
        </w:numPr>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CA7FD9">
      <w:pPr>
        <w:pStyle w:val="Akapitzlist"/>
        <w:numPr>
          <w:ilvl w:val="0"/>
          <w:numId w:val="17"/>
        </w:numPr>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CA7FD9">
      <w:pPr>
        <w:pStyle w:val="Akapitzlist"/>
        <w:numPr>
          <w:ilvl w:val="0"/>
          <w:numId w:val="17"/>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CA7FD9">
      <w:pPr>
        <w:pStyle w:val="Akapitzlist"/>
        <w:numPr>
          <w:ilvl w:val="0"/>
          <w:numId w:val="17"/>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6970EAEE" w:rsidR="007B2B1B" w:rsidRPr="00E74F2C" w:rsidRDefault="5DB6628F" w:rsidP="0092663F">
      <w:bookmarkStart w:id="106" w:name="_Hlk132357986"/>
      <w:r>
        <w:t xml:space="preserve">Wytyczne znajdują się na stronie internetowej Ministerstwa Funduszy i Polityki Regionalnej pod adresem </w:t>
      </w:r>
      <w:hyperlink r:id="rId26">
        <w:r w:rsidRPr="4A1102C7">
          <w:rPr>
            <w:rStyle w:val="Hipercze"/>
            <w:u w:val="none"/>
          </w:rPr>
          <w:t>Wytyczne na lata 2021-2027</w:t>
        </w:r>
      </w:hyperlink>
    </w:p>
    <w:bookmarkEnd w:id="106"/>
    <w:p w14:paraId="6D8CA1DE" w14:textId="1C0B2F00" w:rsidR="00944032" w:rsidRPr="0092663F" w:rsidRDefault="00944032" w:rsidP="00944032">
      <w:pPr>
        <w:rPr>
          <w:rStyle w:val="Wyrnienieintensywne"/>
        </w:rPr>
      </w:pPr>
      <w:r w:rsidRPr="0092135C">
        <w:rPr>
          <w:rStyle w:val="Wyrnienieintensywne"/>
          <w:color w:val="2E74B5" w:themeColor="accent1" w:themeShade="BF"/>
        </w:rPr>
        <w:lastRenderedPageBreak/>
        <w:t>Jeśli Twój projekt objęty jest pomocą de minimis</w:t>
      </w:r>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minimis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43F7C87B" w:rsidP="4A1102C7">
      <w:pPr>
        <w:pStyle w:val="Akapitzlist"/>
        <w:rPr>
          <w:rFonts w:asciiTheme="majorHAnsi" w:eastAsiaTheme="majorEastAsia" w:hAnsiTheme="majorHAnsi" w:cstheme="majorBidi"/>
          <w:sz w:val="32"/>
          <w:szCs w:val="32"/>
        </w:rPr>
      </w:pPr>
      <w:r>
        <w:t>Rozporządzenie Ministra Funduszy i Polityki Regionalnej z dnia 17 kwietnia 2024 r. w sprawie udzielania pomocy de minimis w ramach regionalnych programów na lata 2021–2027 (Dz. U. z 2024 r. poz. 598)</w:t>
      </w:r>
    </w:p>
    <w:p w14:paraId="482EB498" w14:textId="6D4BF1A7" w:rsidR="3C1F1C7C" w:rsidRDefault="3C1F1C7C" w:rsidP="4A1102C7">
      <w:pPr>
        <w:pStyle w:val="Akapitzlist"/>
        <w:rPr>
          <w:rFonts w:eastAsia="Arial"/>
          <w:color w:val="000000" w:themeColor="text1"/>
          <w:szCs w:val="24"/>
        </w:rPr>
      </w:pPr>
      <w:r w:rsidRPr="4A1102C7">
        <w:rPr>
          <w:rFonts w:eastAsia="Arial"/>
          <w:color w:val="000000" w:themeColor="text1"/>
          <w:szCs w:val="24"/>
        </w:rPr>
        <w:t>Rozporządzenie Komisji (UE) 2023/2832 z dnia 13 grudnia 2023 r. w sprawie stosowania art. 107 i 108 Traktatu o funkcjonowaniu Unii Europejskiej do pomocy de minimis przyznawanej przedsiębiorstwom wykonującym usługi świadczone w ogólnym interesie gospodarczym (Dz. U. UE. L. 2023 poz. 2832)</w:t>
      </w:r>
    </w:p>
    <w:p w14:paraId="7A6A2A3D" w14:textId="77777777" w:rsidR="00944032" w:rsidRPr="0092663F" w:rsidRDefault="28890901" w:rsidP="00944032">
      <w:pPr>
        <w:rPr>
          <w:rStyle w:val="Wyrnienieintensywne"/>
        </w:rPr>
      </w:pPr>
      <w:r w:rsidRPr="4A1102C7">
        <w:rPr>
          <w:rStyle w:val="Wyrnienieintensywne"/>
          <w:color w:val="2E74B5" w:themeColor="accent1" w:themeShade="BF"/>
        </w:rPr>
        <w:t>Jeśli Twój projekt objęty jest pomocą publiczną, właściwymi podstawami prawnymi udzielenia pomocy mogą być</w:t>
      </w:r>
      <w:r w:rsidR="222DD8CA" w:rsidRPr="4A1102C7">
        <w:rPr>
          <w:rStyle w:val="Wyrnienieintensywne"/>
          <w:color w:val="2E74B5" w:themeColor="accent1" w:themeShade="BF"/>
        </w:rPr>
        <w:t xml:space="preserve"> w szczególności</w:t>
      </w:r>
      <w:r w:rsidRPr="4A1102C7">
        <w:rPr>
          <w:rStyle w:val="Wyrnienieintensywne"/>
          <w:color w:val="2E74B5" w:themeColor="accent1" w:themeShade="BF"/>
        </w:rPr>
        <w:t>:</w:t>
      </w:r>
    </w:p>
    <w:p w14:paraId="10B545B5" w14:textId="724654F0" w:rsidR="00EE27AC" w:rsidRPr="00046FCA" w:rsidRDefault="7B2D0994" w:rsidP="00CA7FD9">
      <w:pPr>
        <w:pStyle w:val="Akapitzlist"/>
        <w:numPr>
          <w:ilvl w:val="0"/>
          <w:numId w:val="17"/>
        </w:numPr>
        <w:rPr>
          <w:rFonts w:asciiTheme="majorHAnsi" w:eastAsiaTheme="majorEastAsia" w:hAnsiTheme="majorHAnsi" w:cstheme="majorBidi"/>
          <w:sz w:val="32"/>
          <w:szCs w:val="32"/>
        </w:rPr>
      </w:pPr>
      <w:r>
        <w:t>Rozporządzenie Ministra Funduszy i Polityki Regionalnej z dnia 11 października 2022 r. w sprawie udzielania regionalnej pomocy inwestycyjnej w ramach programów regionalnych na lata 2021–2027 (Dz. U. z 2022 r. poz. 2161, z późn. zm.),</w:t>
      </w:r>
    </w:p>
    <w:p w14:paraId="153FE475" w14:textId="777DEFAC" w:rsidR="00EE27AC" w:rsidRPr="00046FCA" w:rsidRDefault="7B2D0994" w:rsidP="00CA7FD9">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późn. zm.</w:t>
      </w:r>
      <w:r>
        <w:t>),</w:t>
      </w:r>
    </w:p>
    <w:p w14:paraId="4F2C1CB8" w14:textId="0F356178" w:rsidR="00046FCA" w:rsidRPr="00046FCA" w:rsidRDefault="7B2D0994" w:rsidP="00CA7FD9">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5FD52D19" w:rsidR="00E72D9B" w:rsidRDefault="1D8BFF3B" w:rsidP="00CA7FD9">
      <w:pPr>
        <w:pStyle w:val="Akapitzlist"/>
        <w:numPr>
          <w:ilvl w:val="0"/>
          <w:numId w:val="17"/>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00CB75F7">
        <w:t xml:space="preserve"> z późn. zm.</w:t>
      </w:r>
      <w:r>
        <w:t>).</w:t>
      </w:r>
    </w:p>
    <w:p w14:paraId="4F6D04EE" w14:textId="7B163265" w:rsidR="001700C0" w:rsidRDefault="250640D8" w:rsidP="4A1102C7">
      <w:pPr>
        <w:pStyle w:val="Akapitzlist"/>
      </w:pPr>
      <w:r>
        <w:t xml:space="preserve">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w:t>
      </w:r>
      <w:r>
        <w:lastRenderedPageBreak/>
        <w:t>ekosystemów oraz wdrażanie rozwiązań opartych na zasobach przyrody w celu łagodzenia zmiany klimatu i przystosowywania się do niej w ramach regionalnych programów na lata 2021–2027 (Dz. U. z 2023, poz</w:t>
      </w:r>
      <w:r w:rsidR="47ABB663">
        <w:t>.</w:t>
      </w:r>
      <w:r>
        <w:t xml:space="preserve"> 2451</w:t>
      </w:r>
      <w:r w:rsidR="53D3911D">
        <w:t>)</w:t>
      </w:r>
    </w:p>
    <w:p w14:paraId="4F34E7AE" w14:textId="14F5B1CE" w:rsidR="599D65CD" w:rsidRDefault="599D65CD" w:rsidP="4A1102C7">
      <w:pPr>
        <w:pStyle w:val="Akapitzlist"/>
        <w:rPr>
          <w:rFonts w:eastAsia="Arial"/>
          <w:color w:val="000000" w:themeColor="text1"/>
          <w:szCs w:val="24"/>
        </w:rPr>
      </w:pPr>
      <w:r w:rsidRPr="4A1102C7">
        <w:rPr>
          <w:rFonts w:eastAsia="Arial"/>
          <w:color w:val="000000" w:themeColor="text1"/>
          <w:szCs w:val="24"/>
        </w:rPr>
        <w:t xml:space="preserve">Rozporządzenie Ministra Funduszy i Polityki Regionalnej z dnia 7 grudnia 2023 r. w sprawie udzielania pomocy inwestycyjnej na efektywne gospodarowanie zasobami i wspieranie przechodzenia na gospodarkę o obiegu zamkniętym w ramach regionalnych programów na lata 2021-2027 (Dz. U. z 2023 poz. 2664) </w:t>
      </w:r>
    </w:p>
    <w:p w14:paraId="049738FB" w14:textId="4AD13AE8" w:rsidR="599D65CD" w:rsidRDefault="599D65CD" w:rsidP="4A1102C7">
      <w:pPr>
        <w:pStyle w:val="Akapitzlist"/>
        <w:spacing w:after="0"/>
        <w:rPr>
          <w:rFonts w:eastAsia="Arial"/>
          <w:szCs w:val="24"/>
        </w:rPr>
      </w:pPr>
      <w:r w:rsidRPr="4A1102C7">
        <w:rPr>
          <w:rFonts w:eastAsia="Arial"/>
          <w:szCs w:val="24"/>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 UE. L. 2012. 7. 3)</w:t>
      </w:r>
    </w:p>
    <w:p w14:paraId="138A1551" w14:textId="77777777" w:rsidR="00A51748" w:rsidRDefault="00A51748" w:rsidP="00240FE0"/>
    <w:p w14:paraId="508EEA73" w14:textId="680499B8" w:rsidR="001700C0" w:rsidRPr="00523F05" w:rsidRDefault="4914EAC0" w:rsidP="00240FE0">
      <w:r>
        <w:t>Pomoc publiczna / pomoc de minimis będzie udzielana na podstawach prawnych aktualnych na moment podpisania umowy</w:t>
      </w:r>
    </w:p>
    <w:p w14:paraId="7D846DFA" w14:textId="23BC362E" w:rsidR="4A1102C7" w:rsidRDefault="4A1102C7" w:rsidP="4A1102C7"/>
    <w:p w14:paraId="04DD0BAE" w14:textId="60EDBE11" w:rsidR="4A1102C7" w:rsidRDefault="4A1102C7">
      <w:r>
        <w:br w:type="page"/>
      </w:r>
    </w:p>
    <w:p w14:paraId="6F13E5F8" w14:textId="1393AF7D" w:rsidR="00E72D9B" w:rsidRDefault="0A9815BB" w:rsidP="4A1102C7">
      <w:pPr>
        <w:pStyle w:val="Nagwek1"/>
      </w:pPr>
      <w:bookmarkStart w:id="107" w:name="_Toc114570866"/>
      <w:r>
        <w:lastRenderedPageBreak/>
        <w:t xml:space="preserve"> </w:t>
      </w:r>
      <w:bookmarkStart w:id="108" w:name="_Toc2029956659"/>
      <w:r w:rsidR="00A47F6C">
        <w:t xml:space="preserve"> </w:t>
      </w:r>
      <w:r w:rsidR="0F5D1A65">
        <w:t>Załączniki</w:t>
      </w:r>
      <w:bookmarkEnd w:id="107"/>
      <w:r w:rsidR="07C6ABE8">
        <w:t xml:space="preserve"> do Regulaminu</w:t>
      </w:r>
      <w:bookmarkEnd w:id="108"/>
    </w:p>
    <w:p w14:paraId="696A5C58" w14:textId="1C0C81DF" w:rsidR="008C11BC" w:rsidRPr="00813E89"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 xml:space="preserve">Integralną część </w:t>
      </w:r>
      <w:r w:rsidRPr="00813E89">
        <w:rPr>
          <w:rStyle w:val="normaltextrun"/>
          <w:rFonts w:ascii="Arial" w:hAnsi="Arial" w:cs="Arial"/>
        </w:rPr>
        <w:t>Regulaminu wyboru projektów stanowią</w:t>
      </w:r>
      <w:r w:rsidR="00E74F2C" w:rsidRPr="00813E89">
        <w:rPr>
          <w:rStyle w:val="normaltextrun"/>
          <w:rFonts w:ascii="Arial" w:hAnsi="Arial" w:cs="Arial"/>
        </w:rPr>
        <w:t xml:space="preserve"> załączniki</w:t>
      </w:r>
      <w:r w:rsidRPr="00813E89">
        <w:rPr>
          <w:rStyle w:val="normaltextrun"/>
          <w:rFonts w:ascii="Arial" w:hAnsi="Arial" w:cs="Arial"/>
        </w:rPr>
        <w:t>:</w:t>
      </w:r>
      <w:bookmarkStart w:id="109" w:name="_Zał._nr_1:"/>
      <w:bookmarkEnd w:id="109"/>
    </w:p>
    <w:p w14:paraId="3065828C" w14:textId="584C315E" w:rsidR="00D01526" w:rsidRPr="00813E89" w:rsidRDefault="00D01526" w:rsidP="00BF4D75">
      <w:pPr>
        <w:pStyle w:val="paragraph"/>
        <w:numPr>
          <w:ilvl w:val="0"/>
          <w:numId w:val="34"/>
        </w:numPr>
        <w:spacing w:line="360" w:lineRule="auto"/>
        <w:textAlignment w:val="baseline"/>
        <w:rPr>
          <w:rStyle w:val="normaltextrun"/>
          <w:rFonts w:ascii="Arial" w:hAnsi="Arial" w:cs="Arial"/>
        </w:rPr>
      </w:pPr>
      <w:r w:rsidRPr="00813E89">
        <w:rPr>
          <w:rStyle w:val="normaltextrun"/>
          <w:rFonts w:ascii="Arial" w:hAnsi="Arial" w:cs="Arial"/>
        </w:rPr>
        <w:t>Kryteria wyboru projektów</w:t>
      </w:r>
      <w:r w:rsidR="00E74F2C" w:rsidRPr="00813E89">
        <w:rPr>
          <w:rStyle w:val="normaltextrun"/>
          <w:rFonts w:ascii="Arial" w:hAnsi="Arial" w:cs="Arial"/>
        </w:rPr>
        <w:t>;</w:t>
      </w:r>
    </w:p>
    <w:p w14:paraId="414E01E3" w14:textId="7E0ED530" w:rsidR="00D01526" w:rsidRPr="00813E89" w:rsidRDefault="00D01526" w:rsidP="00BF4D75">
      <w:pPr>
        <w:pStyle w:val="paragraph"/>
        <w:numPr>
          <w:ilvl w:val="0"/>
          <w:numId w:val="34"/>
        </w:numPr>
        <w:spacing w:line="360" w:lineRule="auto"/>
        <w:textAlignment w:val="baseline"/>
        <w:rPr>
          <w:rStyle w:val="normaltextrun"/>
          <w:rFonts w:ascii="Arial" w:hAnsi="Arial" w:cs="Arial"/>
        </w:rPr>
      </w:pPr>
      <w:r w:rsidRPr="00813E89">
        <w:rPr>
          <w:rStyle w:val="normaltextrun"/>
          <w:rFonts w:ascii="Arial" w:hAnsi="Arial" w:cs="Arial"/>
        </w:rPr>
        <w:t>Wskaźniki</w:t>
      </w:r>
      <w:r w:rsidR="00E74F2C" w:rsidRPr="00813E89">
        <w:rPr>
          <w:rStyle w:val="normaltextrun"/>
          <w:rFonts w:ascii="Arial" w:hAnsi="Arial" w:cs="Arial"/>
        </w:rPr>
        <w:t>;</w:t>
      </w:r>
    </w:p>
    <w:p w14:paraId="68AB30D0" w14:textId="1A157DD0" w:rsidR="00D01526" w:rsidRPr="00813E89" w:rsidRDefault="00D01526" w:rsidP="00BF4D75">
      <w:pPr>
        <w:pStyle w:val="paragraph"/>
        <w:numPr>
          <w:ilvl w:val="0"/>
          <w:numId w:val="34"/>
        </w:numPr>
        <w:spacing w:line="360" w:lineRule="auto"/>
        <w:textAlignment w:val="baseline"/>
        <w:rPr>
          <w:rStyle w:val="normaltextrun"/>
          <w:rFonts w:ascii="Arial" w:hAnsi="Arial" w:cs="Arial"/>
        </w:rPr>
      </w:pPr>
      <w:r w:rsidRPr="00813E89">
        <w:rPr>
          <w:rStyle w:val="normaltextrun"/>
          <w:rFonts w:ascii="Arial" w:hAnsi="Arial" w:cs="Arial"/>
        </w:rPr>
        <w:t>Wzór wniosku o dofinansowanie projektu</w:t>
      </w:r>
      <w:r w:rsidR="00E74F2C" w:rsidRPr="00813E89">
        <w:rPr>
          <w:rStyle w:val="normaltextrun"/>
          <w:rFonts w:ascii="Arial" w:hAnsi="Arial" w:cs="Arial"/>
        </w:rPr>
        <w:t>;</w:t>
      </w:r>
    </w:p>
    <w:p w14:paraId="0A7C831E" w14:textId="19EFA5E9" w:rsidR="00D01526" w:rsidRPr="00813E89" w:rsidRDefault="00D01526" w:rsidP="00BF4D75">
      <w:pPr>
        <w:pStyle w:val="paragraph"/>
        <w:numPr>
          <w:ilvl w:val="0"/>
          <w:numId w:val="34"/>
        </w:numPr>
        <w:spacing w:line="360" w:lineRule="auto"/>
        <w:textAlignment w:val="baseline"/>
        <w:rPr>
          <w:rStyle w:val="normaltextrun"/>
          <w:rFonts w:ascii="Arial" w:hAnsi="Arial" w:cs="Arial"/>
        </w:rPr>
      </w:pPr>
      <w:r w:rsidRPr="00813E89">
        <w:rPr>
          <w:rStyle w:val="normaltextrun"/>
          <w:rFonts w:ascii="Arial" w:hAnsi="Arial" w:cs="Arial"/>
        </w:rPr>
        <w:t>Instrukcja wypełniania wniosku</w:t>
      </w:r>
      <w:r w:rsidR="00E74F2C" w:rsidRPr="00813E89">
        <w:rPr>
          <w:rStyle w:val="normaltextrun"/>
          <w:rFonts w:ascii="Arial" w:hAnsi="Arial" w:cs="Arial"/>
        </w:rPr>
        <w:t>;</w:t>
      </w:r>
    </w:p>
    <w:p w14:paraId="7AFE6C07" w14:textId="77777777" w:rsidR="00813E89" w:rsidRPr="00813E89" w:rsidRDefault="00813E89" w:rsidP="00813E89">
      <w:pPr>
        <w:pStyle w:val="paragraph"/>
        <w:numPr>
          <w:ilvl w:val="0"/>
          <w:numId w:val="34"/>
        </w:numPr>
        <w:spacing w:line="360" w:lineRule="auto"/>
        <w:textAlignment w:val="baseline"/>
        <w:rPr>
          <w:rStyle w:val="normaltextrun"/>
          <w:rFonts w:ascii="Arial" w:hAnsi="Arial" w:cs="Arial"/>
        </w:rPr>
      </w:pPr>
      <w:r w:rsidRPr="00813E89">
        <w:rPr>
          <w:rStyle w:val="normaltextrun"/>
          <w:rFonts w:ascii="Arial" w:hAnsi="Arial" w:cs="Arial"/>
        </w:rPr>
        <w:t>Zasady zawarcia umowy o dofinansowanie projektu</w:t>
      </w:r>
    </w:p>
    <w:p w14:paraId="02426547" w14:textId="77777777" w:rsidR="00813E89" w:rsidRPr="00D67AF0" w:rsidRDefault="00813E89" w:rsidP="00D67AF0">
      <w:pPr>
        <w:pStyle w:val="paragraph"/>
        <w:numPr>
          <w:ilvl w:val="0"/>
          <w:numId w:val="34"/>
        </w:numPr>
        <w:spacing w:line="360" w:lineRule="auto"/>
        <w:textAlignment w:val="baseline"/>
        <w:rPr>
          <w:rStyle w:val="normaltextrun"/>
          <w:rFonts w:ascii="Arial" w:hAnsi="Arial" w:cs="Arial"/>
        </w:rPr>
      </w:pPr>
      <w:r w:rsidRPr="00D67AF0">
        <w:rPr>
          <w:rStyle w:val="normaltextrun"/>
          <w:rFonts w:ascii="Arial" w:hAnsi="Arial" w:cs="Arial"/>
        </w:rPr>
        <w:t>Wzór umowy o dofinansowanie projektu;</w:t>
      </w:r>
    </w:p>
    <w:p w14:paraId="636877BC" w14:textId="3E25324E" w:rsidR="00D01526" w:rsidRPr="00D01526" w:rsidRDefault="00D01526" w:rsidP="00BF4D75">
      <w:pPr>
        <w:pStyle w:val="paragraph"/>
        <w:numPr>
          <w:ilvl w:val="0"/>
          <w:numId w:val="34"/>
        </w:numPr>
        <w:spacing w:line="360" w:lineRule="auto"/>
        <w:textAlignment w:val="baseline"/>
        <w:rPr>
          <w:rStyle w:val="normaltextrun"/>
          <w:rFonts w:ascii="Arial" w:hAnsi="Arial" w:cs="Arial"/>
        </w:rPr>
      </w:pPr>
      <w:r w:rsidRPr="00D01526">
        <w:rPr>
          <w:rStyle w:val="normaltextrun"/>
          <w:rFonts w:ascii="Arial" w:hAnsi="Arial" w:cs="Arial"/>
        </w:rPr>
        <w:t>Poradnik dla Wnioskodawców obrazujący realizację założeń Nowego Europejskiego Bauhausu.</w:t>
      </w:r>
    </w:p>
    <w:p w14:paraId="39C653B8" w14:textId="77777777" w:rsidR="00AE29BC" w:rsidRDefault="00AE29BC" w:rsidP="4A1102C7">
      <w:pPr>
        <w:sectPr w:rsidR="00AE29BC" w:rsidSect="00A501A3">
          <w:headerReference w:type="default" r:id="rId27"/>
          <w:pgSz w:w="11906" w:h="16838"/>
          <w:pgMar w:top="1417" w:right="1417" w:bottom="1134" w:left="1417" w:header="708" w:footer="708" w:gutter="0"/>
          <w:cols w:space="708"/>
          <w:docGrid w:linePitch="360"/>
        </w:sectPr>
      </w:pPr>
      <w:bookmarkStart w:id="110" w:name="_Załącznik_nr_1"/>
      <w:bookmarkStart w:id="111" w:name="_Zał._nr_2:"/>
      <w:bookmarkEnd w:id="110"/>
      <w:bookmarkEnd w:id="111"/>
    </w:p>
    <w:p w14:paraId="08868D51" w14:textId="77777777" w:rsidR="00D45DF7" w:rsidRPr="00D742E1" w:rsidRDefault="00D45DF7">
      <w:pPr>
        <w:tabs>
          <w:tab w:val="left" w:pos="3868"/>
        </w:tabs>
      </w:pPr>
      <w:bookmarkStart w:id="112" w:name="_Załącznik_nr_2"/>
      <w:bookmarkStart w:id="113" w:name="_Zał._nr_3:"/>
      <w:bookmarkStart w:id="114" w:name="_Zał._nr_3"/>
      <w:bookmarkStart w:id="115" w:name="_Załącznik_nr_3"/>
      <w:bookmarkStart w:id="116" w:name="_Załącznik_nr_4"/>
      <w:bookmarkStart w:id="117" w:name="_Załącznik_nr_5."/>
      <w:bookmarkStart w:id="118" w:name="_Zał._nr_4:"/>
      <w:bookmarkStart w:id="119" w:name="_Zał._nr_4"/>
      <w:bookmarkEnd w:id="112"/>
      <w:bookmarkEnd w:id="113"/>
      <w:bookmarkEnd w:id="114"/>
      <w:bookmarkEnd w:id="115"/>
      <w:bookmarkEnd w:id="116"/>
      <w:bookmarkEnd w:id="117"/>
      <w:bookmarkEnd w:id="118"/>
      <w:bookmarkEnd w:id="119"/>
    </w:p>
    <w:sectPr w:rsidR="00D45DF7" w:rsidRPr="00D742E1" w:rsidSect="007A08F9">
      <w:headerReference w:type="default" r:id="rId28"/>
      <w:footerReference w:type="default" r:id="rId2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4AC5" w14:textId="77777777" w:rsidR="00A47F6C" w:rsidRDefault="00A47F6C" w:rsidP="001E70D8">
      <w:pPr>
        <w:spacing w:after="0" w:line="240" w:lineRule="auto"/>
      </w:pPr>
      <w:r>
        <w:separator/>
      </w:r>
    </w:p>
  </w:endnote>
  <w:endnote w:type="continuationSeparator" w:id="0">
    <w:p w14:paraId="7E2E0EAF" w14:textId="77777777" w:rsidR="00A47F6C" w:rsidRDefault="00A47F6C" w:rsidP="001E70D8">
      <w:pPr>
        <w:spacing w:after="0" w:line="240" w:lineRule="auto"/>
      </w:pPr>
      <w:r>
        <w:continuationSeparator/>
      </w:r>
    </w:p>
  </w:endnote>
  <w:endnote w:type="continuationNotice" w:id="1">
    <w:p w14:paraId="4D59EE51" w14:textId="77777777" w:rsidR="00A47F6C" w:rsidRDefault="00A47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2FAC433F" w:rsidR="00A47F6C" w:rsidRDefault="00A47F6C"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A47F6C" w:rsidRDefault="00A47F6C">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A47F6C" w:rsidRDefault="00A47F6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A47F6C" w:rsidRDefault="00A47F6C">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A47F6C" w:rsidRDefault="00A47F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0F85" w14:textId="77777777" w:rsidR="00A47F6C" w:rsidRDefault="00A47F6C" w:rsidP="001E70D8">
      <w:pPr>
        <w:spacing w:after="0" w:line="240" w:lineRule="auto"/>
      </w:pPr>
      <w:r>
        <w:separator/>
      </w:r>
    </w:p>
  </w:footnote>
  <w:footnote w:type="continuationSeparator" w:id="0">
    <w:p w14:paraId="441DED6E" w14:textId="77777777" w:rsidR="00A47F6C" w:rsidRDefault="00A47F6C" w:rsidP="001E70D8">
      <w:pPr>
        <w:spacing w:after="0" w:line="240" w:lineRule="auto"/>
      </w:pPr>
      <w:r>
        <w:continuationSeparator/>
      </w:r>
    </w:p>
  </w:footnote>
  <w:footnote w:type="continuationNotice" w:id="1">
    <w:p w14:paraId="37E654B8" w14:textId="77777777" w:rsidR="00A47F6C" w:rsidRDefault="00A47F6C">
      <w:pPr>
        <w:spacing w:after="0" w:line="240" w:lineRule="auto"/>
      </w:pPr>
    </w:p>
  </w:footnote>
  <w:footnote w:id="2">
    <w:p w14:paraId="0530E4BE" w14:textId="77777777" w:rsidR="00A47F6C" w:rsidRPr="00BB6BEB" w:rsidRDefault="00A47F6C"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A47F6C" w:rsidRDefault="00A47F6C"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A47F6C" w:rsidRDefault="00A47F6C"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A47F6C" w:rsidRDefault="00A47F6C" w:rsidP="4A1102C7">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F261" w14:textId="501792A6" w:rsidR="00A47F6C" w:rsidRDefault="00A47F6C">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A47F6C" w:rsidRDefault="00A47F6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A47F6C" w:rsidRDefault="00A47F6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A47F6C" w:rsidRPr="00257C17" w:rsidRDefault="00A47F6C"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D06D7D9"/>
    <w:multiLevelType w:val="hybridMultilevel"/>
    <w:tmpl w:val="1CAC3CBC"/>
    <w:lvl w:ilvl="0" w:tplc="707EFA6E">
      <w:start w:val="1"/>
      <w:numFmt w:val="decimal"/>
      <w:lvlText w:val="%1."/>
      <w:lvlJc w:val="left"/>
      <w:pPr>
        <w:ind w:left="720" w:hanging="360"/>
      </w:pPr>
    </w:lvl>
    <w:lvl w:ilvl="1" w:tplc="FB5CAC36">
      <w:start w:val="1"/>
      <w:numFmt w:val="lowerLetter"/>
      <w:lvlText w:val="%2."/>
      <w:lvlJc w:val="left"/>
      <w:pPr>
        <w:ind w:left="1440" w:hanging="360"/>
      </w:pPr>
    </w:lvl>
    <w:lvl w:ilvl="2" w:tplc="437C3A08">
      <w:start w:val="1"/>
      <w:numFmt w:val="lowerRoman"/>
      <w:lvlText w:val="%3."/>
      <w:lvlJc w:val="right"/>
      <w:pPr>
        <w:ind w:left="2160" w:hanging="180"/>
      </w:pPr>
    </w:lvl>
    <w:lvl w:ilvl="3" w:tplc="9E7EBCEC">
      <w:start w:val="1"/>
      <w:numFmt w:val="decimal"/>
      <w:lvlText w:val="%4."/>
      <w:lvlJc w:val="left"/>
      <w:pPr>
        <w:ind w:left="2880" w:hanging="360"/>
      </w:pPr>
    </w:lvl>
    <w:lvl w:ilvl="4" w:tplc="3DB832AA">
      <w:start w:val="1"/>
      <w:numFmt w:val="lowerLetter"/>
      <w:lvlText w:val="%5."/>
      <w:lvlJc w:val="left"/>
      <w:pPr>
        <w:ind w:left="3600" w:hanging="360"/>
      </w:pPr>
    </w:lvl>
    <w:lvl w:ilvl="5" w:tplc="2FE0F9BE">
      <w:start w:val="1"/>
      <w:numFmt w:val="lowerRoman"/>
      <w:lvlText w:val="%6."/>
      <w:lvlJc w:val="right"/>
      <w:pPr>
        <w:ind w:left="4320" w:hanging="180"/>
      </w:pPr>
    </w:lvl>
    <w:lvl w:ilvl="6" w:tplc="A69E742C">
      <w:start w:val="1"/>
      <w:numFmt w:val="decimal"/>
      <w:lvlText w:val="%7."/>
      <w:lvlJc w:val="left"/>
      <w:pPr>
        <w:ind w:left="5040" w:hanging="360"/>
      </w:pPr>
    </w:lvl>
    <w:lvl w:ilvl="7" w:tplc="1D521BC8">
      <w:start w:val="1"/>
      <w:numFmt w:val="lowerLetter"/>
      <w:lvlText w:val="%8."/>
      <w:lvlJc w:val="left"/>
      <w:pPr>
        <w:ind w:left="5760" w:hanging="360"/>
      </w:pPr>
    </w:lvl>
    <w:lvl w:ilvl="8" w:tplc="1CD0B0C2">
      <w:start w:val="1"/>
      <w:numFmt w:val="lowerRoman"/>
      <w:lvlText w:val="%9."/>
      <w:lvlJc w:val="right"/>
      <w:pPr>
        <w:ind w:left="6480" w:hanging="180"/>
      </w:p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074BDE"/>
    <w:multiLevelType w:val="hybridMultilevel"/>
    <w:tmpl w:val="D36ECF80"/>
    <w:lvl w:ilvl="0" w:tplc="04744B8A">
      <w:start w:val="1"/>
      <w:numFmt w:val="decimal"/>
      <w:lvlText w:val="%1."/>
      <w:lvlJc w:val="left"/>
      <w:pPr>
        <w:ind w:left="720" w:hanging="360"/>
      </w:pPr>
    </w:lvl>
    <w:lvl w:ilvl="1" w:tplc="84C0354A">
      <w:start w:val="1"/>
      <w:numFmt w:val="lowerLetter"/>
      <w:lvlText w:val="%2."/>
      <w:lvlJc w:val="left"/>
      <w:pPr>
        <w:ind w:left="1440" w:hanging="360"/>
      </w:pPr>
    </w:lvl>
    <w:lvl w:ilvl="2" w:tplc="AC107146">
      <w:start w:val="1"/>
      <w:numFmt w:val="lowerRoman"/>
      <w:lvlText w:val="%3."/>
      <w:lvlJc w:val="right"/>
      <w:pPr>
        <w:ind w:left="2160" w:hanging="180"/>
      </w:pPr>
    </w:lvl>
    <w:lvl w:ilvl="3" w:tplc="E878E578">
      <w:start w:val="1"/>
      <w:numFmt w:val="decimal"/>
      <w:lvlText w:val="%4."/>
      <w:lvlJc w:val="left"/>
      <w:pPr>
        <w:ind w:left="2880" w:hanging="360"/>
      </w:pPr>
    </w:lvl>
    <w:lvl w:ilvl="4" w:tplc="E14CA610">
      <w:start w:val="1"/>
      <w:numFmt w:val="lowerLetter"/>
      <w:lvlText w:val="%5."/>
      <w:lvlJc w:val="left"/>
      <w:pPr>
        <w:ind w:left="3600" w:hanging="360"/>
      </w:pPr>
    </w:lvl>
    <w:lvl w:ilvl="5" w:tplc="62A846F8">
      <w:start w:val="1"/>
      <w:numFmt w:val="lowerRoman"/>
      <w:lvlText w:val="%6."/>
      <w:lvlJc w:val="right"/>
      <w:pPr>
        <w:ind w:left="4320" w:hanging="180"/>
      </w:pPr>
    </w:lvl>
    <w:lvl w:ilvl="6" w:tplc="29D05D4E">
      <w:start w:val="1"/>
      <w:numFmt w:val="decimal"/>
      <w:lvlText w:val="%7."/>
      <w:lvlJc w:val="left"/>
      <w:pPr>
        <w:ind w:left="5040" w:hanging="360"/>
      </w:pPr>
    </w:lvl>
    <w:lvl w:ilvl="7" w:tplc="DDF48358">
      <w:start w:val="1"/>
      <w:numFmt w:val="lowerLetter"/>
      <w:lvlText w:val="%8."/>
      <w:lvlJc w:val="left"/>
      <w:pPr>
        <w:ind w:left="5760" w:hanging="360"/>
      </w:pPr>
    </w:lvl>
    <w:lvl w:ilvl="8" w:tplc="6B3EBC3E">
      <w:start w:val="1"/>
      <w:numFmt w:val="lowerRoman"/>
      <w:lvlText w:val="%9."/>
      <w:lvlJc w:val="right"/>
      <w:pPr>
        <w:ind w:left="6480" w:hanging="180"/>
      </w:pPr>
    </w:lvl>
  </w:abstractNum>
  <w:abstractNum w:abstractNumId="9" w15:restartNumberingAfterBreak="0">
    <w:nsid w:val="252BD9FB"/>
    <w:multiLevelType w:val="hybridMultilevel"/>
    <w:tmpl w:val="67800402"/>
    <w:lvl w:ilvl="0" w:tplc="42227D8E">
      <w:start w:val="1"/>
      <w:numFmt w:val="decimal"/>
      <w:lvlText w:val="%1."/>
      <w:lvlJc w:val="left"/>
      <w:pPr>
        <w:ind w:left="1080" w:hanging="360"/>
      </w:pPr>
    </w:lvl>
    <w:lvl w:ilvl="1" w:tplc="2D9AF114">
      <w:start w:val="1"/>
      <w:numFmt w:val="lowerLetter"/>
      <w:lvlText w:val="%2."/>
      <w:lvlJc w:val="left"/>
      <w:pPr>
        <w:ind w:left="1800" w:hanging="360"/>
      </w:pPr>
    </w:lvl>
    <w:lvl w:ilvl="2" w:tplc="487644FA">
      <w:start w:val="1"/>
      <w:numFmt w:val="lowerRoman"/>
      <w:lvlText w:val="%3."/>
      <w:lvlJc w:val="right"/>
      <w:pPr>
        <w:ind w:left="2520" w:hanging="180"/>
      </w:pPr>
    </w:lvl>
    <w:lvl w:ilvl="3" w:tplc="A3A0D69A">
      <w:start w:val="1"/>
      <w:numFmt w:val="decimal"/>
      <w:lvlText w:val="%4."/>
      <w:lvlJc w:val="left"/>
      <w:pPr>
        <w:ind w:left="3240" w:hanging="360"/>
      </w:pPr>
    </w:lvl>
    <w:lvl w:ilvl="4" w:tplc="62E8BD04">
      <w:start w:val="1"/>
      <w:numFmt w:val="lowerLetter"/>
      <w:lvlText w:val="%5."/>
      <w:lvlJc w:val="left"/>
      <w:pPr>
        <w:ind w:left="3960" w:hanging="360"/>
      </w:pPr>
    </w:lvl>
    <w:lvl w:ilvl="5" w:tplc="B1F45A50">
      <w:start w:val="1"/>
      <w:numFmt w:val="lowerRoman"/>
      <w:lvlText w:val="%6."/>
      <w:lvlJc w:val="right"/>
      <w:pPr>
        <w:ind w:left="4680" w:hanging="180"/>
      </w:pPr>
    </w:lvl>
    <w:lvl w:ilvl="6" w:tplc="460811EE">
      <w:start w:val="1"/>
      <w:numFmt w:val="decimal"/>
      <w:lvlText w:val="%7."/>
      <w:lvlJc w:val="left"/>
      <w:pPr>
        <w:ind w:left="5400" w:hanging="360"/>
      </w:pPr>
    </w:lvl>
    <w:lvl w:ilvl="7" w:tplc="377AD67E">
      <w:start w:val="1"/>
      <w:numFmt w:val="lowerLetter"/>
      <w:lvlText w:val="%8."/>
      <w:lvlJc w:val="left"/>
      <w:pPr>
        <w:ind w:left="6120" w:hanging="360"/>
      </w:pPr>
    </w:lvl>
    <w:lvl w:ilvl="8" w:tplc="3058FFEA">
      <w:start w:val="1"/>
      <w:numFmt w:val="lowerRoman"/>
      <w:lvlText w:val="%9."/>
      <w:lvlJc w:val="right"/>
      <w:pPr>
        <w:ind w:left="6840" w:hanging="180"/>
      </w:pPr>
    </w:lvl>
  </w:abstractNum>
  <w:abstractNum w:abstractNumId="10"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3"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5"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BA5FA2"/>
    <w:multiLevelType w:val="hybridMultilevel"/>
    <w:tmpl w:val="52A6408C"/>
    <w:lvl w:ilvl="0" w:tplc="FFFFFFFF">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F8116C"/>
    <w:multiLevelType w:val="hybridMultilevel"/>
    <w:tmpl w:val="01F6A1C6"/>
    <w:lvl w:ilvl="0" w:tplc="D3C00144">
      <w:start w:val="1"/>
      <w:numFmt w:val="lowerLetter"/>
      <w:pStyle w:val="Akapitzli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B9D28"/>
    <w:multiLevelType w:val="hybridMultilevel"/>
    <w:tmpl w:val="B49EB304"/>
    <w:lvl w:ilvl="0" w:tplc="1ECA7B98">
      <w:start w:val="1"/>
      <w:numFmt w:val="decimal"/>
      <w:lvlText w:val="%1."/>
      <w:lvlJc w:val="left"/>
      <w:pPr>
        <w:ind w:left="1080" w:hanging="360"/>
      </w:pPr>
    </w:lvl>
    <w:lvl w:ilvl="1" w:tplc="DA2C7760">
      <w:start w:val="1"/>
      <w:numFmt w:val="lowerLetter"/>
      <w:lvlText w:val="%2."/>
      <w:lvlJc w:val="left"/>
      <w:pPr>
        <w:ind w:left="1800" w:hanging="360"/>
      </w:pPr>
    </w:lvl>
    <w:lvl w:ilvl="2" w:tplc="1BEC9E12">
      <w:start w:val="1"/>
      <w:numFmt w:val="lowerRoman"/>
      <w:lvlText w:val="%3."/>
      <w:lvlJc w:val="right"/>
      <w:pPr>
        <w:ind w:left="2520" w:hanging="180"/>
      </w:pPr>
    </w:lvl>
    <w:lvl w:ilvl="3" w:tplc="A2369026">
      <w:start w:val="1"/>
      <w:numFmt w:val="decimal"/>
      <w:lvlText w:val="%4."/>
      <w:lvlJc w:val="left"/>
      <w:pPr>
        <w:ind w:left="3240" w:hanging="360"/>
      </w:pPr>
    </w:lvl>
    <w:lvl w:ilvl="4" w:tplc="AE2C732A">
      <w:start w:val="1"/>
      <w:numFmt w:val="lowerLetter"/>
      <w:lvlText w:val="%5."/>
      <w:lvlJc w:val="left"/>
      <w:pPr>
        <w:ind w:left="3960" w:hanging="360"/>
      </w:pPr>
    </w:lvl>
    <w:lvl w:ilvl="5" w:tplc="94D670CC">
      <w:start w:val="1"/>
      <w:numFmt w:val="lowerRoman"/>
      <w:lvlText w:val="%6."/>
      <w:lvlJc w:val="right"/>
      <w:pPr>
        <w:ind w:left="4680" w:hanging="180"/>
      </w:pPr>
    </w:lvl>
    <w:lvl w:ilvl="6" w:tplc="DDC0AFA6">
      <w:start w:val="1"/>
      <w:numFmt w:val="decimal"/>
      <w:lvlText w:val="%7."/>
      <w:lvlJc w:val="left"/>
      <w:pPr>
        <w:ind w:left="5400" w:hanging="360"/>
      </w:pPr>
    </w:lvl>
    <w:lvl w:ilvl="7" w:tplc="F2380A46">
      <w:start w:val="1"/>
      <w:numFmt w:val="lowerLetter"/>
      <w:lvlText w:val="%8."/>
      <w:lvlJc w:val="left"/>
      <w:pPr>
        <w:ind w:left="6120" w:hanging="360"/>
      </w:pPr>
    </w:lvl>
    <w:lvl w:ilvl="8" w:tplc="6E88F714">
      <w:start w:val="1"/>
      <w:numFmt w:val="lowerRoman"/>
      <w:lvlText w:val="%9."/>
      <w:lvlJc w:val="right"/>
      <w:pPr>
        <w:ind w:left="6840" w:hanging="180"/>
      </w:pPr>
    </w:lvl>
  </w:abstractNum>
  <w:abstractNum w:abstractNumId="23"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5"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7"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3"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22"/>
  </w:num>
  <w:num w:numId="4">
    <w:abstractNumId w:val="9"/>
  </w:num>
  <w:num w:numId="5">
    <w:abstractNumId w:val="32"/>
  </w:num>
  <w:num w:numId="6">
    <w:abstractNumId w:val="1"/>
  </w:num>
  <w:num w:numId="7">
    <w:abstractNumId w:val="31"/>
  </w:num>
  <w:num w:numId="8">
    <w:abstractNumId w:val="30"/>
  </w:num>
  <w:num w:numId="9">
    <w:abstractNumId w:val="34"/>
  </w:num>
  <w:num w:numId="10">
    <w:abstractNumId w:val="15"/>
  </w:num>
  <w:num w:numId="11">
    <w:abstractNumId w:val="19"/>
  </w:num>
  <w:num w:numId="12">
    <w:abstractNumId w:val="23"/>
  </w:num>
  <w:num w:numId="13">
    <w:abstractNumId w:val="10"/>
  </w:num>
  <w:num w:numId="14">
    <w:abstractNumId w:val="28"/>
  </w:num>
  <w:num w:numId="15">
    <w:abstractNumId w:val="13"/>
  </w:num>
  <w:num w:numId="16">
    <w:abstractNumId w:val="2"/>
  </w:num>
  <w:num w:numId="17">
    <w:abstractNumId w:val="18"/>
  </w:num>
  <w:num w:numId="18">
    <w:abstractNumId w:val="16"/>
  </w:num>
  <w:num w:numId="19">
    <w:abstractNumId w:val="26"/>
  </w:num>
  <w:num w:numId="20">
    <w:abstractNumId w:val="12"/>
  </w:num>
  <w:num w:numId="21">
    <w:abstractNumId w:val="14"/>
  </w:num>
  <w:num w:numId="22">
    <w:abstractNumId w:val="20"/>
  </w:num>
  <w:num w:numId="23">
    <w:abstractNumId w:val="11"/>
  </w:num>
  <w:num w:numId="24">
    <w:abstractNumId w:val="24"/>
  </w:num>
  <w:num w:numId="25">
    <w:abstractNumId w:val="29"/>
  </w:num>
  <w:num w:numId="26">
    <w:abstractNumId w:val="21"/>
  </w:num>
  <w:num w:numId="27">
    <w:abstractNumId w:val="7"/>
  </w:num>
  <w:num w:numId="28">
    <w:abstractNumId w:val="33"/>
  </w:num>
  <w:num w:numId="29">
    <w:abstractNumId w:val="6"/>
  </w:num>
  <w:num w:numId="30">
    <w:abstractNumId w:val="3"/>
  </w:num>
  <w:num w:numId="31">
    <w:abstractNumId w:val="17"/>
  </w:num>
  <w:num w:numId="32">
    <w:abstractNumId w:val="25"/>
  </w:num>
  <w:num w:numId="33">
    <w:abstractNumId w:val="4"/>
  </w:num>
  <w:num w:numId="34">
    <w:abstractNumId w:val="27"/>
  </w:num>
  <w:num w:numId="35">
    <w:abstractNumId w:val="35"/>
  </w:num>
  <w:num w:numId="36">
    <w:abstractNumId w:val="21"/>
    <w:lvlOverride w:ilvl="0">
      <w:startOverride w:val="1"/>
    </w:lvlOverride>
  </w:num>
  <w:num w:numId="37">
    <w:abstractNumId w:val="21"/>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EB4"/>
    <w:rsid w:val="0001059C"/>
    <w:rsid w:val="000107B4"/>
    <w:rsid w:val="000109D8"/>
    <w:rsid w:val="000110DF"/>
    <w:rsid w:val="000115D6"/>
    <w:rsid w:val="00011F3C"/>
    <w:rsid w:val="00013DD6"/>
    <w:rsid w:val="00017D93"/>
    <w:rsid w:val="000207ED"/>
    <w:rsid w:val="00020BBC"/>
    <w:rsid w:val="00021D40"/>
    <w:rsid w:val="00021EBC"/>
    <w:rsid w:val="00022148"/>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5051"/>
    <w:rsid w:val="00056415"/>
    <w:rsid w:val="00056FEA"/>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77968"/>
    <w:rsid w:val="00080B4A"/>
    <w:rsid w:val="00082025"/>
    <w:rsid w:val="0008208B"/>
    <w:rsid w:val="00084523"/>
    <w:rsid w:val="00084703"/>
    <w:rsid w:val="0008483F"/>
    <w:rsid w:val="00085FC5"/>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0F98"/>
    <w:rsid w:val="000B1EDE"/>
    <w:rsid w:val="000B39B3"/>
    <w:rsid w:val="000B5224"/>
    <w:rsid w:val="000B6B84"/>
    <w:rsid w:val="000C0E7E"/>
    <w:rsid w:val="000C2390"/>
    <w:rsid w:val="000C4E48"/>
    <w:rsid w:val="000C5C41"/>
    <w:rsid w:val="000C5C95"/>
    <w:rsid w:val="000C705F"/>
    <w:rsid w:val="000D07D9"/>
    <w:rsid w:val="000D0F4D"/>
    <w:rsid w:val="000D1F42"/>
    <w:rsid w:val="000D52E7"/>
    <w:rsid w:val="000D62EE"/>
    <w:rsid w:val="000D6546"/>
    <w:rsid w:val="000D729E"/>
    <w:rsid w:val="000E10F6"/>
    <w:rsid w:val="000E1834"/>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6C17"/>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18A9"/>
    <w:rsid w:val="001458B1"/>
    <w:rsid w:val="00145F63"/>
    <w:rsid w:val="00147790"/>
    <w:rsid w:val="00147BA0"/>
    <w:rsid w:val="00147CDC"/>
    <w:rsid w:val="001510AE"/>
    <w:rsid w:val="001529B6"/>
    <w:rsid w:val="00152E6E"/>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4784"/>
    <w:rsid w:val="001751AD"/>
    <w:rsid w:val="00175DBE"/>
    <w:rsid w:val="0017685C"/>
    <w:rsid w:val="00177DBB"/>
    <w:rsid w:val="00180890"/>
    <w:rsid w:val="00183372"/>
    <w:rsid w:val="00183D7B"/>
    <w:rsid w:val="00185732"/>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AAE"/>
    <w:rsid w:val="001A5BB4"/>
    <w:rsid w:val="001A6207"/>
    <w:rsid w:val="001A6664"/>
    <w:rsid w:val="001B1461"/>
    <w:rsid w:val="001B3138"/>
    <w:rsid w:val="001B39DD"/>
    <w:rsid w:val="001B6CE7"/>
    <w:rsid w:val="001B6F90"/>
    <w:rsid w:val="001B7A84"/>
    <w:rsid w:val="001C0C8D"/>
    <w:rsid w:val="001C1A2D"/>
    <w:rsid w:val="001C2BD9"/>
    <w:rsid w:val="001C3A5C"/>
    <w:rsid w:val="001C560C"/>
    <w:rsid w:val="001C5AF4"/>
    <w:rsid w:val="001C6602"/>
    <w:rsid w:val="001C6D7F"/>
    <w:rsid w:val="001C7251"/>
    <w:rsid w:val="001D0630"/>
    <w:rsid w:val="001D1ECB"/>
    <w:rsid w:val="001D425A"/>
    <w:rsid w:val="001D4CD8"/>
    <w:rsid w:val="001D4D7F"/>
    <w:rsid w:val="001D4EC8"/>
    <w:rsid w:val="001D524E"/>
    <w:rsid w:val="001D7795"/>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FE0"/>
    <w:rsid w:val="00241F24"/>
    <w:rsid w:val="002421FD"/>
    <w:rsid w:val="00251239"/>
    <w:rsid w:val="0025148E"/>
    <w:rsid w:val="00252824"/>
    <w:rsid w:val="00252A10"/>
    <w:rsid w:val="00252B07"/>
    <w:rsid w:val="002562CF"/>
    <w:rsid w:val="00256932"/>
    <w:rsid w:val="00257811"/>
    <w:rsid w:val="00257C17"/>
    <w:rsid w:val="00261997"/>
    <w:rsid w:val="002638D5"/>
    <w:rsid w:val="0026411A"/>
    <w:rsid w:val="00264726"/>
    <w:rsid w:val="002658DB"/>
    <w:rsid w:val="002668DA"/>
    <w:rsid w:val="00266D78"/>
    <w:rsid w:val="00267762"/>
    <w:rsid w:val="00270033"/>
    <w:rsid w:val="002704B0"/>
    <w:rsid w:val="00272284"/>
    <w:rsid w:val="00272E93"/>
    <w:rsid w:val="002750FE"/>
    <w:rsid w:val="00276161"/>
    <w:rsid w:val="00277BD9"/>
    <w:rsid w:val="002801E2"/>
    <w:rsid w:val="00280C47"/>
    <w:rsid w:val="00281618"/>
    <w:rsid w:val="00281A1E"/>
    <w:rsid w:val="00281DD2"/>
    <w:rsid w:val="00283A2E"/>
    <w:rsid w:val="00283CCD"/>
    <w:rsid w:val="002843E4"/>
    <w:rsid w:val="002937F4"/>
    <w:rsid w:val="00295230"/>
    <w:rsid w:val="00295A26"/>
    <w:rsid w:val="00295FD7"/>
    <w:rsid w:val="002966A9"/>
    <w:rsid w:val="00296AB6"/>
    <w:rsid w:val="002A0BFA"/>
    <w:rsid w:val="002A1DD6"/>
    <w:rsid w:val="002A30F2"/>
    <w:rsid w:val="002A4CE8"/>
    <w:rsid w:val="002A4E8F"/>
    <w:rsid w:val="002A5F1C"/>
    <w:rsid w:val="002A6E52"/>
    <w:rsid w:val="002B002A"/>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0A9"/>
    <w:rsid w:val="002E4C29"/>
    <w:rsid w:val="002E7481"/>
    <w:rsid w:val="002F1899"/>
    <w:rsid w:val="002F4D4A"/>
    <w:rsid w:val="002F5C0E"/>
    <w:rsid w:val="002F6ED7"/>
    <w:rsid w:val="002F7C57"/>
    <w:rsid w:val="00300A22"/>
    <w:rsid w:val="0030147B"/>
    <w:rsid w:val="00304578"/>
    <w:rsid w:val="00304A0C"/>
    <w:rsid w:val="00305562"/>
    <w:rsid w:val="00306DA2"/>
    <w:rsid w:val="00306F6A"/>
    <w:rsid w:val="00315458"/>
    <w:rsid w:val="00324125"/>
    <w:rsid w:val="00324342"/>
    <w:rsid w:val="00324F28"/>
    <w:rsid w:val="0032637B"/>
    <w:rsid w:val="0033257A"/>
    <w:rsid w:val="00332D1A"/>
    <w:rsid w:val="003330BA"/>
    <w:rsid w:val="003337A3"/>
    <w:rsid w:val="00334A7C"/>
    <w:rsid w:val="0033558F"/>
    <w:rsid w:val="00335750"/>
    <w:rsid w:val="00335D35"/>
    <w:rsid w:val="00340DD5"/>
    <w:rsid w:val="00345B54"/>
    <w:rsid w:val="003462DA"/>
    <w:rsid w:val="00346DD1"/>
    <w:rsid w:val="00350C94"/>
    <w:rsid w:val="00351290"/>
    <w:rsid w:val="003535E0"/>
    <w:rsid w:val="00353A2F"/>
    <w:rsid w:val="00355BF5"/>
    <w:rsid w:val="00360E27"/>
    <w:rsid w:val="0036171F"/>
    <w:rsid w:val="003626A2"/>
    <w:rsid w:val="00364434"/>
    <w:rsid w:val="00364B07"/>
    <w:rsid w:val="003703E5"/>
    <w:rsid w:val="003734E4"/>
    <w:rsid w:val="003736C3"/>
    <w:rsid w:val="003747B7"/>
    <w:rsid w:val="00376977"/>
    <w:rsid w:val="00376B92"/>
    <w:rsid w:val="00376F1B"/>
    <w:rsid w:val="0037721E"/>
    <w:rsid w:val="00380070"/>
    <w:rsid w:val="003811AD"/>
    <w:rsid w:val="00381661"/>
    <w:rsid w:val="00381F45"/>
    <w:rsid w:val="00383047"/>
    <w:rsid w:val="0038655A"/>
    <w:rsid w:val="0038732B"/>
    <w:rsid w:val="00391D7A"/>
    <w:rsid w:val="003938C2"/>
    <w:rsid w:val="00393C01"/>
    <w:rsid w:val="003949C2"/>
    <w:rsid w:val="00394B7F"/>
    <w:rsid w:val="003A009D"/>
    <w:rsid w:val="003A0BFB"/>
    <w:rsid w:val="003A24F0"/>
    <w:rsid w:val="003A3281"/>
    <w:rsid w:val="003A3CDA"/>
    <w:rsid w:val="003A53D8"/>
    <w:rsid w:val="003B316E"/>
    <w:rsid w:val="003B3601"/>
    <w:rsid w:val="003B368A"/>
    <w:rsid w:val="003B36EB"/>
    <w:rsid w:val="003B387B"/>
    <w:rsid w:val="003B555F"/>
    <w:rsid w:val="003C2525"/>
    <w:rsid w:val="003C2A25"/>
    <w:rsid w:val="003C357E"/>
    <w:rsid w:val="003C394B"/>
    <w:rsid w:val="003C4498"/>
    <w:rsid w:val="003C478B"/>
    <w:rsid w:val="003C4CF7"/>
    <w:rsid w:val="003C7435"/>
    <w:rsid w:val="003C79AF"/>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769B"/>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D0B"/>
    <w:rsid w:val="00421E09"/>
    <w:rsid w:val="0042446D"/>
    <w:rsid w:val="004249C3"/>
    <w:rsid w:val="00425456"/>
    <w:rsid w:val="004258FE"/>
    <w:rsid w:val="004259AC"/>
    <w:rsid w:val="00427EEB"/>
    <w:rsid w:val="004330C8"/>
    <w:rsid w:val="00434478"/>
    <w:rsid w:val="00435183"/>
    <w:rsid w:val="00435CBE"/>
    <w:rsid w:val="00435DFF"/>
    <w:rsid w:val="00436047"/>
    <w:rsid w:val="00436B6D"/>
    <w:rsid w:val="00436B72"/>
    <w:rsid w:val="00436C33"/>
    <w:rsid w:val="00437640"/>
    <w:rsid w:val="00437F5D"/>
    <w:rsid w:val="00440950"/>
    <w:rsid w:val="00441AAC"/>
    <w:rsid w:val="00441D04"/>
    <w:rsid w:val="004475A4"/>
    <w:rsid w:val="00447B69"/>
    <w:rsid w:val="0044CBA1"/>
    <w:rsid w:val="00450BA2"/>
    <w:rsid w:val="00450F41"/>
    <w:rsid w:val="0045119C"/>
    <w:rsid w:val="004531F9"/>
    <w:rsid w:val="00453A6C"/>
    <w:rsid w:val="004557AA"/>
    <w:rsid w:val="00456178"/>
    <w:rsid w:val="004569A3"/>
    <w:rsid w:val="00457EB5"/>
    <w:rsid w:val="00461603"/>
    <w:rsid w:val="0046340C"/>
    <w:rsid w:val="00465724"/>
    <w:rsid w:val="00467F46"/>
    <w:rsid w:val="0047015E"/>
    <w:rsid w:val="004704C5"/>
    <w:rsid w:val="00470995"/>
    <w:rsid w:val="00470E7C"/>
    <w:rsid w:val="0047112C"/>
    <w:rsid w:val="00471616"/>
    <w:rsid w:val="00471D14"/>
    <w:rsid w:val="00471EAF"/>
    <w:rsid w:val="0047322D"/>
    <w:rsid w:val="0047381E"/>
    <w:rsid w:val="00473DA9"/>
    <w:rsid w:val="004761FA"/>
    <w:rsid w:val="0048090A"/>
    <w:rsid w:val="0048181B"/>
    <w:rsid w:val="00484C9E"/>
    <w:rsid w:val="00486D13"/>
    <w:rsid w:val="00486EB1"/>
    <w:rsid w:val="00492FD9"/>
    <w:rsid w:val="0049416F"/>
    <w:rsid w:val="004941DF"/>
    <w:rsid w:val="00495B17"/>
    <w:rsid w:val="00497014"/>
    <w:rsid w:val="0049726C"/>
    <w:rsid w:val="004A0A53"/>
    <w:rsid w:val="004A132D"/>
    <w:rsid w:val="004A232C"/>
    <w:rsid w:val="004A4D50"/>
    <w:rsid w:val="004A4F97"/>
    <w:rsid w:val="004A6EFA"/>
    <w:rsid w:val="004A752F"/>
    <w:rsid w:val="004A755C"/>
    <w:rsid w:val="004B1922"/>
    <w:rsid w:val="004B3BAC"/>
    <w:rsid w:val="004B45EF"/>
    <w:rsid w:val="004B5B4D"/>
    <w:rsid w:val="004B7DF8"/>
    <w:rsid w:val="004C0ACF"/>
    <w:rsid w:val="004C2136"/>
    <w:rsid w:val="004C3941"/>
    <w:rsid w:val="004C49E1"/>
    <w:rsid w:val="004C5AD4"/>
    <w:rsid w:val="004C5C7E"/>
    <w:rsid w:val="004C6774"/>
    <w:rsid w:val="004C6941"/>
    <w:rsid w:val="004C6B4E"/>
    <w:rsid w:val="004C7187"/>
    <w:rsid w:val="004D23E4"/>
    <w:rsid w:val="004D2D40"/>
    <w:rsid w:val="004E1B70"/>
    <w:rsid w:val="004E1E6B"/>
    <w:rsid w:val="004E2029"/>
    <w:rsid w:val="004E45DD"/>
    <w:rsid w:val="004E4655"/>
    <w:rsid w:val="004E4707"/>
    <w:rsid w:val="004E7C53"/>
    <w:rsid w:val="004F14B1"/>
    <w:rsid w:val="004F1741"/>
    <w:rsid w:val="004F2B79"/>
    <w:rsid w:val="004F3245"/>
    <w:rsid w:val="004F3ABC"/>
    <w:rsid w:val="004F3BF8"/>
    <w:rsid w:val="004F4631"/>
    <w:rsid w:val="004F72F0"/>
    <w:rsid w:val="00500275"/>
    <w:rsid w:val="005009E4"/>
    <w:rsid w:val="00500D31"/>
    <w:rsid w:val="0050206C"/>
    <w:rsid w:val="00503154"/>
    <w:rsid w:val="00504532"/>
    <w:rsid w:val="0050482C"/>
    <w:rsid w:val="005057F0"/>
    <w:rsid w:val="0050644D"/>
    <w:rsid w:val="00507850"/>
    <w:rsid w:val="00510825"/>
    <w:rsid w:val="00513628"/>
    <w:rsid w:val="00513B0B"/>
    <w:rsid w:val="00521ECD"/>
    <w:rsid w:val="0052255C"/>
    <w:rsid w:val="00523F05"/>
    <w:rsid w:val="005240DA"/>
    <w:rsid w:val="00524EC1"/>
    <w:rsid w:val="00525B4E"/>
    <w:rsid w:val="00527BD5"/>
    <w:rsid w:val="00535FEA"/>
    <w:rsid w:val="005365DF"/>
    <w:rsid w:val="00541978"/>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2306"/>
    <w:rsid w:val="00563FC1"/>
    <w:rsid w:val="0056600B"/>
    <w:rsid w:val="0057047A"/>
    <w:rsid w:val="005727CF"/>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C7740"/>
    <w:rsid w:val="005D02AD"/>
    <w:rsid w:val="005D0617"/>
    <w:rsid w:val="005D32AB"/>
    <w:rsid w:val="005D52F4"/>
    <w:rsid w:val="005D6D2F"/>
    <w:rsid w:val="005E1305"/>
    <w:rsid w:val="005E29A5"/>
    <w:rsid w:val="005E4D19"/>
    <w:rsid w:val="005E76B1"/>
    <w:rsid w:val="005E7ED0"/>
    <w:rsid w:val="005F25AB"/>
    <w:rsid w:val="005F35BF"/>
    <w:rsid w:val="005F5119"/>
    <w:rsid w:val="005F5EFC"/>
    <w:rsid w:val="005F6648"/>
    <w:rsid w:val="005F6B09"/>
    <w:rsid w:val="005F7173"/>
    <w:rsid w:val="005F796D"/>
    <w:rsid w:val="00600B46"/>
    <w:rsid w:val="00602559"/>
    <w:rsid w:val="006028C2"/>
    <w:rsid w:val="00606667"/>
    <w:rsid w:val="00607B44"/>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35C53"/>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7458E"/>
    <w:rsid w:val="006814DC"/>
    <w:rsid w:val="0068189E"/>
    <w:rsid w:val="00681980"/>
    <w:rsid w:val="00684328"/>
    <w:rsid w:val="006845E8"/>
    <w:rsid w:val="0068569E"/>
    <w:rsid w:val="006857DF"/>
    <w:rsid w:val="00686DAE"/>
    <w:rsid w:val="0068F657"/>
    <w:rsid w:val="00692363"/>
    <w:rsid w:val="006941FB"/>
    <w:rsid w:val="006A1DF4"/>
    <w:rsid w:val="006A40D6"/>
    <w:rsid w:val="006A4BEF"/>
    <w:rsid w:val="006B03B1"/>
    <w:rsid w:val="006B47D4"/>
    <w:rsid w:val="006B49A1"/>
    <w:rsid w:val="006B5F13"/>
    <w:rsid w:val="006B648E"/>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31C6"/>
    <w:rsid w:val="006D5421"/>
    <w:rsid w:val="006D5C8C"/>
    <w:rsid w:val="006D5E40"/>
    <w:rsid w:val="006D5F67"/>
    <w:rsid w:val="006D6977"/>
    <w:rsid w:val="006D6B2F"/>
    <w:rsid w:val="006D7325"/>
    <w:rsid w:val="006D7754"/>
    <w:rsid w:val="006E1988"/>
    <w:rsid w:val="006E1D4A"/>
    <w:rsid w:val="006E1E54"/>
    <w:rsid w:val="006E25FF"/>
    <w:rsid w:val="006E309B"/>
    <w:rsid w:val="006E64CC"/>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941"/>
    <w:rsid w:val="00713D5B"/>
    <w:rsid w:val="0071417C"/>
    <w:rsid w:val="00714CE3"/>
    <w:rsid w:val="007170FF"/>
    <w:rsid w:val="007177FA"/>
    <w:rsid w:val="00720853"/>
    <w:rsid w:val="00722569"/>
    <w:rsid w:val="00722829"/>
    <w:rsid w:val="00722910"/>
    <w:rsid w:val="00723627"/>
    <w:rsid w:val="007263FD"/>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79D"/>
    <w:rsid w:val="007418B1"/>
    <w:rsid w:val="00742EE9"/>
    <w:rsid w:val="007447D8"/>
    <w:rsid w:val="00744A2C"/>
    <w:rsid w:val="007463F9"/>
    <w:rsid w:val="00750DD2"/>
    <w:rsid w:val="0075186D"/>
    <w:rsid w:val="007531A2"/>
    <w:rsid w:val="0075465A"/>
    <w:rsid w:val="0075734E"/>
    <w:rsid w:val="00760385"/>
    <w:rsid w:val="0076089F"/>
    <w:rsid w:val="00761685"/>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608"/>
    <w:rsid w:val="00786A25"/>
    <w:rsid w:val="00786BA5"/>
    <w:rsid w:val="007875DC"/>
    <w:rsid w:val="007878E3"/>
    <w:rsid w:val="00790AE0"/>
    <w:rsid w:val="007913EB"/>
    <w:rsid w:val="00793071"/>
    <w:rsid w:val="007941F6"/>
    <w:rsid w:val="007944D1"/>
    <w:rsid w:val="00795225"/>
    <w:rsid w:val="00796288"/>
    <w:rsid w:val="007963F9"/>
    <w:rsid w:val="0079740C"/>
    <w:rsid w:val="00797C63"/>
    <w:rsid w:val="007A08F9"/>
    <w:rsid w:val="007A138E"/>
    <w:rsid w:val="007A3D83"/>
    <w:rsid w:val="007A713E"/>
    <w:rsid w:val="007B04FD"/>
    <w:rsid w:val="007B067F"/>
    <w:rsid w:val="007B15C3"/>
    <w:rsid w:val="007B1BA5"/>
    <w:rsid w:val="007B1E71"/>
    <w:rsid w:val="007B2B1B"/>
    <w:rsid w:val="007B2C9B"/>
    <w:rsid w:val="007B5256"/>
    <w:rsid w:val="007B78E5"/>
    <w:rsid w:val="007C0725"/>
    <w:rsid w:val="007C090A"/>
    <w:rsid w:val="007C2994"/>
    <w:rsid w:val="007C2A59"/>
    <w:rsid w:val="007C49AF"/>
    <w:rsid w:val="007C4D3E"/>
    <w:rsid w:val="007C5320"/>
    <w:rsid w:val="007C5580"/>
    <w:rsid w:val="007C6629"/>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E7A90"/>
    <w:rsid w:val="007F39A3"/>
    <w:rsid w:val="007F4104"/>
    <w:rsid w:val="007F4AD8"/>
    <w:rsid w:val="007F6F2B"/>
    <w:rsid w:val="007F786A"/>
    <w:rsid w:val="007F7D5B"/>
    <w:rsid w:val="00802397"/>
    <w:rsid w:val="00806464"/>
    <w:rsid w:val="00806514"/>
    <w:rsid w:val="00806FF8"/>
    <w:rsid w:val="00810E0F"/>
    <w:rsid w:val="0081102C"/>
    <w:rsid w:val="00811430"/>
    <w:rsid w:val="00811C8F"/>
    <w:rsid w:val="00812A40"/>
    <w:rsid w:val="00813311"/>
    <w:rsid w:val="00813ACB"/>
    <w:rsid w:val="00813E89"/>
    <w:rsid w:val="00813F6D"/>
    <w:rsid w:val="00814BCD"/>
    <w:rsid w:val="00817EFC"/>
    <w:rsid w:val="0082060B"/>
    <w:rsid w:val="0082133F"/>
    <w:rsid w:val="00823059"/>
    <w:rsid w:val="00824064"/>
    <w:rsid w:val="00825892"/>
    <w:rsid w:val="008270D0"/>
    <w:rsid w:val="00830437"/>
    <w:rsid w:val="008308CB"/>
    <w:rsid w:val="00830979"/>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193E"/>
    <w:rsid w:val="0086454E"/>
    <w:rsid w:val="00864810"/>
    <w:rsid w:val="00865080"/>
    <w:rsid w:val="0086734D"/>
    <w:rsid w:val="008725AF"/>
    <w:rsid w:val="00872E83"/>
    <w:rsid w:val="00880032"/>
    <w:rsid w:val="00880A4E"/>
    <w:rsid w:val="00880FD6"/>
    <w:rsid w:val="00881600"/>
    <w:rsid w:val="00881FD2"/>
    <w:rsid w:val="00882A9F"/>
    <w:rsid w:val="00882E8E"/>
    <w:rsid w:val="00885F90"/>
    <w:rsid w:val="00887C83"/>
    <w:rsid w:val="00891F51"/>
    <w:rsid w:val="008928E2"/>
    <w:rsid w:val="00893030"/>
    <w:rsid w:val="008946C1"/>
    <w:rsid w:val="00894EF3"/>
    <w:rsid w:val="008969E8"/>
    <w:rsid w:val="008A2CDF"/>
    <w:rsid w:val="008A3358"/>
    <w:rsid w:val="008A348A"/>
    <w:rsid w:val="008A428D"/>
    <w:rsid w:val="008A4C01"/>
    <w:rsid w:val="008A54BA"/>
    <w:rsid w:val="008A5775"/>
    <w:rsid w:val="008A5A52"/>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59D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AF9"/>
    <w:rsid w:val="008E5D41"/>
    <w:rsid w:val="008E6A04"/>
    <w:rsid w:val="008E6FBF"/>
    <w:rsid w:val="008F1F26"/>
    <w:rsid w:val="008F38A7"/>
    <w:rsid w:val="008F46DE"/>
    <w:rsid w:val="008F47C3"/>
    <w:rsid w:val="008F5565"/>
    <w:rsid w:val="008F61D2"/>
    <w:rsid w:val="008F67D8"/>
    <w:rsid w:val="008F6F3E"/>
    <w:rsid w:val="008F7387"/>
    <w:rsid w:val="00902743"/>
    <w:rsid w:val="00902788"/>
    <w:rsid w:val="00902CC5"/>
    <w:rsid w:val="00905B99"/>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BE8"/>
    <w:rsid w:val="009308BE"/>
    <w:rsid w:val="00931633"/>
    <w:rsid w:val="009323F0"/>
    <w:rsid w:val="00932900"/>
    <w:rsid w:val="00934C46"/>
    <w:rsid w:val="00935BD3"/>
    <w:rsid w:val="00936477"/>
    <w:rsid w:val="009373C3"/>
    <w:rsid w:val="0094024A"/>
    <w:rsid w:val="00940266"/>
    <w:rsid w:val="009405B9"/>
    <w:rsid w:val="0094097C"/>
    <w:rsid w:val="0094124B"/>
    <w:rsid w:val="009436D4"/>
    <w:rsid w:val="00944032"/>
    <w:rsid w:val="009448C9"/>
    <w:rsid w:val="00946585"/>
    <w:rsid w:val="009469E0"/>
    <w:rsid w:val="0095086A"/>
    <w:rsid w:val="009523C4"/>
    <w:rsid w:val="00953FA7"/>
    <w:rsid w:val="00954574"/>
    <w:rsid w:val="00954943"/>
    <w:rsid w:val="00955223"/>
    <w:rsid w:val="0095542E"/>
    <w:rsid w:val="00955D08"/>
    <w:rsid w:val="00956418"/>
    <w:rsid w:val="0095691C"/>
    <w:rsid w:val="00961CB7"/>
    <w:rsid w:val="009633BB"/>
    <w:rsid w:val="00963C81"/>
    <w:rsid w:val="0096606F"/>
    <w:rsid w:val="00970CD7"/>
    <w:rsid w:val="009723DD"/>
    <w:rsid w:val="00972412"/>
    <w:rsid w:val="00972A1E"/>
    <w:rsid w:val="00973C6F"/>
    <w:rsid w:val="00974886"/>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333"/>
    <w:rsid w:val="009A5BE7"/>
    <w:rsid w:val="009AEB89"/>
    <w:rsid w:val="009B092E"/>
    <w:rsid w:val="009B118C"/>
    <w:rsid w:val="009B2262"/>
    <w:rsid w:val="009B2952"/>
    <w:rsid w:val="009B2D7E"/>
    <w:rsid w:val="009B355A"/>
    <w:rsid w:val="009B374F"/>
    <w:rsid w:val="009B4AF2"/>
    <w:rsid w:val="009B4D4E"/>
    <w:rsid w:val="009B5634"/>
    <w:rsid w:val="009B64BE"/>
    <w:rsid w:val="009B6FDE"/>
    <w:rsid w:val="009B7F15"/>
    <w:rsid w:val="009C2A7B"/>
    <w:rsid w:val="009C336C"/>
    <w:rsid w:val="009C3BA5"/>
    <w:rsid w:val="009C421E"/>
    <w:rsid w:val="009C477B"/>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18E8"/>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17853"/>
    <w:rsid w:val="00A21292"/>
    <w:rsid w:val="00A21BCB"/>
    <w:rsid w:val="00A228EA"/>
    <w:rsid w:val="00A23B35"/>
    <w:rsid w:val="00A246DE"/>
    <w:rsid w:val="00A24A6D"/>
    <w:rsid w:val="00A26CF6"/>
    <w:rsid w:val="00A26D7A"/>
    <w:rsid w:val="00A27BA0"/>
    <w:rsid w:val="00A320CC"/>
    <w:rsid w:val="00A32B58"/>
    <w:rsid w:val="00A338E1"/>
    <w:rsid w:val="00A3715B"/>
    <w:rsid w:val="00A3741C"/>
    <w:rsid w:val="00A4099E"/>
    <w:rsid w:val="00A41112"/>
    <w:rsid w:val="00A45904"/>
    <w:rsid w:val="00A45FC7"/>
    <w:rsid w:val="00A4616F"/>
    <w:rsid w:val="00A4668E"/>
    <w:rsid w:val="00A47F6C"/>
    <w:rsid w:val="00A500A1"/>
    <w:rsid w:val="00A501A3"/>
    <w:rsid w:val="00A51748"/>
    <w:rsid w:val="00A54646"/>
    <w:rsid w:val="00A57229"/>
    <w:rsid w:val="00A6086F"/>
    <w:rsid w:val="00A63DA5"/>
    <w:rsid w:val="00A63DCE"/>
    <w:rsid w:val="00A65560"/>
    <w:rsid w:val="00A65761"/>
    <w:rsid w:val="00A65E60"/>
    <w:rsid w:val="00A67160"/>
    <w:rsid w:val="00A675AD"/>
    <w:rsid w:val="00A67880"/>
    <w:rsid w:val="00A701CB"/>
    <w:rsid w:val="00A72433"/>
    <w:rsid w:val="00A763AF"/>
    <w:rsid w:val="00A7746B"/>
    <w:rsid w:val="00A85AF9"/>
    <w:rsid w:val="00A86753"/>
    <w:rsid w:val="00A92FF2"/>
    <w:rsid w:val="00A93471"/>
    <w:rsid w:val="00A93ACF"/>
    <w:rsid w:val="00A941F6"/>
    <w:rsid w:val="00A94B47"/>
    <w:rsid w:val="00A957E3"/>
    <w:rsid w:val="00A95A1B"/>
    <w:rsid w:val="00A96E81"/>
    <w:rsid w:val="00AA2EF8"/>
    <w:rsid w:val="00AA4755"/>
    <w:rsid w:val="00AA5B40"/>
    <w:rsid w:val="00AA6134"/>
    <w:rsid w:val="00AB04C5"/>
    <w:rsid w:val="00AB3902"/>
    <w:rsid w:val="00AB472A"/>
    <w:rsid w:val="00AB6F4E"/>
    <w:rsid w:val="00AC1E3E"/>
    <w:rsid w:val="00AC3792"/>
    <w:rsid w:val="00AC4783"/>
    <w:rsid w:val="00AC4D3A"/>
    <w:rsid w:val="00AC671E"/>
    <w:rsid w:val="00AC7931"/>
    <w:rsid w:val="00AC7F65"/>
    <w:rsid w:val="00AD34D6"/>
    <w:rsid w:val="00AD5B58"/>
    <w:rsid w:val="00AD7828"/>
    <w:rsid w:val="00AE0D9C"/>
    <w:rsid w:val="00AE29BC"/>
    <w:rsid w:val="00AE4968"/>
    <w:rsid w:val="00AE5877"/>
    <w:rsid w:val="00AE71BA"/>
    <w:rsid w:val="00AF486E"/>
    <w:rsid w:val="00AF50F3"/>
    <w:rsid w:val="00AF5B31"/>
    <w:rsid w:val="00AF6756"/>
    <w:rsid w:val="00AF6961"/>
    <w:rsid w:val="00AF78E7"/>
    <w:rsid w:val="00B028CE"/>
    <w:rsid w:val="00B04656"/>
    <w:rsid w:val="00B07B86"/>
    <w:rsid w:val="00B101B7"/>
    <w:rsid w:val="00B10F4B"/>
    <w:rsid w:val="00B14DA9"/>
    <w:rsid w:val="00B16AB6"/>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19F2"/>
    <w:rsid w:val="00B52646"/>
    <w:rsid w:val="00B52ABE"/>
    <w:rsid w:val="00B5416F"/>
    <w:rsid w:val="00B54459"/>
    <w:rsid w:val="00B55D59"/>
    <w:rsid w:val="00B56179"/>
    <w:rsid w:val="00B574F4"/>
    <w:rsid w:val="00B605E5"/>
    <w:rsid w:val="00B623BF"/>
    <w:rsid w:val="00B62808"/>
    <w:rsid w:val="00B63A08"/>
    <w:rsid w:val="00B64173"/>
    <w:rsid w:val="00B66FCD"/>
    <w:rsid w:val="00B67538"/>
    <w:rsid w:val="00B72C09"/>
    <w:rsid w:val="00B7383A"/>
    <w:rsid w:val="00B74A24"/>
    <w:rsid w:val="00B75ABC"/>
    <w:rsid w:val="00B7749A"/>
    <w:rsid w:val="00B8145E"/>
    <w:rsid w:val="00B81AE8"/>
    <w:rsid w:val="00B8212A"/>
    <w:rsid w:val="00B84491"/>
    <w:rsid w:val="00B861F1"/>
    <w:rsid w:val="00B9075F"/>
    <w:rsid w:val="00B907AF"/>
    <w:rsid w:val="00B9132B"/>
    <w:rsid w:val="00B918EF"/>
    <w:rsid w:val="00B92D7E"/>
    <w:rsid w:val="00B943E3"/>
    <w:rsid w:val="00B957CF"/>
    <w:rsid w:val="00B969FD"/>
    <w:rsid w:val="00B97325"/>
    <w:rsid w:val="00B97818"/>
    <w:rsid w:val="00BA432B"/>
    <w:rsid w:val="00BA4BDC"/>
    <w:rsid w:val="00BA66A0"/>
    <w:rsid w:val="00BB0F89"/>
    <w:rsid w:val="00BB1B33"/>
    <w:rsid w:val="00BB6BEB"/>
    <w:rsid w:val="00BB7B3F"/>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5985"/>
    <w:rsid w:val="00BD6FC7"/>
    <w:rsid w:val="00BD76C2"/>
    <w:rsid w:val="00BE0112"/>
    <w:rsid w:val="00BE2519"/>
    <w:rsid w:val="00BE3DCE"/>
    <w:rsid w:val="00BE4245"/>
    <w:rsid w:val="00BE5252"/>
    <w:rsid w:val="00BE5E77"/>
    <w:rsid w:val="00BE6172"/>
    <w:rsid w:val="00BE7024"/>
    <w:rsid w:val="00BF058E"/>
    <w:rsid w:val="00BF089B"/>
    <w:rsid w:val="00BF0979"/>
    <w:rsid w:val="00BF3634"/>
    <w:rsid w:val="00BF387C"/>
    <w:rsid w:val="00BF4B6B"/>
    <w:rsid w:val="00BF4C8C"/>
    <w:rsid w:val="00BF4D41"/>
    <w:rsid w:val="00BF4D75"/>
    <w:rsid w:val="00C02396"/>
    <w:rsid w:val="00C025F6"/>
    <w:rsid w:val="00C03AA9"/>
    <w:rsid w:val="00C042F8"/>
    <w:rsid w:val="00C05EA1"/>
    <w:rsid w:val="00C06C5B"/>
    <w:rsid w:val="00C11BB1"/>
    <w:rsid w:val="00C12BAC"/>
    <w:rsid w:val="00C12E4A"/>
    <w:rsid w:val="00C136BE"/>
    <w:rsid w:val="00C13F64"/>
    <w:rsid w:val="00C1409A"/>
    <w:rsid w:val="00C14681"/>
    <w:rsid w:val="00C16877"/>
    <w:rsid w:val="00C1BE2B"/>
    <w:rsid w:val="00C21EE8"/>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3C14"/>
    <w:rsid w:val="00C36567"/>
    <w:rsid w:val="00C37381"/>
    <w:rsid w:val="00C37EDC"/>
    <w:rsid w:val="00C4264F"/>
    <w:rsid w:val="00C42EC6"/>
    <w:rsid w:val="00C4370B"/>
    <w:rsid w:val="00C4506C"/>
    <w:rsid w:val="00C45FBD"/>
    <w:rsid w:val="00C47210"/>
    <w:rsid w:val="00C472E9"/>
    <w:rsid w:val="00C51D00"/>
    <w:rsid w:val="00C52CB3"/>
    <w:rsid w:val="00C54591"/>
    <w:rsid w:val="00C566B3"/>
    <w:rsid w:val="00C61DD4"/>
    <w:rsid w:val="00C629AB"/>
    <w:rsid w:val="00C62EFB"/>
    <w:rsid w:val="00C64CD2"/>
    <w:rsid w:val="00C65C91"/>
    <w:rsid w:val="00C72225"/>
    <w:rsid w:val="00C72ABF"/>
    <w:rsid w:val="00C72F1D"/>
    <w:rsid w:val="00C76160"/>
    <w:rsid w:val="00C77E36"/>
    <w:rsid w:val="00C82203"/>
    <w:rsid w:val="00C8348C"/>
    <w:rsid w:val="00C87B59"/>
    <w:rsid w:val="00C94751"/>
    <w:rsid w:val="00C951ED"/>
    <w:rsid w:val="00C9541A"/>
    <w:rsid w:val="00C95D33"/>
    <w:rsid w:val="00C96DF6"/>
    <w:rsid w:val="00CA08B7"/>
    <w:rsid w:val="00CA0D08"/>
    <w:rsid w:val="00CA65C7"/>
    <w:rsid w:val="00CA72B2"/>
    <w:rsid w:val="00CA7FD9"/>
    <w:rsid w:val="00CB00E6"/>
    <w:rsid w:val="00CB5CDF"/>
    <w:rsid w:val="00CB61D5"/>
    <w:rsid w:val="00CB64AA"/>
    <w:rsid w:val="00CB64F2"/>
    <w:rsid w:val="00CB75F7"/>
    <w:rsid w:val="00CC0903"/>
    <w:rsid w:val="00CC0E60"/>
    <w:rsid w:val="00CC1417"/>
    <w:rsid w:val="00CC1685"/>
    <w:rsid w:val="00CC17D3"/>
    <w:rsid w:val="00CC366B"/>
    <w:rsid w:val="00CC3AA9"/>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593F"/>
    <w:rsid w:val="00D06CF3"/>
    <w:rsid w:val="00D078B8"/>
    <w:rsid w:val="00D07E18"/>
    <w:rsid w:val="00D11867"/>
    <w:rsid w:val="00D12202"/>
    <w:rsid w:val="00D131C4"/>
    <w:rsid w:val="00D14DC0"/>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3D9E"/>
    <w:rsid w:val="00D541A0"/>
    <w:rsid w:val="00D5490B"/>
    <w:rsid w:val="00D54D5A"/>
    <w:rsid w:val="00D556B1"/>
    <w:rsid w:val="00D5792A"/>
    <w:rsid w:val="00D57B4F"/>
    <w:rsid w:val="00D6186A"/>
    <w:rsid w:val="00D623CC"/>
    <w:rsid w:val="00D6283A"/>
    <w:rsid w:val="00D64286"/>
    <w:rsid w:val="00D64D1E"/>
    <w:rsid w:val="00D668D1"/>
    <w:rsid w:val="00D66A64"/>
    <w:rsid w:val="00D66D1D"/>
    <w:rsid w:val="00D67024"/>
    <w:rsid w:val="00D673C1"/>
    <w:rsid w:val="00D676AC"/>
    <w:rsid w:val="00D67AF0"/>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7014"/>
    <w:rsid w:val="00DC099E"/>
    <w:rsid w:val="00DC1C8B"/>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F73"/>
    <w:rsid w:val="00DF507E"/>
    <w:rsid w:val="00DF510E"/>
    <w:rsid w:val="00DF5211"/>
    <w:rsid w:val="00DF73E6"/>
    <w:rsid w:val="00E00F70"/>
    <w:rsid w:val="00E01E8E"/>
    <w:rsid w:val="00E02E6D"/>
    <w:rsid w:val="00E033A5"/>
    <w:rsid w:val="00E03A61"/>
    <w:rsid w:val="00E0474F"/>
    <w:rsid w:val="00E065C0"/>
    <w:rsid w:val="00E07761"/>
    <w:rsid w:val="00E07FC0"/>
    <w:rsid w:val="00E107B3"/>
    <w:rsid w:val="00E10ACC"/>
    <w:rsid w:val="00E11026"/>
    <w:rsid w:val="00E143E2"/>
    <w:rsid w:val="00E15795"/>
    <w:rsid w:val="00E16310"/>
    <w:rsid w:val="00E17535"/>
    <w:rsid w:val="00E20EB1"/>
    <w:rsid w:val="00E22790"/>
    <w:rsid w:val="00E22A28"/>
    <w:rsid w:val="00E2300A"/>
    <w:rsid w:val="00E2367A"/>
    <w:rsid w:val="00E24F99"/>
    <w:rsid w:val="00E26113"/>
    <w:rsid w:val="00E27C77"/>
    <w:rsid w:val="00E302A4"/>
    <w:rsid w:val="00E31C55"/>
    <w:rsid w:val="00E3266F"/>
    <w:rsid w:val="00E342CA"/>
    <w:rsid w:val="00E34406"/>
    <w:rsid w:val="00E36C5F"/>
    <w:rsid w:val="00E405B1"/>
    <w:rsid w:val="00E410B2"/>
    <w:rsid w:val="00E413E8"/>
    <w:rsid w:val="00E436B5"/>
    <w:rsid w:val="00E43D1F"/>
    <w:rsid w:val="00E4637B"/>
    <w:rsid w:val="00E46A1C"/>
    <w:rsid w:val="00E503F9"/>
    <w:rsid w:val="00E5094F"/>
    <w:rsid w:val="00E53A9C"/>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8066C"/>
    <w:rsid w:val="00E814BC"/>
    <w:rsid w:val="00E81A7B"/>
    <w:rsid w:val="00E8615D"/>
    <w:rsid w:val="00E8665F"/>
    <w:rsid w:val="00E87471"/>
    <w:rsid w:val="00E91832"/>
    <w:rsid w:val="00E91848"/>
    <w:rsid w:val="00E928B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D5F35"/>
    <w:rsid w:val="00ED670B"/>
    <w:rsid w:val="00EE049C"/>
    <w:rsid w:val="00EE27AC"/>
    <w:rsid w:val="00EE5006"/>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0BD"/>
    <w:rsid w:val="00F171EC"/>
    <w:rsid w:val="00F174DB"/>
    <w:rsid w:val="00F20CBC"/>
    <w:rsid w:val="00F21897"/>
    <w:rsid w:val="00F2255D"/>
    <w:rsid w:val="00F22658"/>
    <w:rsid w:val="00F256A4"/>
    <w:rsid w:val="00F256AF"/>
    <w:rsid w:val="00F26551"/>
    <w:rsid w:val="00F27C4E"/>
    <w:rsid w:val="00F27D6E"/>
    <w:rsid w:val="00F30B81"/>
    <w:rsid w:val="00F33245"/>
    <w:rsid w:val="00F34EB5"/>
    <w:rsid w:val="00F404D9"/>
    <w:rsid w:val="00F4498E"/>
    <w:rsid w:val="00F44E76"/>
    <w:rsid w:val="00F47C13"/>
    <w:rsid w:val="00F50B6E"/>
    <w:rsid w:val="00F51667"/>
    <w:rsid w:val="00F53010"/>
    <w:rsid w:val="00F5427B"/>
    <w:rsid w:val="00F56957"/>
    <w:rsid w:val="00F56BA1"/>
    <w:rsid w:val="00F6050E"/>
    <w:rsid w:val="00F6163F"/>
    <w:rsid w:val="00F620CF"/>
    <w:rsid w:val="00F6235C"/>
    <w:rsid w:val="00F6394F"/>
    <w:rsid w:val="00F649EF"/>
    <w:rsid w:val="00F655F3"/>
    <w:rsid w:val="00F67D32"/>
    <w:rsid w:val="00F70DCC"/>
    <w:rsid w:val="00F70F42"/>
    <w:rsid w:val="00F75D4A"/>
    <w:rsid w:val="00F76AAB"/>
    <w:rsid w:val="00F81103"/>
    <w:rsid w:val="00F815F7"/>
    <w:rsid w:val="00F818A1"/>
    <w:rsid w:val="00F82DA0"/>
    <w:rsid w:val="00F853DA"/>
    <w:rsid w:val="00F86F85"/>
    <w:rsid w:val="00F87A7E"/>
    <w:rsid w:val="00F87D6E"/>
    <w:rsid w:val="00F90712"/>
    <w:rsid w:val="00F92298"/>
    <w:rsid w:val="00F92318"/>
    <w:rsid w:val="00F963F0"/>
    <w:rsid w:val="00FA00C4"/>
    <w:rsid w:val="00FA0F08"/>
    <w:rsid w:val="00FA2918"/>
    <w:rsid w:val="00FA4060"/>
    <w:rsid w:val="00FA5100"/>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58E9"/>
    <w:rsid w:val="00FE118D"/>
    <w:rsid w:val="00FE1643"/>
    <w:rsid w:val="00FE2391"/>
    <w:rsid w:val="00FE30AA"/>
    <w:rsid w:val="00FE38E4"/>
    <w:rsid w:val="00FE4270"/>
    <w:rsid w:val="00FE444B"/>
    <w:rsid w:val="00FE5C1C"/>
    <w:rsid w:val="00FE6E97"/>
    <w:rsid w:val="00FE7196"/>
    <w:rsid w:val="00FE78AF"/>
    <w:rsid w:val="00FF1B0B"/>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65E918"/>
    <w:rsid w:val="017B681C"/>
    <w:rsid w:val="017D295B"/>
    <w:rsid w:val="01A53A29"/>
    <w:rsid w:val="01AB7866"/>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4F3759"/>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DA6E0A"/>
    <w:rsid w:val="05F0BEE2"/>
    <w:rsid w:val="05F520AB"/>
    <w:rsid w:val="0603C19D"/>
    <w:rsid w:val="0608566F"/>
    <w:rsid w:val="0612DE24"/>
    <w:rsid w:val="0614BCF2"/>
    <w:rsid w:val="0621ABD3"/>
    <w:rsid w:val="0629B48C"/>
    <w:rsid w:val="0635E70E"/>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C6ABE8"/>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8C4CD1"/>
    <w:rsid w:val="09A3A486"/>
    <w:rsid w:val="09A96C2F"/>
    <w:rsid w:val="09C01999"/>
    <w:rsid w:val="09D2E467"/>
    <w:rsid w:val="09F8AE38"/>
    <w:rsid w:val="0A0406F8"/>
    <w:rsid w:val="0A0DAF1F"/>
    <w:rsid w:val="0A10FB5C"/>
    <w:rsid w:val="0A297736"/>
    <w:rsid w:val="0A33E089"/>
    <w:rsid w:val="0A501A29"/>
    <w:rsid w:val="0A50728A"/>
    <w:rsid w:val="0A6662D3"/>
    <w:rsid w:val="0A9815BB"/>
    <w:rsid w:val="0AA971CB"/>
    <w:rsid w:val="0AAE0A65"/>
    <w:rsid w:val="0AB61F2C"/>
    <w:rsid w:val="0AC23C02"/>
    <w:rsid w:val="0AC3B026"/>
    <w:rsid w:val="0AEC10D7"/>
    <w:rsid w:val="0AFA7EEE"/>
    <w:rsid w:val="0B30F92C"/>
    <w:rsid w:val="0B3DA59B"/>
    <w:rsid w:val="0B51A54B"/>
    <w:rsid w:val="0B94CF41"/>
    <w:rsid w:val="0BA3B59D"/>
    <w:rsid w:val="0BE98F0A"/>
    <w:rsid w:val="0BF2937B"/>
    <w:rsid w:val="0C3407F0"/>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5D1A65"/>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C18E1"/>
    <w:rsid w:val="119D827A"/>
    <w:rsid w:val="11A09DFB"/>
    <w:rsid w:val="11C019AE"/>
    <w:rsid w:val="11C24E62"/>
    <w:rsid w:val="11C7968A"/>
    <w:rsid w:val="11CBE376"/>
    <w:rsid w:val="11E60546"/>
    <w:rsid w:val="11FB7B97"/>
    <w:rsid w:val="12131C26"/>
    <w:rsid w:val="124B8627"/>
    <w:rsid w:val="12595B78"/>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32731"/>
    <w:rsid w:val="1527B2A0"/>
    <w:rsid w:val="152EEAAA"/>
    <w:rsid w:val="15577653"/>
    <w:rsid w:val="157A3090"/>
    <w:rsid w:val="159AA23A"/>
    <w:rsid w:val="15A56EC0"/>
    <w:rsid w:val="15BE7424"/>
    <w:rsid w:val="15FC64BF"/>
    <w:rsid w:val="160D2942"/>
    <w:rsid w:val="161ADB37"/>
    <w:rsid w:val="162A5D6A"/>
    <w:rsid w:val="166AA4BE"/>
    <w:rsid w:val="16760B79"/>
    <w:rsid w:val="1682913D"/>
    <w:rsid w:val="168C6EDB"/>
    <w:rsid w:val="16A7A525"/>
    <w:rsid w:val="16BFF0DB"/>
    <w:rsid w:val="16C064EF"/>
    <w:rsid w:val="16CF644C"/>
    <w:rsid w:val="16E11C46"/>
    <w:rsid w:val="16FB54A7"/>
    <w:rsid w:val="1732A976"/>
    <w:rsid w:val="1743EB61"/>
    <w:rsid w:val="174A7FD6"/>
    <w:rsid w:val="179C9F22"/>
    <w:rsid w:val="17D03553"/>
    <w:rsid w:val="17DE349E"/>
    <w:rsid w:val="181DC14D"/>
    <w:rsid w:val="1826B88C"/>
    <w:rsid w:val="18318FE6"/>
    <w:rsid w:val="186E6D41"/>
    <w:rsid w:val="188CAFDE"/>
    <w:rsid w:val="188CD6F1"/>
    <w:rsid w:val="1890A1E9"/>
    <w:rsid w:val="189B0B29"/>
    <w:rsid w:val="18BF1443"/>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0B2EC"/>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DCFDEE"/>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36447"/>
    <w:rsid w:val="20098E54"/>
    <w:rsid w:val="202A01FF"/>
    <w:rsid w:val="204FB50F"/>
    <w:rsid w:val="2058049C"/>
    <w:rsid w:val="205C243C"/>
    <w:rsid w:val="206FD745"/>
    <w:rsid w:val="207D3BA8"/>
    <w:rsid w:val="20D552C3"/>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90934"/>
    <w:rsid w:val="222C7E8A"/>
    <w:rsid w:val="222DD8C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D8898"/>
    <w:rsid w:val="231F9015"/>
    <w:rsid w:val="2328E87C"/>
    <w:rsid w:val="233883E0"/>
    <w:rsid w:val="234441AE"/>
    <w:rsid w:val="23609F81"/>
    <w:rsid w:val="2367A281"/>
    <w:rsid w:val="23758808"/>
    <w:rsid w:val="237EC4C3"/>
    <w:rsid w:val="2385F334"/>
    <w:rsid w:val="239E852E"/>
    <w:rsid w:val="23A9F5FA"/>
    <w:rsid w:val="23BDBB08"/>
    <w:rsid w:val="23CCD17B"/>
    <w:rsid w:val="23D69140"/>
    <w:rsid w:val="23E1FF7D"/>
    <w:rsid w:val="23E34F04"/>
    <w:rsid w:val="23E51D1F"/>
    <w:rsid w:val="2403A0B4"/>
    <w:rsid w:val="240D77F1"/>
    <w:rsid w:val="240DE6A3"/>
    <w:rsid w:val="2421EEC1"/>
    <w:rsid w:val="2425C072"/>
    <w:rsid w:val="243DB983"/>
    <w:rsid w:val="24561F0E"/>
    <w:rsid w:val="246BC86A"/>
    <w:rsid w:val="24814E6E"/>
    <w:rsid w:val="249ECC8D"/>
    <w:rsid w:val="24A1131D"/>
    <w:rsid w:val="24CCF860"/>
    <w:rsid w:val="24D04391"/>
    <w:rsid w:val="24D0A9CA"/>
    <w:rsid w:val="24F31FD9"/>
    <w:rsid w:val="24F4C843"/>
    <w:rsid w:val="24FB5B29"/>
    <w:rsid w:val="250372E2"/>
    <w:rsid w:val="250640D8"/>
    <w:rsid w:val="25116B99"/>
    <w:rsid w:val="25121643"/>
    <w:rsid w:val="2519312C"/>
    <w:rsid w:val="2526EF47"/>
    <w:rsid w:val="2533C7EC"/>
    <w:rsid w:val="25591D7E"/>
    <w:rsid w:val="256EE664"/>
    <w:rsid w:val="259A018F"/>
    <w:rsid w:val="25A9FEF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890901"/>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6D163"/>
    <w:rsid w:val="2A18260E"/>
    <w:rsid w:val="2A23E1AB"/>
    <w:rsid w:val="2A3B809F"/>
    <w:rsid w:val="2A45CB34"/>
    <w:rsid w:val="2A72EA7B"/>
    <w:rsid w:val="2A769495"/>
    <w:rsid w:val="2A8AEFB2"/>
    <w:rsid w:val="2AACCB93"/>
    <w:rsid w:val="2AC1DFC1"/>
    <w:rsid w:val="2AE5C6DB"/>
    <w:rsid w:val="2AFE776D"/>
    <w:rsid w:val="2B167C45"/>
    <w:rsid w:val="2B4C719B"/>
    <w:rsid w:val="2B9020D5"/>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0E1A48"/>
    <w:rsid w:val="2E12B564"/>
    <w:rsid w:val="2E1CDFE0"/>
    <w:rsid w:val="2E3F9912"/>
    <w:rsid w:val="2E85F236"/>
    <w:rsid w:val="2E94D992"/>
    <w:rsid w:val="2EAB1421"/>
    <w:rsid w:val="2EC2BAE7"/>
    <w:rsid w:val="2EFAE437"/>
    <w:rsid w:val="2F369C06"/>
    <w:rsid w:val="2F5074E2"/>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81C8BC"/>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99BD6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59DFD4"/>
    <w:rsid w:val="38954205"/>
    <w:rsid w:val="38B8F1C1"/>
    <w:rsid w:val="38C8E3BB"/>
    <w:rsid w:val="38CADBF7"/>
    <w:rsid w:val="38E427AE"/>
    <w:rsid w:val="38EB684B"/>
    <w:rsid w:val="38EE24D9"/>
    <w:rsid w:val="3915035C"/>
    <w:rsid w:val="3920A4F9"/>
    <w:rsid w:val="39229D32"/>
    <w:rsid w:val="394E8824"/>
    <w:rsid w:val="3951451C"/>
    <w:rsid w:val="3976965A"/>
    <w:rsid w:val="3983233B"/>
    <w:rsid w:val="399D24DD"/>
    <w:rsid w:val="39C41AC0"/>
    <w:rsid w:val="39EDC66C"/>
    <w:rsid w:val="3A15D729"/>
    <w:rsid w:val="3A236DA2"/>
    <w:rsid w:val="3A34ADE5"/>
    <w:rsid w:val="3A3DE434"/>
    <w:rsid w:val="3A4B698F"/>
    <w:rsid w:val="3A62AB3B"/>
    <w:rsid w:val="3A70F746"/>
    <w:rsid w:val="3A81AFCB"/>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1F1C7C"/>
    <w:rsid w:val="3C204493"/>
    <w:rsid w:val="3C21EAAF"/>
    <w:rsid w:val="3C2547F3"/>
    <w:rsid w:val="3C26BE79"/>
    <w:rsid w:val="3C29C05C"/>
    <w:rsid w:val="3C307646"/>
    <w:rsid w:val="3C6A72C9"/>
    <w:rsid w:val="3C780058"/>
    <w:rsid w:val="3C7B93B4"/>
    <w:rsid w:val="3C7DE2E0"/>
    <w:rsid w:val="3C8A0C04"/>
    <w:rsid w:val="3C8D25E0"/>
    <w:rsid w:val="3C9EFEB6"/>
    <w:rsid w:val="3C9FA80A"/>
    <w:rsid w:val="3CB6293B"/>
    <w:rsid w:val="3CC2359E"/>
    <w:rsid w:val="3CC5A8D6"/>
    <w:rsid w:val="3CFB55D9"/>
    <w:rsid w:val="3D510D49"/>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2D1AF0"/>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67EEC8"/>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3F7C87B"/>
    <w:rsid w:val="442CEC95"/>
    <w:rsid w:val="443B555A"/>
    <w:rsid w:val="44794391"/>
    <w:rsid w:val="447C5807"/>
    <w:rsid w:val="44BABED2"/>
    <w:rsid w:val="44D1D2B7"/>
    <w:rsid w:val="44DE873C"/>
    <w:rsid w:val="451B8C62"/>
    <w:rsid w:val="452E3BB8"/>
    <w:rsid w:val="45360B63"/>
    <w:rsid w:val="45407F31"/>
    <w:rsid w:val="4576DAC6"/>
    <w:rsid w:val="4577A784"/>
    <w:rsid w:val="459DD7B0"/>
    <w:rsid w:val="45A5E829"/>
    <w:rsid w:val="45B2DBFF"/>
    <w:rsid w:val="45BA4320"/>
    <w:rsid w:val="45BAFAA3"/>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ABB663"/>
    <w:rsid w:val="47BA3D52"/>
    <w:rsid w:val="47C16C33"/>
    <w:rsid w:val="47E49FEB"/>
    <w:rsid w:val="47E5CAEE"/>
    <w:rsid w:val="47FD93CD"/>
    <w:rsid w:val="47FE1979"/>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14EAC0"/>
    <w:rsid w:val="492883F4"/>
    <w:rsid w:val="4939C1A7"/>
    <w:rsid w:val="494E79FD"/>
    <w:rsid w:val="49568360"/>
    <w:rsid w:val="4975AE7A"/>
    <w:rsid w:val="497EF29A"/>
    <w:rsid w:val="498128CA"/>
    <w:rsid w:val="499EFB66"/>
    <w:rsid w:val="49A9E1B3"/>
    <w:rsid w:val="49B09AB3"/>
    <w:rsid w:val="49B9F026"/>
    <w:rsid w:val="49BB34FD"/>
    <w:rsid w:val="49E6BF6E"/>
    <w:rsid w:val="49FC737C"/>
    <w:rsid w:val="4A1102C7"/>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4427FD"/>
    <w:rsid w:val="4B53DD93"/>
    <w:rsid w:val="4B56E657"/>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5F5E85"/>
    <w:rsid w:val="4D6280E6"/>
    <w:rsid w:val="4D66BB14"/>
    <w:rsid w:val="4D6F7FF1"/>
    <w:rsid w:val="4D9ED8F7"/>
    <w:rsid w:val="4DB5858C"/>
    <w:rsid w:val="4DB6C85F"/>
    <w:rsid w:val="4DE84C3B"/>
    <w:rsid w:val="4DEA2526"/>
    <w:rsid w:val="4E0968F2"/>
    <w:rsid w:val="4E2694D2"/>
    <w:rsid w:val="4E2EEBCC"/>
    <w:rsid w:val="4E3EBB72"/>
    <w:rsid w:val="4E58B9F8"/>
    <w:rsid w:val="4E6B6629"/>
    <w:rsid w:val="4E89D166"/>
    <w:rsid w:val="4EA49C2A"/>
    <w:rsid w:val="4EAC6DFB"/>
    <w:rsid w:val="4F232BEF"/>
    <w:rsid w:val="4F24B255"/>
    <w:rsid w:val="4F30C085"/>
    <w:rsid w:val="4F4132B5"/>
    <w:rsid w:val="4F677806"/>
    <w:rsid w:val="4F724302"/>
    <w:rsid w:val="4FA34550"/>
    <w:rsid w:val="4FABD11B"/>
    <w:rsid w:val="4FB063D6"/>
    <w:rsid w:val="4FBC4CAD"/>
    <w:rsid w:val="4FC897DE"/>
    <w:rsid w:val="4FE6317D"/>
    <w:rsid w:val="502E693A"/>
    <w:rsid w:val="503B22A7"/>
    <w:rsid w:val="50544849"/>
    <w:rsid w:val="507B1940"/>
    <w:rsid w:val="507D58C0"/>
    <w:rsid w:val="50ABBF85"/>
    <w:rsid w:val="50B25355"/>
    <w:rsid w:val="50B3B33E"/>
    <w:rsid w:val="50B95506"/>
    <w:rsid w:val="50C98A16"/>
    <w:rsid w:val="50CC66A5"/>
    <w:rsid w:val="50D73743"/>
    <w:rsid w:val="50DEDB27"/>
    <w:rsid w:val="50ED264E"/>
    <w:rsid w:val="510986D2"/>
    <w:rsid w:val="511106B8"/>
    <w:rsid w:val="511C9706"/>
    <w:rsid w:val="5129A5D3"/>
    <w:rsid w:val="51461F4F"/>
    <w:rsid w:val="51465DF9"/>
    <w:rsid w:val="514DADCA"/>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3911D"/>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02A12"/>
    <w:rsid w:val="56C816EC"/>
    <w:rsid w:val="56C93AC3"/>
    <w:rsid w:val="56E45AE4"/>
    <w:rsid w:val="571C069E"/>
    <w:rsid w:val="57364047"/>
    <w:rsid w:val="575738CC"/>
    <w:rsid w:val="57775D7B"/>
    <w:rsid w:val="5795CE81"/>
    <w:rsid w:val="57F4FF7A"/>
    <w:rsid w:val="58614E91"/>
    <w:rsid w:val="58688433"/>
    <w:rsid w:val="5885E85B"/>
    <w:rsid w:val="58870777"/>
    <w:rsid w:val="58E0BB16"/>
    <w:rsid w:val="58FF277C"/>
    <w:rsid w:val="5903B249"/>
    <w:rsid w:val="590E460B"/>
    <w:rsid w:val="59398B04"/>
    <w:rsid w:val="594DB350"/>
    <w:rsid w:val="595C350C"/>
    <w:rsid w:val="595F15AC"/>
    <w:rsid w:val="595FFB40"/>
    <w:rsid w:val="59647EB1"/>
    <w:rsid w:val="596EFD94"/>
    <w:rsid w:val="598E04B5"/>
    <w:rsid w:val="599D65CD"/>
    <w:rsid w:val="59A4D303"/>
    <w:rsid w:val="59AB9E7C"/>
    <w:rsid w:val="59ADE6FA"/>
    <w:rsid w:val="59B64D4F"/>
    <w:rsid w:val="59BECA80"/>
    <w:rsid w:val="59C1C3B6"/>
    <w:rsid w:val="59E1638F"/>
    <w:rsid w:val="59FDF2FF"/>
    <w:rsid w:val="59FF84DD"/>
    <w:rsid w:val="5A1402C6"/>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8F54E5"/>
    <w:rsid w:val="5DB6628F"/>
    <w:rsid w:val="5DCF9268"/>
    <w:rsid w:val="5DF69571"/>
    <w:rsid w:val="5DF8F679"/>
    <w:rsid w:val="5E022862"/>
    <w:rsid w:val="5E0420BC"/>
    <w:rsid w:val="5E0C28DB"/>
    <w:rsid w:val="5E24B32A"/>
    <w:rsid w:val="5E257915"/>
    <w:rsid w:val="5E3661BF"/>
    <w:rsid w:val="5E460DAA"/>
    <w:rsid w:val="5E47D7CF"/>
    <w:rsid w:val="5E4BB2D8"/>
    <w:rsid w:val="5E53ECDF"/>
    <w:rsid w:val="5E554723"/>
    <w:rsid w:val="5E67E885"/>
    <w:rsid w:val="5E7BFCE2"/>
    <w:rsid w:val="5E7C3292"/>
    <w:rsid w:val="5E82C8EC"/>
    <w:rsid w:val="5E9202ED"/>
    <w:rsid w:val="5E9FCE95"/>
    <w:rsid w:val="5EB7BD94"/>
    <w:rsid w:val="5EC7A306"/>
    <w:rsid w:val="5ECBAF5E"/>
    <w:rsid w:val="5ED2F600"/>
    <w:rsid w:val="5EE9E4AD"/>
    <w:rsid w:val="5EED9DDB"/>
    <w:rsid w:val="5F06D2AE"/>
    <w:rsid w:val="5F070FD7"/>
    <w:rsid w:val="5F19E336"/>
    <w:rsid w:val="5F1C6297"/>
    <w:rsid w:val="5F24E5C5"/>
    <w:rsid w:val="5F3A2FD6"/>
    <w:rsid w:val="5F3EA574"/>
    <w:rsid w:val="5F40326D"/>
    <w:rsid w:val="5F54704E"/>
    <w:rsid w:val="5F5F8D99"/>
    <w:rsid w:val="5F8272E1"/>
    <w:rsid w:val="5F84534C"/>
    <w:rsid w:val="5F9DD9C7"/>
    <w:rsid w:val="5FA4E58E"/>
    <w:rsid w:val="5FB6FD30"/>
    <w:rsid w:val="5FBB1629"/>
    <w:rsid w:val="5FBDC602"/>
    <w:rsid w:val="5FD5A196"/>
    <w:rsid w:val="5FF3BFD4"/>
    <w:rsid w:val="60170A39"/>
    <w:rsid w:val="604BB66D"/>
    <w:rsid w:val="6076B3E7"/>
    <w:rsid w:val="60897AB2"/>
    <w:rsid w:val="608AC9CB"/>
    <w:rsid w:val="6091C64E"/>
    <w:rsid w:val="60C4B84E"/>
    <w:rsid w:val="60CA8537"/>
    <w:rsid w:val="60DABB92"/>
    <w:rsid w:val="60DDE1CD"/>
    <w:rsid w:val="611D8AD4"/>
    <w:rsid w:val="61304640"/>
    <w:rsid w:val="61322EEB"/>
    <w:rsid w:val="6141059E"/>
    <w:rsid w:val="61636558"/>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772293"/>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E7CD25"/>
    <w:rsid w:val="64F74B2E"/>
    <w:rsid w:val="64F96438"/>
    <w:rsid w:val="65072C4B"/>
    <w:rsid w:val="6520A493"/>
    <w:rsid w:val="654D9367"/>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9BBBB07"/>
    <w:rsid w:val="6A03608C"/>
    <w:rsid w:val="6A05DE5F"/>
    <w:rsid w:val="6A1D2976"/>
    <w:rsid w:val="6A1D962D"/>
    <w:rsid w:val="6A4813B3"/>
    <w:rsid w:val="6A491C92"/>
    <w:rsid w:val="6A4FCDA6"/>
    <w:rsid w:val="6A553BBD"/>
    <w:rsid w:val="6A5DF18D"/>
    <w:rsid w:val="6A5E21B2"/>
    <w:rsid w:val="6A8F8ECB"/>
    <w:rsid w:val="6AC27CA3"/>
    <w:rsid w:val="6AD26D94"/>
    <w:rsid w:val="6AFE18A0"/>
    <w:rsid w:val="6B0A38C2"/>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69722B"/>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A6565"/>
    <w:rsid w:val="6E7BE12D"/>
    <w:rsid w:val="6ED8D458"/>
    <w:rsid w:val="6EF599F8"/>
    <w:rsid w:val="6F2DACB1"/>
    <w:rsid w:val="6F5BBF4B"/>
    <w:rsid w:val="6F629E56"/>
    <w:rsid w:val="6F62D2EE"/>
    <w:rsid w:val="6F89FA0E"/>
    <w:rsid w:val="6F8FFEE4"/>
    <w:rsid w:val="6F944848"/>
    <w:rsid w:val="6F96C552"/>
    <w:rsid w:val="6FB01825"/>
    <w:rsid w:val="6FD19B51"/>
    <w:rsid w:val="6FDB0624"/>
    <w:rsid w:val="7021BC8C"/>
    <w:rsid w:val="702B5C7A"/>
    <w:rsid w:val="704E10E3"/>
    <w:rsid w:val="70606A18"/>
    <w:rsid w:val="706C7A51"/>
    <w:rsid w:val="70819A86"/>
    <w:rsid w:val="708AE840"/>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9E521"/>
    <w:rsid w:val="725F206E"/>
    <w:rsid w:val="7265C112"/>
    <w:rsid w:val="72780B5D"/>
    <w:rsid w:val="7280007C"/>
    <w:rsid w:val="7281498B"/>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662ED"/>
    <w:rsid w:val="746763EA"/>
    <w:rsid w:val="747F4C39"/>
    <w:rsid w:val="74C5B3D0"/>
    <w:rsid w:val="74E776C9"/>
    <w:rsid w:val="74EE19C8"/>
    <w:rsid w:val="74F28497"/>
    <w:rsid w:val="751A78D5"/>
    <w:rsid w:val="751B8C21"/>
    <w:rsid w:val="7540F0F2"/>
    <w:rsid w:val="754B719F"/>
    <w:rsid w:val="7559D631"/>
    <w:rsid w:val="757733CE"/>
    <w:rsid w:val="7577AC18"/>
    <w:rsid w:val="757A5EAF"/>
    <w:rsid w:val="757B3A4E"/>
    <w:rsid w:val="758730B6"/>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6A4EF"/>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4BB027"/>
    <w:rsid w:val="784CC3D5"/>
    <w:rsid w:val="784F8BBA"/>
    <w:rsid w:val="7851496A"/>
    <w:rsid w:val="78644CE0"/>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94E80"/>
    <w:rsid w:val="79AC70C1"/>
    <w:rsid w:val="79B78F12"/>
    <w:rsid w:val="79D427AA"/>
    <w:rsid w:val="79E89436"/>
    <w:rsid w:val="79F5DD7D"/>
    <w:rsid w:val="7A2F60C1"/>
    <w:rsid w:val="7A3BE120"/>
    <w:rsid w:val="7A3CFC8E"/>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5FDB50"/>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26ACFC"/>
    <w:rsid w:val="7E6AB365"/>
    <w:rsid w:val="7E6E420C"/>
    <w:rsid w:val="7EA683E0"/>
    <w:rsid w:val="7EC09DC9"/>
    <w:rsid w:val="7EEA741D"/>
    <w:rsid w:val="7F081898"/>
    <w:rsid w:val="7F16F920"/>
    <w:rsid w:val="7F2DB63D"/>
    <w:rsid w:val="7F305FE1"/>
    <w:rsid w:val="7F527D87"/>
    <w:rsid w:val="7F5D294C"/>
    <w:rsid w:val="7F6ADB40"/>
    <w:rsid w:val="7F8AAAEA"/>
    <w:rsid w:val="7F9B54C2"/>
    <w:rsid w:val="7F9E03F0"/>
    <w:rsid w:val="7FA25ADE"/>
    <w:rsid w:val="7FA749A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6"/>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6"/>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6"/>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6"/>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CA7FD9"/>
    <w:pPr>
      <w:numPr>
        <w:numId w:val="26"/>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CA7FD9"/>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715348381">
      <w:bodyDiv w:val="1"/>
      <w:marLeft w:val="0"/>
      <w:marRight w:val="0"/>
      <w:marTop w:val="0"/>
      <w:marBottom w:val="0"/>
      <w:divBdr>
        <w:top w:val="none" w:sz="0" w:space="0" w:color="auto"/>
        <w:left w:val="none" w:sz="0" w:space="0" w:color="auto"/>
        <w:bottom w:val="none" w:sz="0" w:space="0" w:color="auto"/>
        <w:right w:val="none" w:sz="0" w:space="0" w:color="auto"/>
      </w:divBdr>
      <w:divsChild>
        <w:div w:id="1614827760">
          <w:marLeft w:val="0"/>
          <w:marRight w:val="0"/>
          <w:marTop w:val="0"/>
          <w:marBottom w:val="0"/>
          <w:divBdr>
            <w:top w:val="none" w:sz="0" w:space="0" w:color="auto"/>
            <w:left w:val="none" w:sz="0" w:space="0" w:color="auto"/>
            <w:bottom w:val="none" w:sz="0" w:space="0" w:color="auto"/>
            <w:right w:val="none" w:sz="0" w:space="0" w:color="auto"/>
          </w:divBdr>
          <w:divsChild>
            <w:div w:id="934362520">
              <w:marLeft w:val="0"/>
              <w:marRight w:val="0"/>
              <w:marTop w:val="0"/>
              <w:marBottom w:val="0"/>
              <w:divBdr>
                <w:top w:val="none" w:sz="0" w:space="0" w:color="auto"/>
                <w:left w:val="none" w:sz="0" w:space="0" w:color="auto"/>
                <w:bottom w:val="none" w:sz="0" w:space="0" w:color="auto"/>
                <w:right w:val="none" w:sz="0" w:space="0" w:color="auto"/>
              </w:divBdr>
              <w:divsChild>
                <w:div w:id="868882514">
                  <w:marLeft w:val="0"/>
                  <w:marRight w:val="0"/>
                  <w:marTop w:val="0"/>
                  <w:marBottom w:val="0"/>
                  <w:divBdr>
                    <w:top w:val="none" w:sz="0" w:space="0" w:color="auto"/>
                    <w:left w:val="none" w:sz="0" w:space="0" w:color="auto"/>
                    <w:bottom w:val="none" w:sz="0" w:space="0" w:color="auto"/>
                    <w:right w:val="none" w:sz="0" w:space="0" w:color="auto"/>
                  </w:divBdr>
                </w:div>
                <w:div w:id="2095395210">
                  <w:marLeft w:val="0"/>
                  <w:marRight w:val="0"/>
                  <w:marTop w:val="0"/>
                  <w:marBottom w:val="0"/>
                  <w:divBdr>
                    <w:top w:val="none" w:sz="0" w:space="0" w:color="auto"/>
                    <w:left w:val="none" w:sz="0" w:space="0" w:color="auto"/>
                    <w:bottom w:val="none" w:sz="0" w:space="0" w:color="auto"/>
                    <w:right w:val="none" w:sz="0" w:space="0" w:color="auto"/>
                  </w:divBdr>
                </w:div>
                <w:div w:id="1111048098">
                  <w:marLeft w:val="0"/>
                  <w:marRight w:val="0"/>
                  <w:marTop w:val="0"/>
                  <w:marBottom w:val="0"/>
                  <w:divBdr>
                    <w:top w:val="none" w:sz="0" w:space="0" w:color="auto"/>
                    <w:left w:val="none" w:sz="0" w:space="0" w:color="auto"/>
                    <w:bottom w:val="none" w:sz="0" w:space="0" w:color="auto"/>
                    <w:right w:val="none" w:sz="0" w:space="0" w:color="auto"/>
                  </w:divBdr>
                </w:div>
                <w:div w:id="179897799">
                  <w:marLeft w:val="0"/>
                  <w:marRight w:val="0"/>
                  <w:marTop w:val="0"/>
                  <w:marBottom w:val="0"/>
                  <w:divBdr>
                    <w:top w:val="none" w:sz="0" w:space="0" w:color="auto"/>
                    <w:left w:val="none" w:sz="0" w:space="0" w:color="auto"/>
                    <w:bottom w:val="none" w:sz="0" w:space="0" w:color="auto"/>
                    <w:right w:val="none" w:sz="0" w:space="0" w:color="auto"/>
                  </w:divBdr>
                </w:div>
                <w:div w:id="1007713539">
                  <w:marLeft w:val="0"/>
                  <w:marRight w:val="0"/>
                  <w:marTop w:val="0"/>
                  <w:marBottom w:val="0"/>
                  <w:divBdr>
                    <w:top w:val="none" w:sz="0" w:space="0" w:color="auto"/>
                    <w:left w:val="none" w:sz="0" w:space="0" w:color="auto"/>
                    <w:bottom w:val="none" w:sz="0" w:space="0" w:color="auto"/>
                    <w:right w:val="none" w:sz="0" w:space="0" w:color="auto"/>
                  </w:divBdr>
                </w:div>
                <w:div w:id="1899631981">
                  <w:marLeft w:val="0"/>
                  <w:marRight w:val="0"/>
                  <w:marTop w:val="0"/>
                  <w:marBottom w:val="0"/>
                  <w:divBdr>
                    <w:top w:val="none" w:sz="0" w:space="0" w:color="auto"/>
                    <w:left w:val="none" w:sz="0" w:space="0" w:color="auto"/>
                    <w:bottom w:val="none" w:sz="0" w:space="0" w:color="auto"/>
                    <w:right w:val="none" w:sz="0" w:space="0" w:color="auto"/>
                  </w:divBdr>
                </w:div>
                <w:div w:id="813714005">
                  <w:marLeft w:val="0"/>
                  <w:marRight w:val="0"/>
                  <w:marTop w:val="0"/>
                  <w:marBottom w:val="0"/>
                  <w:divBdr>
                    <w:top w:val="none" w:sz="0" w:space="0" w:color="auto"/>
                    <w:left w:val="none" w:sz="0" w:space="0" w:color="auto"/>
                    <w:bottom w:val="none" w:sz="0" w:space="0" w:color="auto"/>
                    <w:right w:val="none" w:sz="0" w:space="0" w:color="auto"/>
                  </w:divBdr>
                </w:div>
                <w:div w:id="1695032674">
                  <w:marLeft w:val="0"/>
                  <w:marRight w:val="0"/>
                  <w:marTop w:val="0"/>
                  <w:marBottom w:val="0"/>
                  <w:divBdr>
                    <w:top w:val="none" w:sz="0" w:space="0" w:color="auto"/>
                    <w:left w:val="none" w:sz="0" w:space="0" w:color="auto"/>
                    <w:bottom w:val="none" w:sz="0" w:space="0" w:color="auto"/>
                    <w:right w:val="none" w:sz="0" w:space="0" w:color="auto"/>
                  </w:divBdr>
                </w:div>
                <w:div w:id="876939329">
                  <w:marLeft w:val="0"/>
                  <w:marRight w:val="0"/>
                  <w:marTop w:val="0"/>
                  <w:marBottom w:val="0"/>
                  <w:divBdr>
                    <w:top w:val="none" w:sz="0" w:space="0" w:color="auto"/>
                    <w:left w:val="none" w:sz="0" w:space="0" w:color="auto"/>
                    <w:bottom w:val="none" w:sz="0" w:space="0" w:color="auto"/>
                    <w:right w:val="none" w:sz="0" w:space="0" w:color="auto"/>
                  </w:divBdr>
                </w:div>
              </w:divsChild>
            </w:div>
            <w:div w:id="1679888781">
              <w:marLeft w:val="0"/>
              <w:marRight w:val="0"/>
              <w:marTop w:val="0"/>
              <w:marBottom w:val="0"/>
              <w:divBdr>
                <w:top w:val="none" w:sz="0" w:space="0" w:color="auto"/>
                <w:left w:val="none" w:sz="0" w:space="0" w:color="auto"/>
                <w:bottom w:val="none" w:sz="0" w:space="0" w:color="auto"/>
                <w:right w:val="none" w:sz="0" w:space="0" w:color="auto"/>
              </w:divBdr>
              <w:divsChild>
                <w:div w:id="14475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6405">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ov.pl/web/fundusze-regiony/wytyczne-na-lata-2021-2027"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https://funduszeue.slaskie.pl/czytaj/dane_osobowe_FES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si2021@slaskie.pl" TargetMode="Externa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eader" Target="head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5" ma:contentTypeDescription="Utwórz nowy dokument." ma:contentTypeScope="" ma:versionID="80a52541a4590a49767ac2b675d02f56">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881df3b915b2e09ac18a593b0c0b1c82"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2EB7065C-7FA4-4ED6-927F-C22D9B767A67}">
  <ds:schemaRefs>
    <ds:schemaRef ds:uri="http://schemas.openxmlformats.org/officeDocument/2006/bibliography"/>
  </ds:schemaRefs>
</ds:datastoreItem>
</file>

<file path=customXml/itemProps3.xml><?xml version="1.0" encoding="utf-8"?>
<ds:datastoreItem xmlns:ds="http://schemas.openxmlformats.org/officeDocument/2006/customXml" ds:itemID="{F4BB611E-22F8-410F-A3AA-96CDE6742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76A68-C992-4A5B-AF12-86E3307272CB}">
  <ds:schemaRefs>
    <ds:schemaRef ds:uri="http://www.w3.org/XML/1998/namespace"/>
    <ds:schemaRef ds:uri="7c6cf09b-cc61-4cb9-b6cd-8ef0e7ec3519"/>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6f0b49af-81dc-48d5-9933-dd0e604e99b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8444</Words>
  <Characters>50669</Characters>
  <Application>Microsoft Office Word</Application>
  <DocSecurity>0</DocSecurity>
  <Lines>422</Lines>
  <Paragraphs>117</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58996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Joanna</cp:lastModifiedBy>
  <cp:revision>3</cp:revision>
  <dcterms:created xsi:type="dcterms:W3CDTF">2025-11-07T12:14:00Z</dcterms:created>
  <dcterms:modified xsi:type="dcterms:W3CDTF">2025-11-07T12:14:00Z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