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EB97" w14:textId="77777777" w:rsidR="00683928" w:rsidRPr="006A415F" w:rsidRDefault="00683928" w:rsidP="00683928">
      <w:pPr>
        <w:jc w:val="both"/>
        <w:rPr>
          <w:rFonts w:ascii="Arial" w:hAnsi="Arial" w:cs="Arial"/>
          <w:sz w:val="16"/>
          <w:szCs w:val="18"/>
          <w:u w:val="single"/>
        </w:rPr>
      </w:pPr>
    </w:p>
    <w:p w14:paraId="4694F9EA" w14:textId="77777777" w:rsidR="00683928" w:rsidRPr="006A415F" w:rsidRDefault="0036565B" w:rsidP="00683928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  <w:r w:rsidRPr="006A415F">
        <w:rPr>
          <w:rFonts w:ascii="Arial" w:eastAsia="Times New Roman" w:hAnsi="Arial" w:cs="Arial"/>
          <w:b/>
          <w:szCs w:val="24"/>
          <w:lang w:eastAsia="pl-PL"/>
        </w:rPr>
        <w:t>Klauzula informacyjna</w:t>
      </w:r>
    </w:p>
    <w:p w14:paraId="5C445BCD" w14:textId="77777777" w:rsidR="00683928" w:rsidRPr="006A415F" w:rsidRDefault="00683928" w:rsidP="00683928">
      <w:pPr>
        <w:spacing w:after="0"/>
        <w:rPr>
          <w:rFonts w:ascii="Arial" w:eastAsia="Times New Roman" w:hAnsi="Arial" w:cs="Arial"/>
          <w:sz w:val="24"/>
          <w:szCs w:val="28"/>
          <w:lang w:eastAsia="pl-PL"/>
        </w:rPr>
      </w:pPr>
    </w:p>
    <w:p w14:paraId="4582A07D" w14:textId="77777777" w:rsidR="006A415F" w:rsidRPr="006A415F" w:rsidRDefault="006A415F" w:rsidP="006A415F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6A415F">
        <w:rPr>
          <w:rFonts w:ascii="Arial" w:hAnsi="Arial" w:cs="Arial"/>
          <w:szCs w:val="24"/>
        </w:rPr>
        <w:t>W celu wykonania obowiązku nałożonego art. 13 i 14 RODO</w:t>
      </w:r>
      <w:r>
        <w:rPr>
          <w:rStyle w:val="Odwoanieprzypisudolnego"/>
          <w:rFonts w:ascii="Arial" w:hAnsi="Arial" w:cs="Arial"/>
          <w:szCs w:val="24"/>
        </w:rPr>
        <w:footnoteReference w:id="1"/>
      </w:r>
      <w:r w:rsidRPr="006A415F">
        <w:rPr>
          <w:rFonts w:ascii="Arial" w:hAnsi="Arial" w:cs="Arial"/>
          <w:szCs w:val="24"/>
        </w:rPr>
        <w:t xml:space="preserve"> , w związku z art. 88 ustawy o zasadach realizacji zadań finansowanych ze środków europejskich w perspektywie finansowej 2021-2027</w:t>
      </w:r>
      <w:r>
        <w:rPr>
          <w:rStyle w:val="Odwoanieprzypisudolnego"/>
          <w:rFonts w:ascii="Arial" w:hAnsi="Arial" w:cs="Arial"/>
          <w:szCs w:val="24"/>
        </w:rPr>
        <w:footnoteReference w:id="2"/>
      </w:r>
      <w:r w:rsidRPr="006A415F">
        <w:rPr>
          <w:rFonts w:ascii="Arial" w:hAnsi="Arial" w:cs="Arial"/>
          <w:szCs w:val="24"/>
        </w:rPr>
        <w:t xml:space="preserve"> , informujemy o zasadach przetwarzania Państwa danych osobowych:</w:t>
      </w:r>
    </w:p>
    <w:p w14:paraId="3F53AD28" w14:textId="77777777" w:rsidR="006A415F" w:rsidRPr="006A415F" w:rsidRDefault="006A415F" w:rsidP="006A415F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6A415F">
        <w:rPr>
          <w:rFonts w:ascii="Arial" w:hAnsi="Arial" w:cs="Arial"/>
          <w:b/>
          <w:szCs w:val="24"/>
        </w:rPr>
        <w:t>Administrator</w:t>
      </w:r>
    </w:p>
    <w:p w14:paraId="0826B7E5" w14:textId="77777777" w:rsidR="006A415F" w:rsidRPr="006A415F" w:rsidRDefault="003076FC" w:rsidP="006A415F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6A415F" w:rsidRPr="006A415F">
        <w:rPr>
          <w:rFonts w:ascii="Arial" w:hAnsi="Arial" w:cs="Arial"/>
          <w:szCs w:val="24"/>
        </w:rPr>
        <w:t>dministratorem Państwa danych jest</w:t>
      </w:r>
      <w:r w:rsidR="006A415F">
        <w:rPr>
          <w:rFonts w:ascii="Arial" w:hAnsi="Arial" w:cs="Arial"/>
          <w:szCs w:val="24"/>
        </w:rPr>
        <w:t xml:space="preserve"> </w:t>
      </w:r>
      <w:r w:rsidR="006A415F" w:rsidRPr="006A415F">
        <w:rPr>
          <w:rFonts w:ascii="Arial" w:hAnsi="Arial" w:cs="Arial"/>
          <w:szCs w:val="24"/>
        </w:rPr>
        <w:t>Wojewódzki Urząd Pracy w Katowicach, ul. Kościuszki 30, 40-048 Katowice</w:t>
      </w:r>
    </w:p>
    <w:p w14:paraId="50696FEE" w14:textId="77777777" w:rsidR="00CA7457" w:rsidRPr="006A415F" w:rsidRDefault="006A415F" w:rsidP="006A415F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6A415F">
        <w:rPr>
          <w:rFonts w:ascii="Arial" w:hAnsi="Arial" w:cs="Arial"/>
          <w:b/>
          <w:szCs w:val="24"/>
        </w:rPr>
        <w:t xml:space="preserve">Cel </w:t>
      </w:r>
      <w:r>
        <w:rPr>
          <w:rFonts w:ascii="Arial" w:hAnsi="Arial" w:cs="Arial"/>
          <w:b/>
          <w:szCs w:val="24"/>
        </w:rPr>
        <w:t xml:space="preserve">i zakres </w:t>
      </w:r>
      <w:r w:rsidRPr="006A415F">
        <w:rPr>
          <w:rFonts w:ascii="Arial" w:hAnsi="Arial" w:cs="Arial"/>
          <w:b/>
          <w:szCs w:val="24"/>
        </w:rPr>
        <w:t>przetwarzania danych</w:t>
      </w:r>
    </w:p>
    <w:p w14:paraId="77F7EFF3" w14:textId="77777777" w:rsidR="001150F5" w:rsidRPr="001150F5" w:rsidRDefault="006A415F" w:rsidP="001150F5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6A415F">
        <w:rPr>
          <w:rFonts w:ascii="Arial" w:hAnsi="Arial" w:cs="Arial"/>
          <w:szCs w:val="24"/>
        </w:rPr>
        <w:t>Pani/Pana dane osobowe zamieszczone w deklaracji wystawcy weksla in blanco  przetwarzane będą w celu związanym z udzieleniem Pani/Pana małżonkowi/małżonce dofinansowania i jego odpowiednim zabezpieczeniem oraz realizacją umowy nr ………</w:t>
      </w:r>
      <w:r w:rsidR="00A90B01">
        <w:rPr>
          <w:rFonts w:ascii="Arial" w:hAnsi="Arial" w:cs="Arial"/>
          <w:szCs w:val="24"/>
        </w:rPr>
        <w:t>……</w:t>
      </w:r>
      <w:r w:rsidRPr="006A415F">
        <w:rPr>
          <w:rFonts w:ascii="Arial" w:hAnsi="Arial" w:cs="Arial"/>
          <w:szCs w:val="24"/>
        </w:rPr>
        <w:t>…………………, w tym dochodzenia ewentualnych roszczeń z związanych z udzielonym dofinansowaniem i zawartą ww. umową.</w:t>
      </w:r>
    </w:p>
    <w:p w14:paraId="7DBD2C18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1150F5">
        <w:rPr>
          <w:rFonts w:ascii="Arial" w:hAnsi="Arial" w:cs="Arial"/>
          <w:b/>
          <w:szCs w:val="24"/>
        </w:rPr>
        <w:t>Podstawa przetwarzania</w:t>
      </w:r>
    </w:p>
    <w:p w14:paraId="5D51876F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Będziemy przetwarzać Państwa dane osobowe w związku z tym, że: </w:t>
      </w:r>
    </w:p>
    <w:p w14:paraId="1BC58AC3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Zobowiązuje nas do tego prawo (art. 6 ust. 1 lit. c, art. 9 ust. 2 lit. g oraz art. 10  RODO) :</w:t>
      </w:r>
    </w:p>
    <w:p w14:paraId="046921BA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w szczególności art. 44, art. 69, art. 72-74, art. 76, art. 82,</w:t>
      </w:r>
    </w:p>
    <w:p w14:paraId="503F899A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lastRenderedPageBreak/>
        <w:t>ustawa z dnia 28 kwietnia 2022 r. o zasadach realizacji zadań finansowanych ze środków europejskich w perspektywie finansowej 2021-2027, w szczególności art. 87-93,</w:t>
      </w:r>
    </w:p>
    <w:p w14:paraId="308EB928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ustawa z 14 czerwca 1960 r. - Kodeks postępowania administracyjnego,</w:t>
      </w:r>
    </w:p>
    <w:p w14:paraId="6E61EFB2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ustawa z 27 sierpnia 2009 r. o finansach publicznych, w szczególności art. 207 – 210,</w:t>
      </w:r>
    </w:p>
    <w:p w14:paraId="3E357A66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ustawa z dnia 14 lipca 1983 r. o narodowym zasobie archiwalnym i archiwach,</w:t>
      </w:r>
    </w:p>
    <w:p w14:paraId="24A562EA" w14:textId="77777777" w:rsidR="001150F5" w:rsidRPr="001150F5" w:rsidRDefault="001150F5" w:rsidP="001150F5">
      <w:pPr>
        <w:pStyle w:val="Bezodstpw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Rozporządzenie z dnia 18 stycznia 2011 r. Prezesa Rady Ministrów w sprawie instrukcji kancelaryjnej, jednolitych rzeczowych wykazów akt oraz instrukcji w sprawie organizacji i zakresu działania archiwów zakładowych.</w:t>
      </w:r>
    </w:p>
    <w:p w14:paraId="77D065E6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14:paraId="10E21FEB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1150F5">
        <w:rPr>
          <w:rFonts w:ascii="Arial" w:hAnsi="Arial" w:cs="Arial"/>
          <w:b/>
          <w:szCs w:val="24"/>
        </w:rPr>
        <w:t xml:space="preserve">Sposób pozyskiwania danych </w:t>
      </w:r>
    </w:p>
    <w:p w14:paraId="4DEF3B7C" w14:textId="77777777" w:rsidR="001150F5" w:rsidRDefault="001150F5" w:rsidP="001150F5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DC9D7F7" w14:textId="77777777" w:rsidR="00F02394" w:rsidRPr="001150F5" w:rsidRDefault="00F02394" w:rsidP="001150F5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>Podanie danych osobowych jest obowiązkowe, a konsekwencją niepodania danych osobowych będzie brak możliwości zawarcia umowy</w:t>
      </w:r>
      <w:r>
        <w:rPr>
          <w:rFonts w:ascii="Arial" w:hAnsi="Arial" w:cs="Arial"/>
          <w:szCs w:val="24"/>
        </w:rPr>
        <w:t xml:space="preserve"> o dofinansowanie</w:t>
      </w:r>
      <w:r w:rsidRPr="00F02394">
        <w:rPr>
          <w:rFonts w:ascii="Arial" w:hAnsi="Arial" w:cs="Arial"/>
          <w:szCs w:val="24"/>
        </w:rPr>
        <w:t xml:space="preserve"> i realizacji praw i obowiązków z niej wynikających.</w:t>
      </w:r>
    </w:p>
    <w:p w14:paraId="736F095A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1150F5">
        <w:rPr>
          <w:rFonts w:ascii="Arial" w:hAnsi="Arial" w:cs="Arial"/>
          <w:b/>
          <w:szCs w:val="24"/>
        </w:rPr>
        <w:t>Dostęp do danych osobowych</w:t>
      </w:r>
    </w:p>
    <w:p w14:paraId="05C6ADD2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320708F6" w14:textId="77777777" w:rsidR="001150F5" w:rsidRPr="001150F5" w:rsidRDefault="001150F5" w:rsidP="001150F5">
      <w:pPr>
        <w:pStyle w:val="Bezodstpw"/>
        <w:numPr>
          <w:ilvl w:val="0"/>
          <w:numId w:val="23"/>
        </w:numPr>
        <w:spacing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podmiotom, którym zleciliśmy wykonywanie zadań w FE SL 2021-2027,</w:t>
      </w:r>
    </w:p>
    <w:p w14:paraId="52EF9DA2" w14:textId="77777777" w:rsidR="001150F5" w:rsidRPr="001150F5" w:rsidRDefault="001150F5" w:rsidP="001150F5">
      <w:pPr>
        <w:pStyle w:val="Bezodstpw"/>
        <w:numPr>
          <w:ilvl w:val="0"/>
          <w:numId w:val="23"/>
        </w:numPr>
        <w:spacing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podmioty uprawnione do uzyskania danych osobowych na podstawie przepisów prawa;</w:t>
      </w:r>
    </w:p>
    <w:p w14:paraId="4D7F28A4" w14:textId="77777777" w:rsidR="001150F5" w:rsidRPr="001150F5" w:rsidRDefault="001150F5" w:rsidP="001150F5">
      <w:pPr>
        <w:pStyle w:val="Bezodstpw"/>
        <w:numPr>
          <w:ilvl w:val="0"/>
          <w:numId w:val="23"/>
        </w:numPr>
        <w:spacing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organom Komisji Europejskiej, ministrowi właściwemu do spraw finansów publicznych, prezesowi zakładu ubezpieczeń społecznych, </w:t>
      </w:r>
      <w:r w:rsidR="00440D2E">
        <w:rPr>
          <w:rFonts w:ascii="Arial" w:hAnsi="Arial" w:cs="Arial"/>
          <w:szCs w:val="24"/>
        </w:rPr>
        <w:t>ministrowi właściwemu ds. rozwoju regionalnego,</w:t>
      </w:r>
    </w:p>
    <w:p w14:paraId="2246FEC9" w14:textId="77777777" w:rsidR="001150F5" w:rsidRDefault="001150F5" w:rsidP="0031302B">
      <w:pPr>
        <w:pStyle w:val="Bezodstpw"/>
        <w:numPr>
          <w:ilvl w:val="0"/>
          <w:numId w:val="23"/>
        </w:numPr>
        <w:spacing w:after="240" w:line="360" w:lineRule="auto"/>
        <w:ind w:left="709" w:hanging="425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18A92B61" w14:textId="77777777" w:rsidR="00F02394" w:rsidRDefault="00F02394" w:rsidP="001B0F01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Nie zamierzamy przekazywać danych osobowych do państwa trzeciego lub organizacji międzynarodowej. Ze względu na jawność informacji publicznej, w tym informacji zamieszczanej na stronach internetowych samorządu województwa, do takiego przekazania może jednak dojść. </w:t>
      </w:r>
    </w:p>
    <w:p w14:paraId="2CF1F138" w14:textId="77777777" w:rsidR="001150F5" w:rsidRPr="001150F5" w:rsidRDefault="001150F5" w:rsidP="001150F5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b/>
          <w:szCs w:val="24"/>
        </w:rPr>
        <w:t>Okres przechowywania danych</w:t>
      </w:r>
      <w:r w:rsidRPr="001150F5">
        <w:rPr>
          <w:rFonts w:ascii="Arial" w:hAnsi="Arial" w:cs="Arial"/>
          <w:szCs w:val="24"/>
        </w:rPr>
        <w:t xml:space="preserve"> </w:t>
      </w:r>
    </w:p>
    <w:p w14:paraId="58BFC809" w14:textId="77777777" w:rsidR="0031302B" w:rsidRPr="0031302B" w:rsidRDefault="0031302B" w:rsidP="0098186E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lastRenderedPageBreak/>
        <w:t xml:space="preserve">Dane osobowe będą przechowywane na zasadach określonych w art. 82 rozporządzenia ogólnego, bez uszczerbku dla toczącego się postępowania </w:t>
      </w:r>
      <w:r>
        <w:rPr>
          <w:rFonts w:ascii="Arial" w:hAnsi="Arial" w:cs="Arial"/>
          <w:szCs w:val="24"/>
        </w:rPr>
        <w:t>a</w:t>
      </w:r>
      <w:r w:rsidRPr="0031302B">
        <w:rPr>
          <w:rFonts w:ascii="Arial" w:hAnsi="Arial" w:cs="Arial"/>
          <w:szCs w:val="24"/>
        </w:rPr>
        <w:t>dministracyjnego/sądowo</w:t>
      </w:r>
      <w:r w:rsidR="00CD521A">
        <w:rPr>
          <w:rFonts w:ascii="Arial" w:hAnsi="Arial" w:cs="Arial"/>
          <w:szCs w:val="24"/>
        </w:rPr>
        <w:t>-</w:t>
      </w:r>
      <w:r w:rsidRPr="0031302B">
        <w:rPr>
          <w:rFonts w:ascii="Arial" w:hAnsi="Arial" w:cs="Arial"/>
          <w:szCs w:val="24"/>
        </w:rPr>
        <w:t>administracyjnego, zasad regulujących trwałość projektu, zasad regulujących pomoc publiczną oraz krajowych przepisów dotyczących archiwizacji dokumentów.</w:t>
      </w:r>
    </w:p>
    <w:p w14:paraId="5069E12D" w14:textId="77777777" w:rsidR="0031302B" w:rsidRPr="0031302B" w:rsidRDefault="0031302B" w:rsidP="0031302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 xml:space="preserve">Wszystkie dokumenty dotyczące danej operacji wspieranej z FE SL będą przechowywane co najmniej przez okres pięciu lat od dnia 31 grudnia roku, w którym </w:t>
      </w:r>
      <w:r>
        <w:rPr>
          <w:rFonts w:ascii="Arial" w:hAnsi="Arial" w:cs="Arial"/>
          <w:szCs w:val="24"/>
        </w:rPr>
        <w:t>IP</w:t>
      </w:r>
      <w:r w:rsidRPr="0031302B">
        <w:rPr>
          <w:rFonts w:ascii="Arial" w:hAnsi="Arial" w:cs="Arial"/>
          <w:szCs w:val="24"/>
        </w:rPr>
        <w:t xml:space="preserve"> FE SL dokonała ostatniej płatności na rzecz beneficjenta.</w:t>
      </w:r>
    </w:p>
    <w:p w14:paraId="08F0685F" w14:textId="77777777" w:rsidR="0031302B" w:rsidRPr="0031302B" w:rsidRDefault="0031302B" w:rsidP="0098186E">
      <w:pPr>
        <w:pStyle w:val="Bezodstpw"/>
        <w:spacing w:before="240"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>Następnie okres przechowywania wynikał będzie z przepisów prawa dotyczących archiwizacji, instrukcji kancelaryjnej i archiwalnej, może także wynikać ze szczególnych przepisów mających zastosowanie do załatwienia danej sprawy, np. dotyczących zasad udzielania pomocy publicznej.</w:t>
      </w:r>
    </w:p>
    <w:p w14:paraId="09E0C301" w14:textId="77777777" w:rsidR="00F02394" w:rsidRDefault="0031302B" w:rsidP="0098186E">
      <w:pPr>
        <w:pStyle w:val="Bezodstpw"/>
        <w:spacing w:before="240" w:after="240" w:line="360" w:lineRule="auto"/>
        <w:jc w:val="left"/>
        <w:rPr>
          <w:rFonts w:ascii="Arial" w:hAnsi="Arial" w:cs="Arial"/>
          <w:szCs w:val="24"/>
        </w:rPr>
      </w:pPr>
      <w:r w:rsidRPr="0031302B">
        <w:rPr>
          <w:rFonts w:ascii="Arial" w:hAnsi="Arial" w:cs="Arial"/>
          <w:szCs w:val="24"/>
        </w:rPr>
        <w:t>W przypadku gdy beneficjent jest osobą fizyczną (imię i nazwisko), opublikowane dane w wykazie operacji wybranych i wspartych z FE SL zostaną usunięte po dwóch latach od dnia pierwotnej publikacji na stronie internetowej programu (na mocy art. 49 ust. 3 rozporządzenia ogólnego).</w:t>
      </w:r>
    </w:p>
    <w:p w14:paraId="0EA5C393" w14:textId="77777777" w:rsidR="0031302B" w:rsidRDefault="00F02394" w:rsidP="00F02394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b/>
          <w:szCs w:val="24"/>
        </w:rPr>
        <w:t>Prawa osób, których dane dotyczą</w:t>
      </w:r>
    </w:p>
    <w:p w14:paraId="084C9973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Przysługują Państwu następujące prawa: </w:t>
      </w:r>
    </w:p>
    <w:p w14:paraId="7DA78958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 xml:space="preserve">prawo dostępu do swoich danych oraz otrzymania ich kopii (art. 15 RODO), </w:t>
      </w:r>
    </w:p>
    <w:p w14:paraId="1F4CFA7E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 xml:space="preserve">prawo do sprostowania swoich danych (art. 16 RODO),  </w:t>
      </w:r>
    </w:p>
    <w:p w14:paraId="6732819F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do usunięcia swoich danych (art. 17 RODO) - jeśli nie zaistniały okoliczności, o których mowa w art. 17 ust. 3 RODO,</w:t>
      </w:r>
    </w:p>
    <w:p w14:paraId="17A3A667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do żądania od administratora ograniczenia przetwarzania swoich danych (art. 18 RODO),</w:t>
      </w:r>
    </w:p>
    <w:p w14:paraId="7C3377A2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do przenoszenia swoich danych (art. 20 RODO) - jeśli przetwarzanie odbywa się na podstawie umowy: w celu jej zawarcia lub realizacji (w myśl art. 6 ust. 1 lit. b RODO), oraz w sposób zautomatyzowany</w:t>
      </w:r>
      <w:r>
        <w:rPr>
          <w:rStyle w:val="Odwoanieprzypisudolnego"/>
          <w:rFonts w:ascii="Arial" w:hAnsi="Arial" w:cs="Arial"/>
          <w:szCs w:val="24"/>
        </w:rPr>
        <w:footnoteReference w:id="3"/>
      </w:r>
      <w:r w:rsidRPr="005C3FB0">
        <w:rPr>
          <w:rFonts w:ascii="Arial" w:hAnsi="Arial" w:cs="Arial"/>
          <w:szCs w:val="24"/>
        </w:rPr>
        <w:t xml:space="preserve">, </w:t>
      </w:r>
    </w:p>
    <w:p w14:paraId="5D818739" w14:textId="77777777" w:rsidR="005C3FB0" w:rsidRPr="005C3FB0" w:rsidRDefault="005C3FB0" w:rsidP="005C3FB0">
      <w:pPr>
        <w:pStyle w:val="Bezodstpw"/>
        <w:numPr>
          <w:ilvl w:val="0"/>
          <w:numId w:val="32"/>
        </w:numPr>
        <w:spacing w:line="360" w:lineRule="auto"/>
        <w:jc w:val="left"/>
        <w:rPr>
          <w:rFonts w:ascii="Arial" w:hAnsi="Arial" w:cs="Arial"/>
          <w:szCs w:val="24"/>
        </w:rPr>
      </w:pPr>
      <w:r w:rsidRPr="005C3FB0">
        <w:rPr>
          <w:rFonts w:ascii="Arial" w:hAnsi="Arial" w:cs="Arial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D2D7BD5" w14:textId="77777777" w:rsidR="00F02394" w:rsidRPr="00F02394" w:rsidRDefault="00F02394" w:rsidP="00F02394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lastRenderedPageBreak/>
        <w:t>Poszczególne prawa można realizować kontaktując się z administratorem danych lub inspektorem ochrony danych.</w:t>
      </w:r>
    </w:p>
    <w:p w14:paraId="64F48A52" w14:textId="77777777" w:rsidR="00F02394" w:rsidRDefault="00F02394" w:rsidP="00F02394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8" w:history="1">
        <w:r w:rsidRPr="003571F2">
          <w:rPr>
            <w:rStyle w:val="Hipercze"/>
            <w:rFonts w:ascii="Arial" w:hAnsi="Arial" w:cs="Arial"/>
            <w:szCs w:val="24"/>
          </w:rPr>
          <w:t>https://uodo.gov.pl/pl/p/kontakt</w:t>
        </w:r>
      </w:hyperlink>
    </w:p>
    <w:p w14:paraId="146B53DE" w14:textId="77777777" w:rsidR="001150F5" w:rsidRPr="00F02394" w:rsidRDefault="001150F5" w:rsidP="00F02394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F02394">
        <w:rPr>
          <w:rFonts w:ascii="Arial" w:hAnsi="Arial" w:cs="Arial"/>
          <w:b/>
          <w:szCs w:val="24"/>
        </w:rPr>
        <w:t>Zautomatyzowane podejmowanie decyzji</w:t>
      </w:r>
    </w:p>
    <w:p w14:paraId="747D2A96" w14:textId="77777777" w:rsidR="00F02394" w:rsidRPr="0098186E" w:rsidRDefault="00F02394" w:rsidP="0098186E">
      <w:pPr>
        <w:pStyle w:val="Bezodstpw"/>
        <w:spacing w:after="240" w:line="360" w:lineRule="auto"/>
        <w:jc w:val="left"/>
        <w:rPr>
          <w:rFonts w:ascii="Arial" w:hAnsi="Arial" w:cs="Arial"/>
          <w:szCs w:val="24"/>
        </w:rPr>
      </w:pPr>
      <w:r w:rsidRPr="00F02394">
        <w:rPr>
          <w:rFonts w:ascii="Arial" w:hAnsi="Arial" w:cs="Arial"/>
          <w:szCs w:val="24"/>
        </w:rPr>
        <w:t xml:space="preserve">Dane osobowe nie będą wykorzystywane do zautomatyzowanego podejmowania decyzji ani profilowania, o którym mowa w art. 22 RODO. </w:t>
      </w:r>
    </w:p>
    <w:p w14:paraId="00D7AC84" w14:textId="77777777" w:rsidR="001150F5" w:rsidRPr="00F02394" w:rsidRDefault="001150F5" w:rsidP="00F02394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F02394">
        <w:rPr>
          <w:rFonts w:ascii="Arial" w:hAnsi="Arial" w:cs="Arial"/>
          <w:b/>
          <w:szCs w:val="24"/>
        </w:rPr>
        <w:t>Kontakt z administratorem danych i Inspektorem Ochrony Danych</w:t>
      </w:r>
    </w:p>
    <w:p w14:paraId="6D01E658" w14:textId="77777777" w:rsidR="001150F5" w:rsidRP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7CEEA61E" w14:textId="77777777" w:rsidR="001150F5" w:rsidRPr="001150F5" w:rsidRDefault="001150F5" w:rsidP="00F02394">
      <w:pPr>
        <w:pStyle w:val="Bezodstpw"/>
        <w:numPr>
          <w:ilvl w:val="0"/>
          <w:numId w:val="31"/>
        </w:numPr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pocztą tradycyjną (ul. Kościuszki 30, 40-048 Katowice),</w:t>
      </w:r>
    </w:p>
    <w:p w14:paraId="6A67C4B5" w14:textId="77777777" w:rsidR="001150F5" w:rsidRPr="001150F5" w:rsidRDefault="001150F5" w:rsidP="005C3FB0">
      <w:pPr>
        <w:pStyle w:val="Bezodstpw"/>
        <w:numPr>
          <w:ilvl w:val="0"/>
          <w:numId w:val="31"/>
        </w:numPr>
        <w:spacing w:after="240"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>elektronicznie (adres e-mail:iod@wup-katowice.pl).</w:t>
      </w:r>
    </w:p>
    <w:p w14:paraId="29F23EAE" w14:textId="77777777" w:rsidR="001150F5" w:rsidRPr="005C3FB0" w:rsidRDefault="001150F5" w:rsidP="005C3FB0">
      <w:pPr>
        <w:pStyle w:val="Bezodstpw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b/>
          <w:szCs w:val="24"/>
        </w:rPr>
      </w:pPr>
      <w:r w:rsidRPr="005C3FB0">
        <w:rPr>
          <w:rFonts w:ascii="Arial" w:hAnsi="Arial" w:cs="Arial"/>
          <w:b/>
          <w:szCs w:val="24"/>
        </w:rPr>
        <w:t>Informacje dodatkowe</w:t>
      </w:r>
    </w:p>
    <w:p w14:paraId="4D5B5467" w14:textId="77777777" w:rsidR="001150F5" w:rsidRDefault="001150F5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1150F5">
        <w:rPr>
          <w:rFonts w:ascii="Arial" w:hAnsi="Arial" w:cs="Arial"/>
          <w:szCs w:val="24"/>
        </w:rPr>
        <w:t xml:space="preserve">Informacje dotyczące przetwarzania danych osobowych w programie są dostępne na stronie: </w:t>
      </w:r>
      <w:hyperlink r:id="rId9" w:history="1">
        <w:r w:rsidR="00F02394" w:rsidRPr="003571F2">
          <w:rPr>
            <w:rStyle w:val="Hipercze"/>
            <w:rFonts w:ascii="Arial" w:hAnsi="Arial" w:cs="Arial"/>
            <w:szCs w:val="24"/>
          </w:rPr>
          <w:t>https://funduszeue.slaskie.pl/czytaj/dane_osobowe_FESL</w:t>
        </w:r>
      </w:hyperlink>
    </w:p>
    <w:p w14:paraId="43C1E04A" w14:textId="77777777" w:rsidR="00F02394" w:rsidRPr="006A415F" w:rsidRDefault="00F02394" w:rsidP="001150F5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sectPr w:rsidR="00F02394" w:rsidRPr="006A415F" w:rsidSect="002F46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07" w:right="1417" w:bottom="1560" w:left="1134" w:header="709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D652" w14:textId="77777777" w:rsidR="00237D0C" w:rsidRDefault="00237D0C" w:rsidP="005C714B">
      <w:pPr>
        <w:spacing w:after="0" w:line="240" w:lineRule="auto"/>
      </w:pPr>
      <w:r>
        <w:separator/>
      </w:r>
    </w:p>
  </w:endnote>
  <w:endnote w:type="continuationSeparator" w:id="0">
    <w:p w14:paraId="1A60D995" w14:textId="77777777" w:rsidR="00237D0C" w:rsidRDefault="00237D0C" w:rsidP="005C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8BE8" w14:textId="77777777" w:rsidR="00C730DE" w:rsidRPr="008F2EE5" w:rsidRDefault="00C730DE" w:rsidP="007004D9">
    <w:pPr>
      <w:pStyle w:val="Stopka"/>
      <w:tabs>
        <w:tab w:val="clear" w:pos="4536"/>
        <w:tab w:val="clear" w:pos="9072"/>
      </w:tabs>
      <w:jc w:val="both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ED8D" w14:textId="77777777" w:rsidR="00B3741E" w:rsidRDefault="00B3741E" w:rsidP="007004D9">
    <w:pPr>
      <w:pStyle w:val="Stopka"/>
      <w:tabs>
        <w:tab w:val="left" w:pos="289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D743" w14:textId="77777777" w:rsidR="00237D0C" w:rsidRDefault="00237D0C" w:rsidP="005C714B">
      <w:pPr>
        <w:spacing w:after="0" w:line="240" w:lineRule="auto"/>
      </w:pPr>
      <w:r>
        <w:separator/>
      </w:r>
    </w:p>
  </w:footnote>
  <w:footnote w:type="continuationSeparator" w:id="0">
    <w:p w14:paraId="101235FC" w14:textId="77777777" w:rsidR="00237D0C" w:rsidRDefault="00237D0C" w:rsidP="005C714B">
      <w:pPr>
        <w:spacing w:after="0" w:line="240" w:lineRule="auto"/>
      </w:pPr>
      <w:r>
        <w:continuationSeparator/>
      </w:r>
    </w:p>
  </w:footnote>
  <w:footnote w:id="1">
    <w:p w14:paraId="57163E9F" w14:textId="77777777" w:rsidR="006A415F" w:rsidRPr="006A415F" w:rsidRDefault="006A415F" w:rsidP="006A415F">
      <w:pPr>
        <w:pStyle w:val="Tekstprzypisudolnego"/>
        <w:spacing w:after="0"/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2B58">
        <w:rPr>
          <w:rFonts w:ascii="Tahoma" w:hAnsi="Tahoma" w:cs="Tahoma"/>
          <w:sz w:val="16"/>
          <w:szCs w:val="16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B6D3B19" w14:textId="77777777" w:rsidR="006A415F" w:rsidRPr="006A415F" w:rsidRDefault="006A415F" w:rsidP="006A415F">
      <w:pPr>
        <w:pStyle w:val="Tekstprzypisudolnego"/>
        <w:jc w:val="left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A415F">
        <w:rPr>
          <w:rFonts w:ascii="Tahoma" w:hAnsi="Tahoma" w:cs="Tahoma"/>
          <w:sz w:val="16"/>
          <w:szCs w:val="16"/>
        </w:rPr>
        <w:t>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7880DFAE" w14:textId="77777777" w:rsidR="005C3FB0" w:rsidRPr="005C3FB0" w:rsidRDefault="005C3FB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22B58">
        <w:rPr>
          <w:rFonts w:ascii="Tahoma" w:hAnsi="Tahoma" w:cs="Tahoma"/>
          <w:iCs/>
          <w:sz w:val="16"/>
          <w:szCs w:val="16"/>
        </w:rPr>
        <w:t>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9C39" w14:textId="77777777" w:rsidR="00C730DE" w:rsidRPr="006C5ABE" w:rsidRDefault="00C730DE" w:rsidP="00A14594">
    <w:pPr>
      <w:pStyle w:val="Nagwek"/>
      <w:tabs>
        <w:tab w:val="clear" w:pos="4536"/>
        <w:tab w:val="clear" w:pos="9072"/>
      </w:tabs>
      <w:ind w:right="-1"/>
      <w:rPr>
        <w:rFonts w:ascii="Tahoma" w:hAnsi="Tahoma" w:cs="Tahoma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582D" w14:textId="58FE46A0" w:rsidR="00B3741E" w:rsidRDefault="006C7D03" w:rsidP="007004D9">
    <w:pPr>
      <w:pStyle w:val="Nagwek"/>
      <w:jc w:val="both"/>
    </w:pPr>
    <w:r w:rsidRPr="006A415F">
      <w:rPr>
        <w:rFonts w:ascii="Tahoma" w:hAnsi="Tahoma" w:cs="Tahoma"/>
        <w:noProof/>
        <w:sz w:val="18"/>
        <w:szCs w:val="18"/>
        <w:lang w:eastAsia="pl-PL"/>
      </w:rPr>
      <w:drawing>
        <wp:inline distT="0" distB="0" distL="0" distR="0" wp14:anchorId="6BAFECA4" wp14:editId="3AF9B6F2">
          <wp:extent cx="5715000" cy="571500"/>
          <wp:effectExtent l="0" t="0" r="0" b="0"/>
          <wp:docPr id="1" name="Obraz 2" descr="Zestaw logotypów programu Fundusze Europejskie dla Śląskiego 2021-2027. Od lewej: logo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Zestaw logotypów programu Fundusze Europejskie dla Śląskiego 2021-2027. Od lewej: logo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F7307A7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 w15:restartNumberingAfterBreak="0">
    <w:nsid w:val="02786AF3"/>
    <w:multiLevelType w:val="hybridMultilevel"/>
    <w:tmpl w:val="9A7AA95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D6932"/>
    <w:multiLevelType w:val="hybridMultilevel"/>
    <w:tmpl w:val="8962F632"/>
    <w:lvl w:ilvl="0" w:tplc="DB20019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81CDE"/>
    <w:multiLevelType w:val="hybridMultilevel"/>
    <w:tmpl w:val="5CCE9CF4"/>
    <w:lvl w:ilvl="0" w:tplc="D8DC24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07B6B"/>
    <w:multiLevelType w:val="multilevel"/>
    <w:tmpl w:val="987C7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157B8C"/>
    <w:multiLevelType w:val="hybridMultilevel"/>
    <w:tmpl w:val="C8E8FC5A"/>
    <w:lvl w:ilvl="0" w:tplc="67AA3B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0258"/>
    <w:multiLevelType w:val="hybridMultilevel"/>
    <w:tmpl w:val="39ACE634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138D3"/>
    <w:multiLevelType w:val="hybridMultilevel"/>
    <w:tmpl w:val="68061CB4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2E8F"/>
    <w:multiLevelType w:val="hybridMultilevel"/>
    <w:tmpl w:val="C9565B58"/>
    <w:lvl w:ilvl="0" w:tplc="964419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33673"/>
    <w:multiLevelType w:val="hybridMultilevel"/>
    <w:tmpl w:val="A3EAFA20"/>
    <w:lvl w:ilvl="0" w:tplc="0396D33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334202"/>
    <w:multiLevelType w:val="hybridMultilevel"/>
    <w:tmpl w:val="9336E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6277"/>
    <w:multiLevelType w:val="hybridMultilevel"/>
    <w:tmpl w:val="962826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31C60"/>
    <w:multiLevelType w:val="multilevel"/>
    <w:tmpl w:val="1A32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4167446"/>
    <w:multiLevelType w:val="hybridMultilevel"/>
    <w:tmpl w:val="06B49A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3A4"/>
    <w:multiLevelType w:val="hybridMultilevel"/>
    <w:tmpl w:val="54D4A9B8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B22D5"/>
    <w:multiLevelType w:val="hybridMultilevel"/>
    <w:tmpl w:val="1308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C72C6"/>
    <w:multiLevelType w:val="hybridMultilevel"/>
    <w:tmpl w:val="F39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71434"/>
    <w:multiLevelType w:val="hybridMultilevel"/>
    <w:tmpl w:val="94621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54BFF"/>
    <w:multiLevelType w:val="hybridMultilevel"/>
    <w:tmpl w:val="6D469C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10C0F"/>
    <w:multiLevelType w:val="hybridMultilevel"/>
    <w:tmpl w:val="9DC0633C"/>
    <w:lvl w:ilvl="0" w:tplc="6C76785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32666"/>
    <w:multiLevelType w:val="hybridMultilevel"/>
    <w:tmpl w:val="B7C697CC"/>
    <w:lvl w:ilvl="0" w:tplc="30F8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37BE2"/>
    <w:multiLevelType w:val="hybridMultilevel"/>
    <w:tmpl w:val="A4A4BB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6E17A5"/>
    <w:multiLevelType w:val="hybridMultilevel"/>
    <w:tmpl w:val="B91617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C826D8"/>
    <w:multiLevelType w:val="hybridMultilevel"/>
    <w:tmpl w:val="C3D075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4E628D"/>
    <w:multiLevelType w:val="hybridMultilevel"/>
    <w:tmpl w:val="EB7C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905F0"/>
    <w:multiLevelType w:val="hybridMultilevel"/>
    <w:tmpl w:val="EC32FE80"/>
    <w:lvl w:ilvl="0" w:tplc="C888BE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42458"/>
    <w:multiLevelType w:val="hybridMultilevel"/>
    <w:tmpl w:val="7FC07E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C20A81"/>
    <w:multiLevelType w:val="hybridMultilevel"/>
    <w:tmpl w:val="C2B2BD9A"/>
    <w:lvl w:ilvl="0" w:tplc="D5328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E10DF"/>
    <w:multiLevelType w:val="hybridMultilevel"/>
    <w:tmpl w:val="C1D6C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F052CC"/>
    <w:multiLevelType w:val="hybridMultilevel"/>
    <w:tmpl w:val="49ACD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22054"/>
    <w:multiLevelType w:val="hybridMultilevel"/>
    <w:tmpl w:val="F46C8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B1DD1"/>
    <w:multiLevelType w:val="hybridMultilevel"/>
    <w:tmpl w:val="278C979C"/>
    <w:lvl w:ilvl="0" w:tplc="6C76785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146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152186">
    <w:abstractNumId w:val="27"/>
  </w:num>
  <w:num w:numId="3" w16cid:durableId="1275863575">
    <w:abstractNumId w:val="0"/>
  </w:num>
  <w:num w:numId="4" w16cid:durableId="367950771">
    <w:abstractNumId w:val="12"/>
  </w:num>
  <w:num w:numId="5" w16cid:durableId="1569152753">
    <w:abstractNumId w:val="9"/>
  </w:num>
  <w:num w:numId="6" w16cid:durableId="30805744">
    <w:abstractNumId w:val="26"/>
  </w:num>
  <w:num w:numId="7" w16cid:durableId="1337030877">
    <w:abstractNumId w:val="8"/>
  </w:num>
  <w:num w:numId="8" w16cid:durableId="106631546">
    <w:abstractNumId w:val="4"/>
  </w:num>
  <w:num w:numId="9" w16cid:durableId="755709174">
    <w:abstractNumId w:val="21"/>
  </w:num>
  <w:num w:numId="10" w16cid:durableId="1853764536">
    <w:abstractNumId w:val="28"/>
  </w:num>
  <w:num w:numId="11" w16cid:durableId="1619606025">
    <w:abstractNumId w:val="22"/>
  </w:num>
  <w:num w:numId="12" w16cid:durableId="465778973">
    <w:abstractNumId w:val="23"/>
  </w:num>
  <w:num w:numId="13" w16cid:durableId="1082948405">
    <w:abstractNumId w:val="3"/>
  </w:num>
  <w:num w:numId="14" w16cid:durableId="1914855242">
    <w:abstractNumId w:val="2"/>
  </w:num>
  <w:num w:numId="15" w16cid:durableId="1582104653">
    <w:abstractNumId w:val="24"/>
  </w:num>
  <w:num w:numId="16" w16cid:durableId="894898664">
    <w:abstractNumId w:val="1"/>
  </w:num>
  <w:num w:numId="17" w16cid:durableId="457573900">
    <w:abstractNumId w:val="15"/>
  </w:num>
  <w:num w:numId="18" w16cid:durableId="555821214">
    <w:abstractNumId w:val="16"/>
  </w:num>
  <w:num w:numId="19" w16cid:durableId="1993943736">
    <w:abstractNumId w:val="10"/>
  </w:num>
  <w:num w:numId="20" w16cid:durableId="91247418">
    <w:abstractNumId w:val="7"/>
  </w:num>
  <w:num w:numId="21" w16cid:durableId="670060337">
    <w:abstractNumId w:val="31"/>
  </w:num>
  <w:num w:numId="22" w16cid:durableId="1518228242">
    <w:abstractNumId w:val="14"/>
  </w:num>
  <w:num w:numId="23" w16cid:durableId="432284808">
    <w:abstractNumId w:val="5"/>
  </w:num>
  <w:num w:numId="24" w16cid:durableId="667443926">
    <w:abstractNumId w:val="11"/>
  </w:num>
  <w:num w:numId="25" w16cid:durableId="1875774627">
    <w:abstractNumId w:val="18"/>
  </w:num>
  <w:num w:numId="26" w16cid:durableId="1855801634">
    <w:abstractNumId w:val="13"/>
  </w:num>
  <w:num w:numId="27" w16cid:durableId="1425415492">
    <w:abstractNumId w:val="19"/>
  </w:num>
  <w:num w:numId="28" w16cid:durableId="1668484697">
    <w:abstractNumId w:val="17"/>
  </w:num>
  <w:num w:numId="29" w16cid:durableId="294869402">
    <w:abstractNumId w:val="20"/>
  </w:num>
  <w:num w:numId="30" w16cid:durableId="1054503126">
    <w:abstractNumId w:val="29"/>
  </w:num>
  <w:num w:numId="31" w16cid:durableId="468085558">
    <w:abstractNumId w:val="6"/>
  </w:num>
  <w:num w:numId="32" w16cid:durableId="14075305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4B"/>
    <w:rsid w:val="0000063F"/>
    <w:rsid w:val="00005490"/>
    <w:rsid w:val="000273BE"/>
    <w:rsid w:val="000553C6"/>
    <w:rsid w:val="00061985"/>
    <w:rsid w:val="000625F9"/>
    <w:rsid w:val="00066B30"/>
    <w:rsid w:val="00070D17"/>
    <w:rsid w:val="0007712D"/>
    <w:rsid w:val="00084D87"/>
    <w:rsid w:val="000A55FF"/>
    <w:rsid w:val="000A6DDB"/>
    <w:rsid w:val="000C0D6A"/>
    <w:rsid w:val="000D5910"/>
    <w:rsid w:val="000E06E7"/>
    <w:rsid w:val="000E10D2"/>
    <w:rsid w:val="000F2F03"/>
    <w:rsid w:val="000F3FF2"/>
    <w:rsid w:val="00104627"/>
    <w:rsid w:val="001150F5"/>
    <w:rsid w:val="00115988"/>
    <w:rsid w:val="00117AB4"/>
    <w:rsid w:val="001200B9"/>
    <w:rsid w:val="00124879"/>
    <w:rsid w:val="001331CC"/>
    <w:rsid w:val="00133DB5"/>
    <w:rsid w:val="00146018"/>
    <w:rsid w:val="00151ADF"/>
    <w:rsid w:val="0016641D"/>
    <w:rsid w:val="00172329"/>
    <w:rsid w:val="001725FA"/>
    <w:rsid w:val="00174E19"/>
    <w:rsid w:val="00177AF9"/>
    <w:rsid w:val="0018087B"/>
    <w:rsid w:val="001A1832"/>
    <w:rsid w:val="001A45E7"/>
    <w:rsid w:val="001B09E8"/>
    <w:rsid w:val="001B0F01"/>
    <w:rsid w:val="001C023E"/>
    <w:rsid w:val="001C1C19"/>
    <w:rsid w:val="001E701A"/>
    <w:rsid w:val="001E7E27"/>
    <w:rsid w:val="002014C1"/>
    <w:rsid w:val="0021333C"/>
    <w:rsid w:val="00232B6A"/>
    <w:rsid w:val="00237D0C"/>
    <w:rsid w:val="00237E5D"/>
    <w:rsid w:val="00243AFC"/>
    <w:rsid w:val="00246AD7"/>
    <w:rsid w:val="0025018A"/>
    <w:rsid w:val="00262337"/>
    <w:rsid w:val="002A1487"/>
    <w:rsid w:val="002A4CD1"/>
    <w:rsid w:val="002B0F29"/>
    <w:rsid w:val="002B1E3A"/>
    <w:rsid w:val="002C34C5"/>
    <w:rsid w:val="002E5F0F"/>
    <w:rsid w:val="002F1D8B"/>
    <w:rsid w:val="002F4664"/>
    <w:rsid w:val="003076FC"/>
    <w:rsid w:val="00311D11"/>
    <w:rsid w:val="0031302B"/>
    <w:rsid w:val="0032674B"/>
    <w:rsid w:val="0033352D"/>
    <w:rsid w:val="0033734C"/>
    <w:rsid w:val="00345E12"/>
    <w:rsid w:val="003546C9"/>
    <w:rsid w:val="0035473C"/>
    <w:rsid w:val="0036565B"/>
    <w:rsid w:val="00366373"/>
    <w:rsid w:val="003846D2"/>
    <w:rsid w:val="00385AC8"/>
    <w:rsid w:val="003A76DE"/>
    <w:rsid w:val="003B0BF5"/>
    <w:rsid w:val="003B6F15"/>
    <w:rsid w:val="003C0052"/>
    <w:rsid w:val="003C6C8F"/>
    <w:rsid w:val="003C761A"/>
    <w:rsid w:val="003E295D"/>
    <w:rsid w:val="003E401A"/>
    <w:rsid w:val="003F1711"/>
    <w:rsid w:val="003F6DA9"/>
    <w:rsid w:val="003F72FE"/>
    <w:rsid w:val="00407382"/>
    <w:rsid w:val="0042609F"/>
    <w:rsid w:val="00433B13"/>
    <w:rsid w:val="00440D2E"/>
    <w:rsid w:val="00443DE3"/>
    <w:rsid w:val="00444013"/>
    <w:rsid w:val="004462A9"/>
    <w:rsid w:val="004501EC"/>
    <w:rsid w:val="00450518"/>
    <w:rsid w:val="00452CCA"/>
    <w:rsid w:val="00457DFC"/>
    <w:rsid w:val="0047039B"/>
    <w:rsid w:val="00476AA5"/>
    <w:rsid w:val="00486CAC"/>
    <w:rsid w:val="00490995"/>
    <w:rsid w:val="004A2476"/>
    <w:rsid w:val="004A5777"/>
    <w:rsid w:val="004A707C"/>
    <w:rsid w:val="004B6651"/>
    <w:rsid w:val="004D364F"/>
    <w:rsid w:val="004E5DA7"/>
    <w:rsid w:val="004F59E9"/>
    <w:rsid w:val="005013D8"/>
    <w:rsid w:val="005041DF"/>
    <w:rsid w:val="00512C77"/>
    <w:rsid w:val="0051443D"/>
    <w:rsid w:val="00523D15"/>
    <w:rsid w:val="0053336B"/>
    <w:rsid w:val="00563AE4"/>
    <w:rsid w:val="005710B7"/>
    <w:rsid w:val="005853C4"/>
    <w:rsid w:val="005873EC"/>
    <w:rsid w:val="00595F44"/>
    <w:rsid w:val="00596E01"/>
    <w:rsid w:val="005B1881"/>
    <w:rsid w:val="005B200B"/>
    <w:rsid w:val="005C1E05"/>
    <w:rsid w:val="005C3FB0"/>
    <w:rsid w:val="005C714B"/>
    <w:rsid w:val="005D0D36"/>
    <w:rsid w:val="005D4107"/>
    <w:rsid w:val="005D69A1"/>
    <w:rsid w:val="005E0291"/>
    <w:rsid w:val="005E1585"/>
    <w:rsid w:val="005F61FA"/>
    <w:rsid w:val="005F7219"/>
    <w:rsid w:val="005F744E"/>
    <w:rsid w:val="00602A98"/>
    <w:rsid w:val="006060E5"/>
    <w:rsid w:val="00613D3B"/>
    <w:rsid w:val="006241BD"/>
    <w:rsid w:val="0062489A"/>
    <w:rsid w:val="00632FBE"/>
    <w:rsid w:val="00651C68"/>
    <w:rsid w:val="00665B7E"/>
    <w:rsid w:val="0067716B"/>
    <w:rsid w:val="00682B52"/>
    <w:rsid w:val="00683928"/>
    <w:rsid w:val="006854C6"/>
    <w:rsid w:val="0069544A"/>
    <w:rsid w:val="006A415F"/>
    <w:rsid w:val="006C5ABE"/>
    <w:rsid w:val="006C7D03"/>
    <w:rsid w:val="006E3141"/>
    <w:rsid w:val="006E6D14"/>
    <w:rsid w:val="007004D9"/>
    <w:rsid w:val="00703673"/>
    <w:rsid w:val="0071089F"/>
    <w:rsid w:val="007126AF"/>
    <w:rsid w:val="00722FA2"/>
    <w:rsid w:val="00731995"/>
    <w:rsid w:val="007522F6"/>
    <w:rsid w:val="00752CCA"/>
    <w:rsid w:val="00757664"/>
    <w:rsid w:val="0076577B"/>
    <w:rsid w:val="00792213"/>
    <w:rsid w:val="007A335D"/>
    <w:rsid w:val="007A4E56"/>
    <w:rsid w:val="007B5D54"/>
    <w:rsid w:val="007C08FF"/>
    <w:rsid w:val="007C4785"/>
    <w:rsid w:val="007D41B3"/>
    <w:rsid w:val="007F7D5E"/>
    <w:rsid w:val="00816285"/>
    <w:rsid w:val="00825C7E"/>
    <w:rsid w:val="008342B4"/>
    <w:rsid w:val="00835511"/>
    <w:rsid w:val="00886709"/>
    <w:rsid w:val="008A7A31"/>
    <w:rsid w:val="008B26B1"/>
    <w:rsid w:val="008C6AE3"/>
    <w:rsid w:val="008D4F86"/>
    <w:rsid w:val="008D50E6"/>
    <w:rsid w:val="008D5E85"/>
    <w:rsid w:val="008F2EE5"/>
    <w:rsid w:val="00904EFD"/>
    <w:rsid w:val="00920955"/>
    <w:rsid w:val="00921ADB"/>
    <w:rsid w:val="009245E1"/>
    <w:rsid w:val="0093003F"/>
    <w:rsid w:val="00957D37"/>
    <w:rsid w:val="0098186E"/>
    <w:rsid w:val="00981E3C"/>
    <w:rsid w:val="00983EF3"/>
    <w:rsid w:val="00993FCE"/>
    <w:rsid w:val="00995ED6"/>
    <w:rsid w:val="00996E20"/>
    <w:rsid w:val="009A0DA0"/>
    <w:rsid w:val="009B09F4"/>
    <w:rsid w:val="009B3C38"/>
    <w:rsid w:val="009D1B13"/>
    <w:rsid w:val="009E4CD0"/>
    <w:rsid w:val="009E7D4B"/>
    <w:rsid w:val="009F085C"/>
    <w:rsid w:val="00A133DA"/>
    <w:rsid w:val="00A14594"/>
    <w:rsid w:val="00A24F49"/>
    <w:rsid w:val="00A31540"/>
    <w:rsid w:val="00A37FBF"/>
    <w:rsid w:val="00A477DC"/>
    <w:rsid w:val="00A607E3"/>
    <w:rsid w:val="00A61C7F"/>
    <w:rsid w:val="00A651E8"/>
    <w:rsid w:val="00A72705"/>
    <w:rsid w:val="00A74A7A"/>
    <w:rsid w:val="00A8113A"/>
    <w:rsid w:val="00A84121"/>
    <w:rsid w:val="00A85DDF"/>
    <w:rsid w:val="00A90B01"/>
    <w:rsid w:val="00A91EB3"/>
    <w:rsid w:val="00A92C8A"/>
    <w:rsid w:val="00AA0CA9"/>
    <w:rsid w:val="00AC17AF"/>
    <w:rsid w:val="00AC258E"/>
    <w:rsid w:val="00AF3B58"/>
    <w:rsid w:val="00AF4B6E"/>
    <w:rsid w:val="00B02FEA"/>
    <w:rsid w:val="00B07C05"/>
    <w:rsid w:val="00B07FED"/>
    <w:rsid w:val="00B2608B"/>
    <w:rsid w:val="00B35CCD"/>
    <w:rsid w:val="00B3741E"/>
    <w:rsid w:val="00B6388D"/>
    <w:rsid w:val="00B67176"/>
    <w:rsid w:val="00B75C73"/>
    <w:rsid w:val="00B80A80"/>
    <w:rsid w:val="00B818A3"/>
    <w:rsid w:val="00B8594D"/>
    <w:rsid w:val="00B9038D"/>
    <w:rsid w:val="00BB2EEE"/>
    <w:rsid w:val="00BB383F"/>
    <w:rsid w:val="00BD3236"/>
    <w:rsid w:val="00BD4D9D"/>
    <w:rsid w:val="00BE56AF"/>
    <w:rsid w:val="00C00E09"/>
    <w:rsid w:val="00C03141"/>
    <w:rsid w:val="00C12D17"/>
    <w:rsid w:val="00C1674C"/>
    <w:rsid w:val="00C21027"/>
    <w:rsid w:val="00C51951"/>
    <w:rsid w:val="00C611F1"/>
    <w:rsid w:val="00C66B22"/>
    <w:rsid w:val="00C72502"/>
    <w:rsid w:val="00C730DE"/>
    <w:rsid w:val="00C743A3"/>
    <w:rsid w:val="00C753DA"/>
    <w:rsid w:val="00C7746F"/>
    <w:rsid w:val="00C8073B"/>
    <w:rsid w:val="00C90945"/>
    <w:rsid w:val="00C96BAE"/>
    <w:rsid w:val="00CA7457"/>
    <w:rsid w:val="00CA7B0D"/>
    <w:rsid w:val="00CB2170"/>
    <w:rsid w:val="00CC0676"/>
    <w:rsid w:val="00CC1577"/>
    <w:rsid w:val="00CD12DD"/>
    <w:rsid w:val="00CD521A"/>
    <w:rsid w:val="00CF2557"/>
    <w:rsid w:val="00D10EAB"/>
    <w:rsid w:val="00D11C2F"/>
    <w:rsid w:val="00D15813"/>
    <w:rsid w:val="00D279E3"/>
    <w:rsid w:val="00D3104A"/>
    <w:rsid w:val="00D327F3"/>
    <w:rsid w:val="00D40ABB"/>
    <w:rsid w:val="00D76312"/>
    <w:rsid w:val="00D87274"/>
    <w:rsid w:val="00DA0593"/>
    <w:rsid w:val="00DA640A"/>
    <w:rsid w:val="00DB06DB"/>
    <w:rsid w:val="00DC0916"/>
    <w:rsid w:val="00DD27DA"/>
    <w:rsid w:val="00DD4E96"/>
    <w:rsid w:val="00DD60FC"/>
    <w:rsid w:val="00E15A23"/>
    <w:rsid w:val="00E32DD8"/>
    <w:rsid w:val="00E46A36"/>
    <w:rsid w:val="00E727FA"/>
    <w:rsid w:val="00E74769"/>
    <w:rsid w:val="00E74A02"/>
    <w:rsid w:val="00E75696"/>
    <w:rsid w:val="00E81EFC"/>
    <w:rsid w:val="00E95A9E"/>
    <w:rsid w:val="00EA3309"/>
    <w:rsid w:val="00EA490B"/>
    <w:rsid w:val="00EA746B"/>
    <w:rsid w:val="00EC1AF0"/>
    <w:rsid w:val="00EC71F9"/>
    <w:rsid w:val="00EE0EC1"/>
    <w:rsid w:val="00EF06FF"/>
    <w:rsid w:val="00F02394"/>
    <w:rsid w:val="00F13FEA"/>
    <w:rsid w:val="00F201A2"/>
    <w:rsid w:val="00F21569"/>
    <w:rsid w:val="00F31C3B"/>
    <w:rsid w:val="00F55D74"/>
    <w:rsid w:val="00F7049C"/>
    <w:rsid w:val="00F767E6"/>
    <w:rsid w:val="00F86DEE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56633"/>
  <w15:chartTrackingRefBased/>
  <w15:docId w15:val="{18BB73F1-88B9-4241-8A61-82FE188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0E6"/>
    <w:pPr>
      <w:spacing w:after="200" w:line="276" w:lineRule="auto"/>
      <w:ind w:right="142"/>
      <w:jc w:val="center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640A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14B"/>
  </w:style>
  <w:style w:type="paragraph" w:styleId="Stopka">
    <w:name w:val="footer"/>
    <w:basedOn w:val="Normalny"/>
    <w:link w:val="StopkaZnak"/>
    <w:uiPriority w:val="99"/>
    <w:unhideWhenUsed/>
    <w:rsid w:val="005C7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14B"/>
  </w:style>
  <w:style w:type="character" w:styleId="Hipercze">
    <w:name w:val="Hyperlink"/>
    <w:uiPriority w:val="99"/>
    <w:unhideWhenUsed/>
    <w:rsid w:val="00DD60F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B09E8"/>
    <w:pPr>
      <w:spacing w:after="0" w:line="240" w:lineRule="auto"/>
      <w:ind w:left="720"/>
      <w:contextualSpacing/>
    </w:pPr>
    <w:rPr>
      <w:rFonts w:ascii="Tahoma" w:eastAsia="Times New Roman" w:hAnsi="Tahoma"/>
      <w:strike/>
      <w:sz w:val="19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1B09E8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1B09E8"/>
    <w:rPr>
      <w:rFonts w:eastAsia="Times New Roman"/>
      <w:sz w:val="16"/>
      <w:szCs w:val="16"/>
    </w:rPr>
  </w:style>
  <w:style w:type="paragraph" w:customStyle="1" w:styleId="WW-Tekstpodstawowy3">
    <w:name w:val="WW-Tekst podstawowy 3"/>
    <w:basedOn w:val="Normalny"/>
    <w:rsid w:val="001B09E8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B09E8"/>
    <w:rPr>
      <w:rFonts w:ascii="Tahoma" w:eastAsia="Times New Roman" w:hAnsi="Tahoma"/>
      <w:strike/>
      <w:sz w:val="19"/>
    </w:rPr>
  </w:style>
  <w:style w:type="paragraph" w:customStyle="1" w:styleId="Default">
    <w:name w:val="Default"/>
    <w:rsid w:val="001B09E8"/>
    <w:pPr>
      <w:autoSpaceDE w:val="0"/>
      <w:autoSpaceDN w:val="0"/>
      <w:adjustRightInd w:val="0"/>
      <w:ind w:right="142"/>
      <w:jc w:val="center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1B09E8"/>
    <w:rPr>
      <w:b/>
      <w:bCs/>
    </w:rPr>
  </w:style>
  <w:style w:type="character" w:styleId="Odwoaniedokomentarza">
    <w:name w:val="annotation reference"/>
    <w:uiPriority w:val="99"/>
    <w:semiHidden/>
    <w:unhideWhenUsed/>
    <w:rsid w:val="001B0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9E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B09E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9E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B09E8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005490"/>
    <w:pPr>
      <w:ind w:right="142"/>
      <w:jc w:val="center"/>
    </w:pPr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DA640A"/>
    <w:rPr>
      <w:rFonts w:ascii="Calibri" w:eastAsia="Times New Roman" w:hAnsi="Calibri" w:cs="Times New Roman"/>
      <w:b/>
      <w:bCs/>
      <w:i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640A"/>
    <w:rPr>
      <w:b/>
      <w:bCs/>
      <w:lang w:eastAsia="en-US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9B3C3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rsid w:val="009B3C3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B3C38"/>
    <w:rPr>
      <w:vertAlign w:val="superscript"/>
    </w:rPr>
  </w:style>
  <w:style w:type="character" w:styleId="UyteHipercze">
    <w:name w:val="FollowedHyperlink"/>
    <w:uiPriority w:val="99"/>
    <w:semiHidden/>
    <w:unhideWhenUsed/>
    <w:rsid w:val="000273BE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F02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uszeue.slaskie.pl/czytaj/dane_osobowe_FES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8924-5435-4043-A93F-D78EB491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6780</CharactersWithSpaces>
  <SharedDoc>false</SharedDoc>
  <HLinks>
    <vt:vector size="12" baseType="variant"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https://funduszeue.slaskie.pl/czytaj/dane_osobowe_FESL</vt:lpwstr>
      </vt:variant>
      <vt:variant>
        <vt:lpwstr/>
      </vt:variant>
      <vt:variant>
        <vt:i4>5439570</vt:i4>
      </vt:variant>
      <vt:variant>
        <vt:i4>0</vt:i4>
      </vt:variant>
      <vt:variant>
        <vt:i4>0</vt:i4>
      </vt:variant>
      <vt:variant>
        <vt:i4>5</vt:i4>
      </vt:variant>
      <vt:variant>
        <vt:lpwstr>https://uodo.gov.pl/pl/p/kontakt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kkwasnik</dc:creator>
  <cp:keywords/>
  <cp:lastModifiedBy>Gracja Drzewiecka</cp:lastModifiedBy>
  <cp:revision>2</cp:revision>
  <cp:lastPrinted>2023-09-05T07:58:00Z</cp:lastPrinted>
  <dcterms:created xsi:type="dcterms:W3CDTF">2025-07-02T09:22:00Z</dcterms:created>
  <dcterms:modified xsi:type="dcterms:W3CDTF">2025-07-02T09:22:00Z</dcterms:modified>
</cp:coreProperties>
</file>