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4981D" w14:textId="4D302D58" w:rsidR="004B10AB" w:rsidRPr="00DA678B" w:rsidRDefault="004B10AB" w:rsidP="004B10AB">
      <w:pPr>
        <w:rPr>
          <w:rFonts w:ascii="Arial" w:hAnsi="Arial" w:cs="Arial"/>
          <w:b/>
        </w:rPr>
      </w:pPr>
      <w:bookmarkStart w:id="0" w:name="_Toc141694275"/>
      <w:r w:rsidRPr="00DA678B">
        <w:rPr>
          <w:rFonts w:ascii="Arial" w:hAnsi="Arial" w:cs="Arial"/>
          <w:b/>
        </w:rPr>
        <w:t xml:space="preserve">Uzasadnienie aktualizacji Planu ewaluacji </w:t>
      </w:r>
      <w:r w:rsidR="00A64B72" w:rsidRPr="00DA678B">
        <w:rPr>
          <w:rFonts w:ascii="Arial" w:hAnsi="Arial" w:cs="Arial"/>
          <w:b/>
        </w:rPr>
        <w:t>programu Fundusze Europejskie dla Śląskiego 2021-2027</w:t>
      </w:r>
    </w:p>
    <w:p w14:paraId="0E0C5ED7" w14:textId="7C568531" w:rsidR="004B10AB" w:rsidRPr="00DA678B" w:rsidRDefault="004B10AB" w:rsidP="004B10AB">
      <w:pPr>
        <w:rPr>
          <w:rFonts w:ascii="Arial" w:hAnsi="Arial" w:cs="Arial"/>
        </w:rPr>
      </w:pPr>
      <w:r w:rsidRPr="00DA678B">
        <w:rPr>
          <w:rFonts w:ascii="Arial" w:hAnsi="Arial" w:cs="Arial"/>
        </w:rPr>
        <w:t xml:space="preserve">Wprowadzone </w:t>
      </w:r>
      <w:r w:rsidR="00624468" w:rsidRPr="00DA678B">
        <w:rPr>
          <w:rFonts w:ascii="Arial" w:hAnsi="Arial" w:cs="Arial"/>
        </w:rPr>
        <w:t>aktualizacje</w:t>
      </w:r>
      <w:r w:rsidRPr="00DA678B">
        <w:rPr>
          <w:rFonts w:ascii="Arial" w:hAnsi="Arial" w:cs="Arial"/>
        </w:rPr>
        <w:t xml:space="preserve"> obejmują przede wszystkim:</w:t>
      </w:r>
    </w:p>
    <w:p w14:paraId="69493E39" w14:textId="77777777" w:rsidR="00624468" w:rsidRPr="00DA678B" w:rsidRDefault="00624468" w:rsidP="0062446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A678B">
        <w:rPr>
          <w:rFonts w:ascii="Arial" w:hAnsi="Arial" w:cs="Arial"/>
        </w:rPr>
        <w:t xml:space="preserve">usunięcie badania: </w:t>
      </w:r>
      <w:r w:rsidRPr="00DA678B">
        <w:rPr>
          <w:rFonts w:ascii="Arial" w:hAnsi="Arial" w:cs="Arial"/>
          <w:i/>
          <w:iCs/>
        </w:rPr>
        <w:t>Ewaluacja uzyskanych wartości wskaźników rezultatu długoterminowego w ramach FE SL 2021-2027 (pomiar 1).</w:t>
      </w:r>
      <w:r w:rsidRPr="00DA678B">
        <w:rPr>
          <w:rFonts w:ascii="Arial" w:hAnsi="Arial" w:cs="Arial"/>
        </w:rPr>
        <w:t xml:space="preserve"> </w:t>
      </w:r>
    </w:p>
    <w:p w14:paraId="39E4F8C8" w14:textId="77777777" w:rsidR="00624468" w:rsidRPr="00DA678B" w:rsidRDefault="00624468" w:rsidP="00624468">
      <w:pPr>
        <w:spacing w:after="0" w:line="360" w:lineRule="auto"/>
        <w:rPr>
          <w:rFonts w:ascii="Arial" w:hAnsi="Arial" w:cs="Arial"/>
        </w:rPr>
      </w:pPr>
      <w:r w:rsidRPr="00DA678B">
        <w:rPr>
          <w:rFonts w:ascii="Arial" w:hAnsi="Arial" w:cs="Arial"/>
          <w:b/>
          <w:bCs/>
        </w:rPr>
        <w:t>Uzasadnienie zmiany:</w:t>
      </w:r>
      <w:r w:rsidRPr="00DA678B">
        <w:rPr>
          <w:rFonts w:ascii="Arial" w:hAnsi="Arial" w:cs="Arial"/>
        </w:rPr>
        <w:t xml:space="preserve"> Rezygnacja z realizacji badania spowodowana jest brakiem wskaźników możliwych do oszacowania w 2025 r.,</w:t>
      </w:r>
    </w:p>
    <w:p w14:paraId="741E3618" w14:textId="0AE3E7F4" w:rsidR="00AE63B2" w:rsidRPr="00DA678B" w:rsidRDefault="00AE63B2" w:rsidP="00AE63B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A678B">
        <w:rPr>
          <w:rFonts w:ascii="Arial" w:hAnsi="Arial" w:cs="Arial"/>
        </w:rPr>
        <w:t>zmiany w zakresie przedmiotowym 2 badań dotycz</w:t>
      </w:r>
      <w:r w:rsidR="00624468" w:rsidRPr="00DA678B">
        <w:rPr>
          <w:rFonts w:ascii="Arial" w:hAnsi="Arial" w:cs="Arial"/>
        </w:rPr>
        <w:t>ą</w:t>
      </w:r>
      <w:r w:rsidRPr="00DA678B">
        <w:rPr>
          <w:rFonts w:ascii="Arial" w:hAnsi="Arial" w:cs="Arial"/>
        </w:rPr>
        <w:t>cych ewaluacji uzyskanych wartości wskaźników rezultatu długoterminowego w ramach FE SL 2021-2027</w:t>
      </w:r>
      <w:r w:rsidR="0042169C">
        <w:rPr>
          <w:rFonts w:ascii="Arial" w:hAnsi="Arial" w:cs="Arial"/>
        </w:rPr>
        <w:t>.</w:t>
      </w:r>
    </w:p>
    <w:p w14:paraId="2A4C4B74" w14:textId="6A00D1F0" w:rsidR="00624468" w:rsidRPr="00DA678B" w:rsidRDefault="005E3757" w:rsidP="00624468">
      <w:pPr>
        <w:rPr>
          <w:rFonts w:ascii="Arial" w:hAnsi="Arial" w:cs="Arial"/>
        </w:rPr>
      </w:pPr>
      <w:r w:rsidRPr="00DA678B">
        <w:rPr>
          <w:rFonts w:ascii="Arial" w:hAnsi="Arial" w:cs="Arial"/>
          <w:b/>
          <w:bCs/>
        </w:rPr>
        <w:t>Uzasadnienie zmiany:</w:t>
      </w:r>
      <w:r w:rsidRPr="00DA678B">
        <w:rPr>
          <w:rFonts w:ascii="Arial" w:hAnsi="Arial" w:cs="Arial"/>
        </w:rPr>
        <w:t xml:space="preserve"> </w:t>
      </w:r>
      <w:r w:rsidR="00624468" w:rsidRPr="00624468">
        <w:rPr>
          <w:rFonts w:ascii="Arial" w:hAnsi="Arial" w:cs="Arial"/>
        </w:rPr>
        <w:t>Zmieniono założenia bada</w:t>
      </w:r>
      <w:r w:rsidR="00624468" w:rsidRPr="00DA678B">
        <w:rPr>
          <w:rFonts w:ascii="Arial" w:hAnsi="Arial" w:cs="Arial"/>
        </w:rPr>
        <w:t>ń:</w:t>
      </w:r>
    </w:p>
    <w:p w14:paraId="0D29E768" w14:textId="4488293F" w:rsidR="00624468" w:rsidRPr="00624468" w:rsidRDefault="008802DD" w:rsidP="00624468">
      <w:pPr>
        <w:rPr>
          <w:rFonts w:ascii="Arial" w:eastAsiaTheme="majorEastAsia" w:hAnsi="Arial" w:cs="Arial"/>
          <w:i/>
          <w:iCs/>
        </w:rPr>
      </w:pPr>
      <w:r w:rsidRPr="00DA678B">
        <w:rPr>
          <w:rFonts w:ascii="Arial" w:eastAsiaTheme="majorEastAsia" w:hAnsi="Arial" w:cs="Arial"/>
          <w:i/>
          <w:iCs/>
        </w:rPr>
        <w:t xml:space="preserve">- </w:t>
      </w:r>
      <w:bookmarkStart w:id="1" w:name="_Hlk214367643"/>
      <w:r w:rsidR="00624468" w:rsidRPr="00624468">
        <w:rPr>
          <w:rFonts w:ascii="Arial" w:eastAsiaTheme="majorEastAsia" w:hAnsi="Arial" w:cs="Arial"/>
          <w:i/>
          <w:iCs/>
        </w:rPr>
        <w:t xml:space="preserve">Ewaluacja uzyskanych wartości wskaźników rezultatu długoterminowego w ramach FE SL 2021-2027 </w:t>
      </w:r>
      <w:bookmarkEnd w:id="1"/>
      <w:r w:rsidR="00624468" w:rsidRPr="00624468">
        <w:rPr>
          <w:rFonts w:ascii="Arial" w:eastAsiaTheme="majorEastAsia" w:hAnsi="Arial" w:cs="Arial"/>
          <w:i/>
          <w:iCs/>
        </w:rPr>
        <w:t xml:space="preserve">(pomiar </w:t>
      </w:r>
      <w:r w:rsidR="00D66DC2">
        <w:rPr>
          <w:rFonts w:ascii="Arial" w:eastAsiaTheme="majorEastAsia" w:hAnsi="Arial" w:cs="Arial"/>
          <w:i/>
          <w:iCs/>
        </w:rPr>
        <w:t>2</w:t>
      </w:r>
      <w:r w:rsidR="00624468" w:rsidRPr="00624468">
        <w:rPr>
          <w:rFonts w:ascii="Arial" w:eastAsiaTheme="majorEastAsia" w:hAnsi="Arial" w:cs="Arial"/>
          <w:i/>
          <w:iCs/>
        </w:rPr>
        <w:t>)</w:t>
      </w:r>
      <w:r w:rsidRPr="00DA678B">
        <w:rPr>
          <w:rFonts w:ascii="Arial" w:eastAsiaTheme="majorEastAsia" w:hAnsi="Arial" w:cs="Arial"/>
          <w:i/>
          <w:iCs/>
        </w:rPr>
        <w:t>,</w:t>
      </w:r>
    </w:p>
    <w:p w14:paraId="1B9F3948" w14:textId="3C9D672B" w:rsidR="00624468" w:rsidRPr="00624468" w:rsidRDefault="008802DD" w:rsidP="00624468">
      <w:pPr>
        <w:rPr>
          <w:rFonts w:ascii="Arial" w:eastAsiaTheme="majorEastAsia" w:hAnsi="Arial" w:cs="Arial"/>
          <w:i/>
          <w:iCs/>
        </w:rPr>
      </w:pPr>
      <w:r w:rsidRPr="00DA678B">
        <w:rPr>
          <w:rFonts w:ascii="Arial" w:eastAsiaTheme="majorEastAsia" w:hAnsi="Arial" w:cs="Arial"/>
          <w:i/>
          <w:iCs/>
        </w:rPr>
        <w:t xml:space="preserve">- </w:t>
      </w:r>
      <w:r w:rsidR="00624468" w:rsidRPr="00624468">
        <w:rPr>
          <w:rFonts w:ascii="Arial" w:eastAsiaTheme="majorEastAsia" w:hAnsi="Arial" w:cs="Arial"/>
          <w:i/>
          <w:iCs/>
        </w:rPr>
        <w:t xml:space="preserve">Ewaluacja uzyskanych wartości wskaźników rezultatu długoterminowego w ramach FE SL 2021-2027 (pomiar </w:t>
      </w:r>
      <w:r w:rsidR="00D66DC2">
        <w:rPr>
          <w:rFonts w:ascii="Arial" w:eastAsiaTheme="majorEastAsia" w:hAnsi="Arial" w:cs="Arial"/>
          <w:i/>
          <w:iCs/>
        </w:rPr>
        <w:t>3</w:t>
      </w:r>
      <w:r w:rsidR="00624468" w:rsidRPr="00624468">
        <w:rPr>
          <w:rFonts w:ascii="Arial" w:eastAsiaTheme="majorEastAsia" w:hAnsi="Arial" w:cs="Arial"/>
          <w:i/>
          <w:iCs/>
        </w:rPr>
        <w:t>)</w:t>
      </w:r>
      <w:r w:rsidRPr="00DA678B">
        <w:rPr>
          <w:rFonts w:ascii="Arial" w:eastAsiaTheme="majorEastAsia" w:hAnsi="Arial" w:cs="Arial"/>
          <w:i/>
          <w:iCs/>
        </w:rPr>
        <w:t>,</w:t>
      </w:r>
    </w:p>
    <w:p w14:paraId="466530FC" w14:textId="095D654D" w:rsidR="00624468" w:rsidRPr="00624468" w:rsidRDefault="00624468" w:rsidP="00624468">
      <w:pPr>
        <w:rPr>
          <w:rFonts w:ascii="Arial" w:hAnsi="Arial" w:cs="Arial"/>
        </w:rPr>
      </w:pPr>
      <w:r w:rsidRPr="00624468">
        <w:rPr>
          <w:rFonts w:ascii="Arial" w:hAnsi="Arial" w:cs="Arial"/>
        </w:rPr>
        <w:t>z uwagi na brak konieczności szacowania 3 wskaźników przez IZ FE SL 2021-2027</w:t>
      </w:r>
      <w:r w:rsidR="008802DD" w:rsidRPr="00DA678B">
        <w:rPr>
          <w:rFonts w:ascii="Arial" w:hAnsi="Arial" w:cs="Arial"/>
        </w:rPr>
        <w:t>, a mianowicie:</w:t>
      </w:r>
    </w:p>
    <w:p w14:paraId="487BCE79" w14:textId="2F446C67" w:rsidR="00624468" w:rsidRPr="00624468" w:rsidRDefault="008802DD" w:rsidP="008802DD">
      <w:pPr>
        <w:spacing w:line="259" w:lineRule="auto"/>
        <w:rPr>
          <w:rFonts w:ascii="Arial" w:eastAsiaTheme="majorEastAsia" w:hAnsi="Arial" w:cs="Arial"/>
        </w:rPr>
      </w:pPr>
      <w:r w:rsidRPr="00DA678B">
        <w:rPr>
          <w:rFonts w:ascii="Arial" w:hAnsi="Arial" w:cs="Arial"/>
          <w:iCs/>
        </w:rPr>
        <w:t>- w</w:t>
      </w:r>
      <w:r w:rsidR="00624468" w:rsidRPr="00624468">
        <w:rPr>
          <w:rFonts w:ascii="Arial" w:hAnsi="Arial" w:cs="Arial"/>
          <w:iCs/>
        </w:rPr>
        <w:t>skaźnik</w:t>
      </w:r>
      <w:r w:rsidRPr="00DA678B">
        <w:rPr>
          <w:rFonts w:ascii="Arial" w:hAnsi="Arial" w:cs="Arial"/>
          <w:iCs/>
        </w:rPr>
        <w:t>a</w:t>
      </w:r>
      <w:r w:rsidR="00624468" w:rsidRPr="00624468">
        <w:rPr>
          <w:rFonts w:ascii="Arial" w:hAnsi="Arial" w:cs="Arial"/>
          <w:iCs/>
        </w:rPr>
        <w:t>:</w:t>
      </w:r>
      <w:r w:rsidR="00624468" w:rsidRPr="00624468">
        <w:rPr>
          <w:rFonts w:ascii="Arial" w:hAnsi="Arial" w:cs="Arial"/>
          <w:i/>
        </w:rPr>
        <w:t xml:space="preserve"> Liczba osób znajdujących się w lepszej sytuacji na rynku pracy 6 miesięcy po opuszczeniu programu (osoby)</w:t>
      </w:r>
      <w:r w:rsidRPr="00DA678B">
        <w:rPr>
          <w:rFonts w:ascii="Arial" w:hAnsi="Arial" w:cs="Arial"/>
          <w:i/>
        </w:rPr>
        <w:t xml:space="preserve">, ponieważ </w:t>
      </w:r>
      <w:r w:rsidRPr="00DA678B">
        <w:rPr>
          <w:rFonts w:ascii="Arial" w:eastAsiaTheme="majorEastAsia" w:hAnsi="Arial" w:cs="Arial"/>
        </w:rPr>
        <w:t>wskaźnik oblicza</w:t>
      </w:r>
      <w:r w:rsidR="00624468" w:rsidRPr="00624468">
        <w:rPr>
          <w:rFonts w:ascii="Arial" w:eastAsiaTheme="majorEastAsia" w:hAnsi="Arial" w:cs="Arial"/>
        </w:rPr>
        <w:t xml:space="preserve"> Ministerstw</w:t>
      </w:r>
      <w:r w:rsidR="00624468" w:rsidRPr="00624468">
        <w:rPr>
          <w:rFonts w:ascii="Arial" w:eastAsiaTheme="majorEastAsia" w:hAnsi="Arial" w:cs="Arial"/>
          <w:color w:val="0F4761" w:themeColor="accent1" w:themeShade="BF"/>
        </w:rPr>
        <w:t>o</w:t>
      </w:r>
      <w:r w:rsidR="00624468" w:rsidRPr="00624468">
        <w:rPr>
          <w:rFonts w:ascii="Arial" w:eastAsiaTheme="majorEastAsia" w:hAnsi="Arial" w:cs="Arial"/>
        </w:rPr>
        <w:t xml:space="preserve"> Funduszy i Polityki Regionalnej</w:t>
      </w:r>
      <w:r w:rsidR="00110DCF">
        <w:rPr>
          <w:rFonts w:ascii="Arial" w:eastAsiaTheme="majorEastAsia" w:hAnsi="Arial" w:cs="Arial"/>
        </w:rPr>
        <w:t>,</w:t>
      </w:r>
    </w:p>
    <w:p w14:paraId="13BF50D7" w14:textId="428C3744" w:rsidR="00624468" w:rsidRPr="00624468" w:rsidRDefault="008802DD" w:rsidP="008802DD">
      <w:pPr>
        <w:spacing w:line="259" w:lineRule="auto"/>
        <w:rPr>
          <w:rFonts w:ascii="Arial" w:eastAsiaTheme="majorEastAsia" w:hAnsi="Arial" w:cs="Arial"/>
        </w:rPr>
      </w:pPr>
      <w:r w:rsidRPr="00DA678B">
        <w:rPr>
          <w:rFonts w:ascii="Arial" w:hAnsi="Arial" w:cs="Arial"/>
          <w:iCs/>
        </w:rPr>
        <w:t>- w</w:t>
      </w:r>
      <w:r w:rsidR="00624468" w:rsidRPr="00624468">
        <w:rPr>
          <w:rFonts w:ascii="Arial" w:hAnsi="Arial" w:cs="Arial"/>
          <w:iCs/>
        </w:rPr>
        <w:t>skaźnik</w:t>
      </w:r>
      <w:r w:rsidRPr="00DA678B">
        <w:rPr>
          <w:rFonts w:ascii="Arial" w:hAnsi="Arial" w:cs="Arial"/>
          <w:iCs/>
        </w:rPr>
        <w:t>a</w:t>
      </w:r>
      <w:r w:rsidR="00624468" w:rsidRPr="00624468">
        <w:rPr>
          <w:rFonts w:ascii="Arial" w:hAnsi="Arial" w:cs="Arial"/>
          <w:iCs/>
        </w:rPr>
        <w:t>:</w:t>
      </w:r>
      <w:r w:rsidR="00624468" w:rsidRPr="00624468">
        <w:rPr>
          <w:rFonts w:ascii="Arial" w:hAnsi="Arial" w:cs="Arial"/>
          <w:i/>
        </w:rPr>
        <w:t xml:space="preserve"> Liczba uczniów szkół i placówek kształcenia zawodowego objętych wsparciem w postaci staży uczniowskich, uczestniczących w kształceniu lub pracujących 6 miesięcy od ukończenia nauki (osoby)</w:t>
      </w:r>
      <w:r w:rsidRPr="00DA678B">
        <w:rPr>
          <w:rFonts w:ascii="Arial" w:hAnsi="Arial" w:cs="Arial"/>
          <w:i/>
        </w:rPr>
        <w:t>, ponieważ w</w:t>
      </w:r>
      <w:r w:rsidR="00624468" w:rsidRPr="00624468">
        <w:rPr>
          <w:rFonts w:ascii="Arial" w:eastAsiaTheme="majorEastAsia" w:hAnsi="Arial" w:cs="Arial"/>
        </w:rPr>
        <w:t>skaźnik został usunięty z Listy Wskaźników Kluczowych EFS+ i FST</w:t>
      </w:r>
      <w:r w:rsidR="00FC4C1D">
        <w:rPr>
          <w:rFonts w:ascii="Arial" w:eastAsiaTheme="majorEastAsia" w:hAnsi="Arial" w:cs="Arial"/>
        </w:rPr>
        <w:t>,</w:t>
      </w:r>
    </w:p>
    <w:p w14:paraId="173A16AC" w14:textId="7E05E2EE" w:rsidR="00624468" w:rsidRPr="00624468" w:rsidRDefault="008802DD" w:rsidP="00624468">
      <w:pPr>
        <w:rPr>
          <w:rFonts w:ascii="Arial" w:eastAsiaTheme="majorEastAsia" w:hAnsi="Arial" w:cs="Arial"/>
        </w:rPr>
      </w:pPr>
      <w:r w:rsidRPr="00DA678B">
        <w:rPr>
          <w:rFonts w:ascii="Arial" w:hAnsi="Arial" w:cs="Arial"/>
          <w:iCs/>
        </w:rPr>
        <w:t>- w</w:t>
      </w:r>
      <w:r w:rsidR="00624468" w:rsidRPr="00624468">
        <w:rPr>
          <w:rFonts w:ascii="Arial" w:hAnsi="Arial" w:cs="Arial"/>
          <w:iCs/>
        </w:rPr>
        <w:t>skaźnik</w:t>
      </w:r>
      <w:r w:rsidRPr="00DA678B">
        <w:rPr>
          <w:rFonts w:ascii="Arial" w:hAnsi="Arial" w:cs="Arial"/>
          <w:iCs/>
        </w:rPr>
        <w:t>a</w:t>
      </w:r>
      <w:r w:rsidR="00624468" w:rsidRPr="00624468">
        <w:rPr>
          <w:rFonts w:ascii="Arial" w:hAnsi="Arial" w:cs="Arial"/>
          <w:iCs/>
        </w:rPr>
        <w:t>:</w:t>
      </w:r>
      <w:r w:rsidR="00624468" w:rsidRPr="00624468">
        <w:rPr>
          <w:rFonts w:ascii="Arial" w:hAnsi="Arial" w:cs="Arial"/>
          <w:i/>
        </w:rPr>
        <w:t xml:space="preserve"> </w:t>
      </w:r>
      <w:r w:rsidR="00624468" w:rsidRPr="00624468">
        <w:rPr>
          <w:rFonts w:ascii="Arial" w:eastAsiaTheme="majorEastAsia" w:hAnsi="Arial" w:cs="Arial"/>
          <w:i/>
          <w:iCs/>
        </w:rPr>
        <w:t>Liczba miejsc wychowania przedszkolnego, które funkcjonują przez co najmniej 24 miesiące po zakończeniu projektu</w:t>
      </w:r>
      <w:r w:rsidRPr="00DA678B">
        <w:rPr>
          <w:rFonts w:ascii="Arial" w:eastAsiaTheme="majorEastAsia" w:hAnsi="Arial" w:cs="Arial"/>
          <w:i/>
          <w:iCs/>
        </w:rPr>
        <w:t xml:space="preserve">, </w:t>
      </w:r>
      <w:r w:rsidRPr="00DA678B">
        <w:rPr>
          <w:rFonts w:ascii="Arial" w:eastAsiaTheme="majorEastAsia" w:hAnsi="Arial" w:cs="Arial"/>
        </w:rPr>
        <w:t>ponieważ w</w:t>
      </w:r>
      <w:r w:rsidR="00624468" w:rsidRPr="00624468">
        <w:rPr>
          <w:rFonts w:ascii="Arial" w:eastAsiaTheme="majorEastAsia" w:hAnsi="Arial" w:cs="Arial"/>
        </w:rPr>
        <w:t xml:space="preserve"> dotychczasowych naborach FE SL 2021-2027 w Działaniu 6.1 nie było projektów, które realizowałyby wskaźnik dotyczący tworzenia nowych lub dostosowania istniejących miejsc przedszkolnych. Jednocześnie IZ FE SL 2021-2027 nie przewiduje ogłaszania kolejnych naborów w tej perspektywie finansowej, które uwzględniałyby realizację wskaźnika.</w:t>
      </w:r>
    </w:p>
    <w:bookmarkEnd w:id="0"/>
    <w:p w14:paraId="013EAE2B" w14:textId="5CAC57B9" w:rsidR="004B10AB" w:rsidRPr="00DA678B" w:rsidRDefault="001D67E1" w:rsidP="004B10A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A678B">
        <w:rPr>
          <w:rFonts w:ascii="Arial" w:hAnsi="Arial" w:cs="Arial"/>
        </w:rPr>
        <w:t xml:space="preserve">przyspieszenie realizacji badania: </w:t>
      </w:r>
      <w:r w:rsidRPr="00DA678B">
        <w:rPr>
          <w:rFonts w:ascii="Arial" w:hAnsi="Arial" w:cs="Arial"/>
          <w:i/>
          <w:iCs/>
        </w:rPr>
        <w:t>Ewaluacja wpływu wsparcia udzielonego w ramach Priorytetu X Fundusze Europejskie na transformację</w:t>
      </w:r>
      <w:r w:rsidRPr="00DA678B">
        <w:rPr>
          <w:rFonts w:ascii="Arial" w:hAnsi="Arial" w:cs="Arial"/>
        </w:rPr>
        <w:t xml:space="preserve">. </w:t>
      </w:r>
    </w:p>
    <w:p w14:paraId="04B7149C" w14:textId="21DB99F6" w:rsidR="001D67E1" w:rsidRPr="00DA678B" w:rsidRDefault="004B10AB" w:rsidP="004B10AB">
      <w:pPr>
        <w:spacing w:after="0" w:line="360" w:lineRule="auto"/>
        <w:rPr>
          <w:rFonts w:ascii="Arial" w:hAnsi="Arial" w:cs="Arial"/>
        </w:rPr>
      </w:pPr>
      <w:r w:rsidRPr="00DA678B">
        <w:rPr>
          <w:rFonts w:ascii="Arial" w:hAnsi="Arial" w:cs="Arial"/>
          <w:b/>
          <w:bCs/>
        </w:rPr>
        <w:t>Uzasadnienie zmiany:</w:t>
      </w:r>
      <w:r w:rsidRPr="00DA678B">
        <w:rPr>
          <w:rFonts w:ascii="Arial" w:hAnsi="Arial" w:cs="Arial"/>
        </w:rPr>
        <w:t xml:space="preserve"> </w:t>
      </w:r>
      <w:r w:rsidR="001E3C8A" w:rsidRPr="00DA678B">
        <w:rPr>
          <w:rFonts w:ascii="Arial" w:hAnsi="Arial" w:cs="Arial"/>
        </w:rPr>
        <w:t>Z</w:t>
      </w:r>
      <w:r w:rsidR="001D67E1" w:rsidRPr="00DA678B">
        <w:rPr>
          <w:rFonts w:ascii="Arial" w:hAnsi="Arial" w:cs="Arial"/>
        </w:rPr>
        <w:t xml:space="preserve">mieniony został termin </w:t>
      </w:r>
      <w:r w:rsidR="001E3C8A" w:rsidRPr="00DA678B">
        <w:rPr>
          <w:rFonts w:ascii="Arial" w:hAnsi="Arial" w:cs="Arial"/>
        </w:rPr>
        <w:t xml:space="preserve">realizacji </w:t>
      </w:r>
      <w:r w:rsidR="001D67E1" w:rsidRPr="00DA678B">
        <w:rPr>
          <w:rFonts w:ascii="Arial" w:hAnsi="Arial" w:cs="Arial"/>
        </w:rPr>
        <w:t xml:space="preserve">badania z 2028 r. na 2027 r., </w:t>
      </w:r>
      <w:r w:rsidR="009F0940" w:rsidRPr="00DA678B">
        <w:rPr>
          <w:rFonts w:ascii="Arial" w:hAnsi="Arial" w:cs="Arial"/>
        </w:rPr>
        <w:t xml:space="preserve">aby </w:t>
      </w:r>
      <w:r w:rsidR="001D67E1" w:rsidRPr="00DA678B">
        <w:rPr>
          <w:rFonts w:ascii="Arial" w:hAnsi="Arial" w:cs="Arial"/>
        </w:rPr>
        <w:t xml:space="preserve">wnioski z oceny </w:t>
      </w:r>
      <w:r w:rsidR="009F0940" w:rsidRPr="00DA678B">
        <w:rPr>
          <w:rFonts w:ascii="Arial" w:hAnsi="Arial" w:cs="Arial"/>
        </w:rPr>
        <w:t xml:space="preserve">mogły być </w:t>
      </w:r>
      <w:r w:rsidR="00115F1E" w:rsidRPr="00DA678B">
        <w:rPr>
          <w:rFonts w:ascii="Arial" w:hAnsi="Arial" w:cs="Arial"/>
        </w:rPr>
        <w:t xml:space="preserve">w większym stopniu </w:t>
      </w:r>
      <w:r w:rsidR="0018346A" w:rsidRPr="00DA678B">
        <w:rPr>
          <w:rFonts w:ascii="Arial" w:hAnsi="Arial" w:cs="Arial"/>
        </w:rPr>
        <w:t>wykorzystane</w:t>
      </w:r>
      <w:r w:rsidR="001D67E1" w:rsidRPr="00DA678B">
        <w:rPr>
          <w:rFonts w:ascii="Arial" w:hAnsi="Arial" w:cs="Arial"/>
        </w:rPr>
        <w:t xml:space="preserve"> przy </w:t>
      </w:r>
      <w:r w:rsidR="001D67E1" w:rsidRPr="00DA678B">
        <w:rPr>
          <w:rFonts w:ascii="Arial" w:hAnsi="Arial" w:cs="Arial"/>
        </w:rPr>
        <w:lastRenderedPageBreak/>
        <w:t xml:space="preserve">programowaniu wsparcia dotyczącego transformacji </w:t>
      </w:r>
      <w:r w:rsidR="00DE78F2" w:rsidRPr="00DA678B">
        <w:rPr>
          <w:rFonts w:ascii="Arial" w:hAnsi="Arial" w:cs="Arial"/>
        </w:rPr>
        <w:t>w</w:t>
      </w:r>
      <w:r w:rsidR="000309C1" w:rsidRPr="00DA678B">
        <w:rPr>
          <w:rFonts w:ascii="Arial" w:hAnsi="Arial" w:cs="Arial"/>
        </w:rPr>
        <w:t xml:space="preserve"> </w:t>
      </w:r>
      <w:r w:rsidR="00B62283" w:rsidRPr="00DA678B">
        <w:rPr>
          <w:rFonts w:ascii="Arial" w:hAnsi="Arial" w:cs="Arial"/>
        </w:rPr>
        <w:t>kolejnej perspekt</w:t>
      </w:r>
      <w:r w:rsidR="00AF2114" w:rsidRPr="00DA678B">
        <w:rPr>
          <w:rFonts w:ascii="Arial" w:hAnsi="Arial" w:cs="Arial"/>
        </w:rPr>
        <w:t>ywie</w:t>
      </w:r>
      <w:r w:rsidR="00B62283" w:rsidRPr="00DA678B">
        <w:rPr>
          <w:rFonts w:ascii="Arial" w:hAnsi="Arial" w:cs="Arial"/>
        </w:rPr>
        <w:t xml:space="preserve"> finansowej</w:t>
      </w:r>
      <w:r w:rsidR="001D67E1" w:rsidRPr="00DA678B">
        <w:rPr>
          <w:rFonts w:ascii="Arial" w:hAnsi="Arial" w:cs="Arial"/>
        </w:rPr>
        <w:t>,</w:t>
      </w:r>
      <w:bookmarkStart w:id="2" w:name="_GoBack"/>
      <w:bookmarkEnd w:id="2"/>
    </w:p>
    <w:p w14:paraId="7ABA18EE" w14:textId="034F519D" w:rsidR="00AE63B2" w:rsidRPr="00DA678B" w:rsidRDefault="00AE63B2" w:rsidP="00AE63B2">
      <w:pPr>
        <w:pStyle w:val="Tekstkomentarz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A678B">
        <w:rPr>
          <w:rFonts w:ascii="Arial" w:hAnsi="Arial" w:cs="Arial"/>
          <w:sz w:val="24"/>
          <w:szCs w:val="24"/>
        </w:rPr>
        <w:t>rozszerzenie badania podsumowującego wdrażanie Priorytetu IV FE SL 2021-2027 (Fundusze Europejskie dla sprawnego transportu) o ocenę wpływu wdrażania Priorytetu XIV FE SL 2021-2027 (Fundusze Europejskie na odbudowę regionu po klęskach żywiołowych). Przesunięcie terminu realizacji przedmiotowego badania z 2027 r. na 2028 r.</w:t>
      </w:r>
    </w:p>
    <w:p w14:paraId="4210B528" w14:textId="3A76BDE0" w:rsidR="00B40175" w:rsidRPr="00DA678B" w:rsidRDefault="004B10AB" w:rsidP="00AE63B2">
      <w:pPr>
        <w:pStyle w:val="Tekstkomentarza"/>
        <w:spacing w:after="0" w:line="360" w:lineRule="auto"/>
        <w:rPr>
          <w:rFonts w:ascii="Arial" w:hAnsi="Arial" w:cs="Arial"/>
          <w:sz w:val="24"/>
          <w:szCs w:val="24"/>
        </w:rPr>
      </w:pPr>
      <w:r w:rsidRPr="00DA678B">
        <w:rPr>
          <w:rFonts w:ascii="Arial" w:hAnsi="Arial" w:cs="Arial"/>
          <w:b/>
          <w:bCs/>
          <w:sz w:val="24"/>
          <w:szCs w:val="24"/>
        </w:rPr>
        <w:t>Uzasadnienie zmiany:</w:t>
      </w:r>
      <w:r w:rsidR="001D67E1" w:rsidRPr="00DA678B">
        <w:rPr>
          <w:rFonts w:ascii="Arial" w:hAnsi="Arial" w:cs="Arial"/>
          <w:sz w:val="24"/>
          <w:szCs w:val="24"/>
        </w:rPr>
        <w:t xml:space="preserve"> </w:t>
      </w:r>
      <w:r w:rsidR="00AE63B2" w:rsidRPr="00DA678B">
        <w:rPr>
          <w:rFonts w:ascii="Arial" w:hAnsi="Arial" w:cs="Arial"/>
          <w:sz w:val="24"/>
          <w:szCs w:val="24"/>
        </w:rPr>
        <w:t>W</w:t>
      </w:r>
      <w:r w:rsidR="008966AE" w:rsidRPr="00DA678B">
        <w:rPr>
          <w:rFonts w:ascii="Arial" w:hAnsi="Arial" w:cs="Arial"/>
          <w:sz w:val="24"/>
          <w:szCs w:val="24"/>
        </w:rPr>
        <w:t xml:space="preserve"> związku z doda</w:t>
      </w:r>
      <w:r w:rsidR="00A94E67" w:rsidRPr="00DA678B">
        <w:rPr>
          <w:rFonts w:ascii="Arial" w:hAnsi="Arial" w:cs="Arial"/>
          <w:sz w:val="24"/>
          <w:szCs w:val="24"/>
        </w:rPr>
        <w:t>niem d</w:t>
      </w:r>
      <w:r w:rsidR="00A64B72" w:rsidRPr="00DA678B">
        <w:rPr>
          <w:rFonts w:ascii="Arial" w:hAnsi="Arial" w:cs="Arial"/>
          <w:sz w:val="24"/>
          <w:szCs w:val="24"/>
        </w:rPr>
        <w:t>o programu FE SL 2021-2027 Priorytet</w:t>
      </w:r>
      <w:r w:rsidR="00A94E67" w:rsidRPr="00DA678B">
        <w:rPr>
          <w:rFonts w:ascii="Arial" w:hAnsi="Arial" w:cs="Arial"/>
          <w:sz w:val="24"/>
          <w:szCs w:val="24"/>
        </w:rPr>
        <w:t>u</w:t>
      </w:r>
      <w:r w:rsidR="00A64B72" w:rsidRPr="00DA678B">
        <w:rPr>
          <w:rFonts w:ascii="Arial" w:hAnsi="Arial" w:cs="Arial"/>
          <w:sz w:val="24"/>
          <w:szCs w:val="24"/>
        </w:rPr>
        <w:t xml:space="preserve"> XIV, </w:t>
      </w:r>
      <w:r w:rsidR="00A94E67" w:rsidRPr="00DA678B">
        <w:rPr>
          <w:rFonts w:ascii="Arial" w:hAnsi="Arial" w:cs="Arial"/>
          <w:sz w:val="24"/>
          <w:szCs w:val="24"/>
        </w:rPr>
        <w:t>konieczn</w:t>
      </w:r>
      <w:r w:rsidR="00E02095" w:rsidRPr="00DA678B">
        <w:rPr>
          <w:rFonts w:ascii="Arial" w:hAnsi="Arial" w:cs="Arial"/>
          <w:sz w:val="24"/>
          <w:szCs w:val="24"/>
        </w:rPr>
        <w:t xml:space="preserve">e stało się przeprowadzenie ewaluacji wpływu </w:t>
      </w:r>
      <w:r w:rsidR="00115F1E" w:rsidRPr="00DA678B">
        <w:rPr>
          <w:rFonts w:ascii="Arial" w:hAnsi="Arial" w:cs="Arial"/>
          <w:sz w:val="24"/>
          <w:szCs w:val="24"/>
        </w:rPr>
        <w:t>nowej</w:t>
      </w:r>
      <w:r w:rsidR="00377E03" w:rsidRPr="00DA678B">
        <w:rPr>
          <w:rFonts w:ascii="Arial" w:hAnsi="Arial" w:cs="Arial"/>
          <w:sz w:val="24"/>
          <w:szCs w:val="24"/>
        </w:rPr>
        <w:t xml:space="preserve"> interwencji. Obowiązek </w:t>
      </w:r>
      <w:r w:rsidR="00B820B7" w:rsidRPr="00DA678B">
        <w:rPr>
          <w:rFonts w:ascii="Arial" w:hAnsi="Arial" w:cs="Arial"/>
          <w:sz w:val="24"/>
          <w:szCs w:val="24"/>
        </w:rPr>
        <w:t>ten wynika z art. 44 Rozporządzeni</w:t>
      </w:r>
      <w:r w:rsidR="00BF2ABB" w:rsidRPr="00DA678B">
        <w:rPr>
          <w:rFonts w:ascii="Arial" w:hAnsi="Arial" w:cs="Arial"/>
          <w:sz w:val="24"/>
          <w:szCs w:val="24"/>
        </w:rPr>
        <w:t>a</w:t>
      </w:r>
      <w:r w:rsidR="00B820B7" w:rsidRPr="00DA678B">
        <w:rPr>
          <w:rFonts w:ascii="Arial" w:hAnsi="Arial" w:cs="Arial"/>
          <w:sz w:val="24"/>
          <w:szCs w:val="24"/>
        </w:rPr>
        <w:t xml:space="preserve"> ogólnego </w:t>
      </w:r>
      <w:r w:rsidR="006A6B9B" w:rsidRPr="00DA678B">
        <w:rPr>
          <w:rFonts w:ascii="Arial" w:hAnsi="Arial" w:cs="Arial"/>
          <w:sz w:val="24"/>
          <w:szCs w:val="24"/>
        </w:rPr>
        <w:t>PE I RADY (UE) 2021/1060</w:t>
      </w:r>
      <w:r w:rsidR="00BF2ABB" w:rsidRPr="00DA678B">
        <w:rPr>
          <w:rFonts w:ascii="Arial" w:hAnsi="Arial" w:cs="Arial"/>
          <w:sz w:val="24"/>
          <w:szCs w:val="24"/>
        </w:rPr>
        <w:t>.</w:t>
      </w:r>
      <w:r w:rsidR="00AE63B2" w:rsidRPr="00DA678B">
        <w:rPr>
          <w:rFonts w:ascii="Arial" w:hAnsi="Arial" w:cs="Arial"/>
          <w:sz w:val="24"/>
          <w:szCs w:val="24"/>
        </w:rPr>
        <w:t xml:space="preserve"> </w:t>
      </w:r>
      <w:r w:rsidR="004F5D87" w:rsidRPr="00DA678B">
        <w:rPr>
          <w:rFonts w:ascii="Arial" w:hAnsi="Arial" w:cs="Arial"/>
          <w:sz w:val="24"/>
          <w:szCs w:val="24"/>
        </w:rPr>
        <w:t xml:space="preserve">Z uwagi na fakt, </w:t>
      </w:r>
      <w:r w:rsidR="001D67E1" w:rsidRPr="00DA678B">
        <w:rPr>
          <w:rFonts w:ascii="Arial" w:hAnsi="Arial" w:cs="Arial"/>
          <w:sz w:val="24"/>
          <w:szCs w:val="24"/>
        </w:rPr>
        <w:t xml:space="preserve">iż znaczna część środków </w:t>
      </w:r>
      <w:r w:rsidR="002A51ED" w:rsidRPr="00DA678B">
        <w:rPr>
          <w:rFonts w:ascii="Arial" w:hAnsi="Arial" w:cs="Arial"/>
          <w:sz w:val="24"/>
          <w:szCs w:val="24"/>
        </w:rPr>
        <w:t xml:space="preserve">Priorytetu XIV i Priorytetu IV </w:t>
      </w:r>
      <w:r w:rsidR="001D67E1" w:rsidRPr="00DA678B">
        <w:rPr>
          <w:rFonts w:ascii="Arial" w:hAnsi="Arial" w:cs="Arial"/>
          <w:sz w:val="24"/>
          <w:szCs w:val="24"/>
        </w:rPr>
        <w:t>dotyczy podobnego zakresu wsparcia</w:t>
      </w:r>
      <w:r w:rsidR="002A51ED" w:rsidRPr="00DA678B">
        <w:rPr>
          <w:rFonts w:ascii="Arial" w:hAnsi="Arial" w:cs="Arial"/>
          <w:sz w:val="24"/>
          <w:szCs w:val="24"/>
        </w:rPr>
        <w:t xml:space="preserve">, </w:t>
      </w:r>
      <w:r w:rsidR="00857A3B" w:rsidRPr="00DA678B">
        <w:rPr>
          <w:rFonts w:ascii="Arial" w:hAnsi="Arial" w:cs="Arial"/>
          <w:sz w:val="24"/>
          <w:szCs w:val="24"/>
        </w:rPr>
        <w:t xml:space="preserve">podjęto decyzję o połączeniu oceny </w:t>
      </w:r>
      <w:r w:rsidR="00FA6F9B" w:rsidRPr="00DA678B">
        <w:rPr>
          <w:rFonts w:ascii="Arial" w:hAnsi="Arial" w:cs="Arial"/>
          <w:sz w:val="24"/>
          <w:szCs w:val="24"/>
        </w:rPr>
        <w:t xml:space="preserve">wpływu </w:t>
      </w:r>
      <w:r w:rsidR="00857A3B" w:rsidRPr="00DA678B">
        <w:rPr>
          <w:rFonts w:ascii="Arial" w:hAnsi="Arial" w:cs="Arial"/>
          <w:sz w:val="24"/>
          <w:szCs w:val="24"/>
        </w:rPr>
        <w:t xml:space="preserve">wdrażania obu priorytetów w </w:t>
      </w:r>
      <w:r w:rsidR="00FA6F9B" w:rsidRPr="00DA678B">
        <w:rPr>
          <w:rFonts w:ascii="Arial" w:hAnsi="Arial" w:cs="Arial"/>
          <w:sz w:val="24"/>
          <w:szCs w:val="24"/>
        </w:rPr>
        <w:t>jednym badaniu</w:t>
      </w:r>
      <w:r w:rsidR="001D67E1" w:rsidRPr="00DA678B">
        <w:rPr>
          <w:rFonts w:ascii="Arial" w:hAnsi="Arial" w:cs="Arial"/>
          <w:sz w:val="24"/>
          <w:szCs w:val="24"/>
        </w:rPr>
        <w:t xml:space="preserve">. </w:t>
      </w:r>
      <w:r w:rsidR="00AB432D" w:rsidRPr="00DA678B">
        <w:rPr>
          <w:rFonts w:ascii="Arial" w:hAnsi="Arial" w:cs="Arial"/>
          <w:sz w:val="24"/>
          <w:szCs w:val="24"/>
        </w:rPr>
        <w:t>Jednocześnie przesunięto</w:t>
      </w:r>
      <w:r w:rsidR="009F6F53" w:rsidRPr="00DA678B">
        <w:rPr>
          <w:rFonts w:ascii="Arial" w:hAnsi="Arial" w:cs="Arial"/>
          <w:sz w:val="24"/>
          <w:szCs w:val="24"/>
        </w:rPr>
        <w:t xml:space="preserve"> termin </w:t>
      </w:r>
      <w:r w:rsidR="001D67E1" w:rsidRPr="00DA678B">
        <w:rPr>
          <w:rFonts w:ascii="Arial" w:hAnsi="Arial" w:cs="Arial"/>
          <w:sz w:val="24"/>
          <w:szCs w:val="24"/>
        </w:rPr>
        <w:t>realizacji przedmiotowego badania</w:t>
      </w:r>
      <w:r w:rsidR="00FE521E" w:rsidRPr="00DA678B">
        <w:rPr>
          <w:rFonts w:ascii="Arial" w:hAnsi="Arial" w:cs="Arial"/>
          <w:sz w:val="24"/>
          <w:szCs w:val="24"/>
        </w:rPr>
        <w:t>, tak</w:t>
      </w:r>
      <w:r w:rsidR="001D67E1" w:rsidRPr="00DA678B">
        <w:rPr>
          <w:rFonts w:ascii="Arial" w:hAnsi="Arial" w:cs="Arial"/>
          <w:sz w:val="24"/>
          <w:szCs w:val="24"/>
        </w:rPr>
        <w:t xml:space="preserve"> </w:t>
      </w:r>
      <w:r w:rsidR="00AB432D" w:rsidRPr="00DA678B">
        <w:rPr>
          <w:rFonts w:ascii="Arial" w:hAnsi="Arial" w:cs="Arial"/>
          <w:sz w:val="24"/>
          <w:szCs w:val="24"/>
        </w:rPr>
        <w:t xml:space="preserve">aby </w:t>
      </w:r>
      <w:r w:rsidR="001D67E1" w:rsidRPr="00DA678B">
        <w:rPr>
          <w:rFonts w:ascii="Arial" w:hAnsi="Arial" w:cs="Arial"/>
          <w:sz w:val="24"/>
          <w:szCs w:val="24"/>
        </w:rPr>
        <w:t>w większym zakresie uchwycić efekty wdrażanej interwencji.</w:t>
      </w:r>
    </w:p>
    <w:p w14:paraId="1DC7C309" w14:textId="77777777" w:rsidR="00BF1563" w:rsidRPr="00DA678B" w:rsidRDefault="00BF1563">
      <w:pPr>
        <w:rPr>
          <w:rFonts w:ascii="Arial" w:hAnsi="Arial" w:cs="Arial"/>
        </w:rPr>
      </w:pPr>
    </w:p>
    <w:p w14:paraId="15579616" w14:textId="22BDF7A0" w:rsidR="00972B1B" w:rsidRPr="00DA678B" w:rsidRDefault="00972B1B">
      <w:pPr>
        <w:rPr>
          <w:rFonts w:ascii="Arial" w:hAnsi="Arial" w:cs="Arial"/>
        </w:rPr>
      </w:pPr>
      <w:r w:rsidRPr="00DA678B">
        <w:rPr>
          <w:rFonts w:ascii="Arial" w:hAnsi="Arial" w:cs="Arial"/>
        </w:rPr>
        <w:t>Zaproponowane zmiany zostały pozytywnie zaopiniowane przez Krajową Jednostkę Ewaluacji</w:t>
      </w:r>
      <w:r w:rsidR="00986B63" w:rsidRPr="00DA678B">
        <w:rPr>
          <w:rFonts w:ascii="Arial" w:hAnsi="Arial" w:cs="Arial"/>
        </w:rPr>
        <w:t xml:space="preserve"> umiejscowioną w Ministerstwie </w:t>
      </w:r>
      <w:r w:rsidR="00AE63B2" w:rsidRPr="00DA678B">
        <w:rPr>
          <w:rFonts w:ascii="Arial" w:hAnsi="Arial" w:cs="Arial"/>
        </w:rPr>
        <w:t>Funduszy i Polityki Regionalnej.</w:t>
      </w:r>
    </w:p>
    <w:p w14:paraId="3DD9333A" w14:textId="77777777" w:rsidR="005E3757" w:rsidRDefault="005E3757">
      <w:bookmarkStart w:id="3" w:name="_Hlk214367016"/>
      <w:bookmarkEnd w:id="3"/>
    </w:p>
    <w:sectPr w:rsidR="005E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6F3C862" w16cex:dateUtc="2025-11-18T13:08:00Z"/>
  <w16cex:commentExtensible w16cex:durableId="0CDEE34B" w16cex:dateUtc="2025-11-19T07:13:00Z"/>
  <w16cex:commentExtensible w16cex:durableId="7E6B15BA" w16cex:dateUtc="2025-11-18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3E3DB7" w16cid:durableId="16F3C862"/>
  <w16cid:commentId w16cid:paraId="13E682BB" w16cid:durableId="0CDEE34B"/>
  <w16cid:commentId w16cid:paraId="7006FBB8" w16cid:durableId="7E6B15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4B69"/>
    <w:multiLevelType w:val="hybridMultilevel"/>
    <w:tmpl w:val="A9048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61D96"/>
    <w:multiLevelType w:val="hybridMultilevel"/>
    <w:tmpl w:val="F7AADA3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6B62B4"/>
    <w:multiLevelType w:val="hybridMultilevel"/>
    <w:tmpl w:val="A2645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2347A"/>
    <w:multiLevelType w:val="hybridMultilevel"/>
    <w:tmpl w:val="F7AADA3E"/>
    <w:lvl w:ilvl="0" w:tplc="1C9A7F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E1"/>
    <w:rsid w:val="00011866"/>
    <w:rsid w:val="000136A0"/>
    <w:rsid w:val="000309C1"/>
    <w:rsid w:val="00032BA5"/>
    <w:rsid w:val="00081111"/>
    <w:rsid w:val="000A27AA"/>
    <w:rsid w:val="000F4EF9"/>
    <w:rsid w:val="00110DCF"/>
    <w:rsid w:val="00115F1E"/>
    <w:rsid w:val="00153C5D"/>
    <w:rsid w:val="0018346A"/>
    <w:rsid w:val="001D67E1"/>
    <w:rsid w:val="001E3C8A"/>
    <w:rsid w:val="00295116"/>
    <w:rsid w:val="00297216"/>
    <w:rsid w:val="002A51ED"/>
    <w:rsid w:val="002B319C"/>
    <w:rsid w:val="003632EB"/>
    <w:rsid w:val="00377E03"/>
    <w:rsid w:val="0042169C"/>
    <w:rsid w:val="00450EE6"/>
    <w:rsid w:val="00456A84"/>
    <w:rsid w:val="004B10AB"/>
    <w:rsid w:val="004F5D87"/>
    <w:rsid w:val="00557935"/>
    <w:rsid w:val="005B5626"/>
    <w:rsid w:val="005E3757"/>
    <w:rsid w:val="00624468"/>
    <w:rsid w:val="006729B6"/>
    <w:rsid w:val="006A6B9B"/>
    <w:rsid w:val="0075394C"/>
    <w:rsid w:val="007C2D74"/>
    <w:rsid w:val="007F77B1"/>
    <w:rsid w:val="00857A3B"/>
    <w:rsid w:val="008802DD"/>
    <w:rsid w:val="008966AE"/>
    <w:rsid w:val="009204B0"/>
    <w:rsid w:val="00966891"/>
    <w:rsid w:val="00972B1B"/>
    <w:rsid w:val="00986B63"/>
    <w:rsid w:val="009D1B69"/>
    <w:rsid w:val="009F0940"/>
    <w:rsid w:val="009F6F53"/>
    <w:rsid w:val="00A02547"/>
    <w:rsid w:val="00A214D9"/>
    <w:rsid w:val="00A44E5E"/>
    <w:rsid w:val="00A53C8F"/>
    <w:rsid w:val="00A6147F"/>
    <w:rsid w:val="00A64B72"/>
    <w:rsid w:val="00A94E67"/>
    <w:rsid w:val="00AB432D"/>
    <w:rsid w:val="00AD7071"/>
    <w:rsid w:val="00AE63B2"/>
    <w:rsid w:val="00AF2114"/>
    <w:rsid w:val="00B35755"/>
    <w:rsid w:val="00B40175"/>
    <w:rsid w:val="00B62283"/>
    <w:rsid w:val="00B73485"/>
    <w:rsid w:val="00B820B7"/>
    <w:rsid w:val="00BC6B0A"/>
    <w:rsid w:val="00BF1563"/>
    <w:rsid w:val="00BF2ABB"/>
    <w:rsid w:val="00C802EC"/>
    <w:rsid w:val="00CD02C3"/>
    <w:rsid w:val="00CE26FD"/>
    <w:rsid w:val="00CE512D"/>
    <w:rsid w:val="00D66DC2"/>
    <w:rsid w:val="00DA678B"/>
    <w:rsid w:val="00DB72AA"/>
    <w:rsid w:val="00DC57F3"/>
    <w:rsid w:val="00DE78F2"/>
    <w:rsid w:val="00E02095"/>
    <w:rsid w:val="00E13913"/>
    <w:rsid w:val="00E20DA0"/>
    <w:rsid w:val="00E61ABA"/>
    <w:rsid w:val="00FA32CE"/>
    <w:rsid w:val="00FA6F9B"/>
    <w:rsid w:val="00FC4C1D"/>
    <w:rsid w:val="00FE521E"/>
    <w:rsid w:val="00FE78E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0041"/>
  <w15:chartTrackingRefBased/>
  <w15:docId w15:val="{71F0119F-AA6C-480D-9EC1-7FECBAC9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468"/>
  </w:style>
  <w:style w:type="paragraph" w:styleId="Nagwek1">
    <w:name w:val="heading 1"/>
    <w:basedOn w:val="Normalny"/>
    <w:next w:val="Normalny"/>
    <w:link w:val="Nagwek1Znak"/>
    <w:uiPriority w:val="9"/>
    <w:qFormat/>
    <w:rsid w:val="001D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D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7E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D67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7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7E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7E1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7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450EE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EE6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EE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56A84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5E3757"/>
  </w:style>
  <w:style w:type="paragraph" w:styleId="Tekstdymka">
    <w:name w:val="Balloon Text"/>
    <w:basedOn w:val="Normalny"/>
    <w:link w:val="TekstdymkaZnak"/>
    <w:uiPriority w:val="99"/>
    <w:semiHidden/>
    <w:unhideWhenUsed/>
    <w:rsid w:val="0042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82a4780c76e4dcb30cbf0d4de0e33287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e7cdb3d05fc5025d211dbbb96258aeb1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3e78-97f0-4770-8d88-52d928478cb8">
      <Terms xmlns="http://schemas.microsoft.com/office/infopath/2007/PartnerControls"/>
    </lcf76f155ced4ddcb4097134ff3c332f>
    <TaxCatchAll xmlns="8a2d8800-91b9-4637-8fd6-918cc8b97657" xsi:nil="true"/>
  </documentManagement>
</p:properties>
</file>

<file path=customXml/itemProps1.xml><?xml version="1.0" encoding="utf-8"?>
<ds:datastoreItem xmlns:ds="http://schemas.openxmlformats.org/officeDocument/2006/customXml" ds:itemID="{D19F579C-6650-421D-BABD-0F899ACBC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3e78-97f0-4770-8d88-52d928478cb8"/>
    <ds:schemaRef ds:uri="8a2d8800-91b9-4637-8fd6-918cc8b97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79AA1-F182-4402-BC09-701A7BF5B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A3643-C8A2-4C7F-AC82-615300E8E534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8a2d8800-91b9-4637-8fd6-918cc8b97657"/>
    <ds:schemaRef ds:uri="dd923e78-97f0-4770-8d88-52d928478cb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Kajzer Grzegorz</dc:creator>
  <cp:keywords/>
  <dc:description/>
  <cp:lastModifiedBy>Kajzer Grzegorz</cp:lastModifiedBy>
  <cp:revision>73</cp:revision>
  <dcterms:created xsi:type="dcterms:W3CDTF">2025-11-18T08:33:00Z</dcterms:created>
  <dcterms:modified xsi:type="dcterms:W3CDTF">2025-11-19T07:30:00Z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0x010100FE03DD7CDC32D34AAF41115F56D72253</vt:lpwstr>
  </property>
  <property fmtid="{D5CDD505-2E9C-101B-9397-08002B2CF9AE}" pid="3" name="MediaServiceImageTags">
    <vt:lpwstr/>
  </property>
</Properties>
</file>