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35F9D" w14:textId="6D6DAECA" w:rsidR="0040188B" w:rsidRPr="00E2181A" w:rsidRDefault="00AF341E" w:rsidP="00E2181A">
      <w:pPr>
        <w:pStyle w:val="Tytu"/>
        <w:spacing w:before="1320" w:after="720"/>
      </w:pPr>
      <w:r w:rsidRPr="00E2181A">
        <w:t>Instrukcja użytkownika</w:t>
      </w:r>
      <w:r w:rsidR="006326F3" w:rsidRPr="00E2181A">
        <w:t xml:space="preserve"> </w:t>
      </w:r>
      <w:r w:rsidRPr="00E2181A">
        <w:t>SL2021</w:t>
      </w:r>
      <w:r w:rsidR="006326F3" w:rsidRPr="00E2181A">
        <w:t xml:space="preserve"> </w:t>
      </w:r>
      <w:r w:rsidR="00D43765" w:rsidRPr="00E2181A">
        <w:t>– obszar Wnioski o płatność</w:t>
      </w:r>
    </w:p>
    <w:p w14:paraId="0E8810FC" w14:textId="77777777" w:rsidR="0040188B" w:rsidRPr="00E2181A" w:rsidRDefault="0040188B" w:rsidP="00E2181A">
      <w:pPr>
        <w:pStyle w:val="Podtytu"/>
      </w:pPr>
      <w:r w:rsidRPr="00E2181A">
        <w:t>Wersja dla Beneficjentów</w:t>
      </w:r>
    </w:p>
    <w:p w14:paraId="512C9936" w14:textId="6A328391" w:rsidR="00AF341E" w:rsidRPr="00CF5897" w:rsidRDefault="00AF341E" w:rsidP="00E2181A">
      <w:pPr>
        <w:tabs>
          <w:tab w:val="left" w:pos="6379"/>
        </w:tabs>
        <w:spacing w:before="5160" w:line="360" w:lineRule="auto"/>
        <w:ind w:left="5528" w:right="142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Wersja:</w:t>
      </w:r>
      <w:r w:rsidR="00406F5F" w:rsidRPr="00CF5897">
        <w:rPr>
          <w:rFonts w:ascii="Arial" w:hAnsi="Arial" w:cs="Arial"/>
          <w:color w:val="000000" w:themeColor="text1"/>
        </w:rPr>
        <w:t xml:space="preserve"> </w:t>
      </w:r>
      <w:r w:rsidR="00EA48C3" w:rsidRPr="00CF5897">
        <w:rPr>
          <w:rFonts w:ascii="Arial" w:hAnsi="Arial" w:cs="Arial"/>
          <w:color w:val="000000" w:themeColor="text1"/>
        </w:rPr>
        <w:t>2.</w:t>
      </w:r>
      <w:r w:rsidR="00012401" w:rsidRPr="00CF5897">
        <w:rPr>
          <w:rFonts w:ascii="Arial" w:hAnsi="Arial" w:cs="Arial"/>
          <w:color w:val="000000" w:themeColor="text1"/>
        </w:rPr>
        <w:t>4.</w:t>
      </w:r>
      <w:r w:rsidR="00447B23" w:rsidRPr="00CF5897">
        <w:rPr>
          <w:rFonts w:ascii="Arial" w:hAnsi="Arial" w:cs="Arial"/>
          <w:color w:val="000000" w:themeColor="text1"/>
        </w:rPr>
        <w:t>3</w:t>
      </w:r>
    </w:p>
    <w:p w14:paraId="30271633" w14:textId="77777777" w:rsidR="006326F3" w:rsidRPr="00CF5897" w:rsidRDefault="006326F3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5BA17D8A" w14:textId="77777777" w:rsidR="005B3A77" w:rsidRPr="00CF5897" w:rsidRDefault="005B3A77" w:rsidP="005B3A7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13177739"/>
      <w:r w:rsidRPr="00CF5897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36"/>
        <w:gridCol w:w="1136"/>
        <w:gridCol w:w="6288"/>
      </w:tblGrid>
      <w:tr w:rsidR="00506091" w:rsidRPr="00CF5897" w14:paraId="18F99E71" w14:textId="77777777" w:rsidTr="00506091">
        <w:trPr>
          <w:trHeight w:val="397"/>
        </w:trPr>
        <w:tc>
          <w:tcPr>
            <w:tcW w:w="903" w:type="pct"/>
            <w:vAlign w:val="center"/>
            <w:hideMark/>
          </w:tcPr>
          <w:p w14:paraId="5D59EE6C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Data</w:t>
            </w:r>
          </w:p>
        </w:tc>
        <w:tc>
          <w:tcPr>
            <w:tcW w:w="627" w:type="pct"/>
            <w:vAlign w:val="center"/>
            <w:hideMark/>
          </w:tcPr>
          <w:p w14:paraId="5E1C9686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Wersja</w:t>
            </w:r>
          </w:p>
        </w:tc>
        <w:tc>
          <w:tcPr>
            <w:tcW w:w="3471" w:type="pct"/>
            <w:vAlign w:val="center"/>
            <w:hideMark/>
          </w:tcPr>
          <w:p w14:paraId="09C78519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Opis</w:t>
            </w:r>
          </w:p>
        </w:tc>
      </w:tr>
      <w:tr w:rsidR="00506091" w:rsidRPr="00CF5897" w14:paraId="6D5EAE17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3B4004B5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29.09.2021</w:t>
            </w:r>
          </w:p>
        </w:tc>
        <w:tc>
          <w:tcPr>
            <w:tcW w:w="627" w:type="pct"/>
            <w:vAlign w:val="center"/>
          </w:tcPr>
          <w:p w14:paraId="22015B50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1.0</w:t>
            </w:r>
          </w:p>
        </w:tc>
        <w:tc>
          <w:tcPr>
            <w:tcW w:w="3471" w:type="pct"/>
            <w:vAlign w:val="center"/>
          </w:tcPr>
          <w:p w14:paraId="2918D173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Utworzenie dokumentu</w:t>
            </w:r>
          </w:p>
        </w:tc>
      </w:tr>
      <w:tr w:rsidR="00506091" w:rsidRPr="00CF5897" w14:paraId="5207FA4B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6449A9C1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29.11.2021</w:t>
            </w:r>
          </w:p>
        </w:tc>
        <w:tc>
          <w:tcPr>
            <w:tcW w:w="627" w:type="pct"/>
            <w:vAlign w:val="center"/>
          </w:tcPr>
          <w:p w14:paraId="790245A0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</w:t>
            </w:r>
          </w:p>
        </w:tc>
        <w:tc>
          <w:tcPr>
            <w:tcW w:w="3471" w:type="pct"/>
            <w:vAlign w:val="center"/>
          </w:tcPr>
          <w:p w14:paraId="6735F645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2ED2B837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1719DF0C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09.12.2021</w:t>
            </w:r>
          </w:p>
        </w:tc>
        <w:tc>
          <w:tcPr>
            <w:tcW w:w="627" w:type="pct"/>
            <w:vAlign w:val="center"/>
          </w:tcPr>
          <w:p w14:paraId="568E93FE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1.2</w:t>
            </w:r>
          </w:p>
        </w:tc>
        <w:tc>
          <w:tcPr>
            <w:tcW w:w="3471" w:type="pct"/>
            <w:vAlign w:val="center"/>
          </w:tcPr>
          <w:p w14:paraId="36D05FCD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11F32AF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64F1E0FB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10.12.2021</w:t>
            </w:r>
          </w:p>
        </w:tc>
        <w:tc>
          <w:tcPr>
            <w:tcW w:w="627" w:type="pct"/>
            <w:vAlign w:val="center"/>
          </w:tcPr>
          <w:p w14:paraId="2E50F692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1.3</w:t>
            </w:r>
          </w:p>
        </w:tc>
        <w:tc>
          <w:tcPr>
            <w:tcW w:w="3471" w:type="pct"/>
            <w:vAlign w:val="center"/>
          </w:tcPr>
          <w:p w14:paraId="730FFC67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1A5A711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34E848F4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14.01.2021</w:t>
            </w:r>
          </w:p>
        </w:tc>
        <w:tc>
          <w:tcPr>
            <w:tcW w:w="627" w:type="pct"/>
            <w:vAlign w:val="center"/>
          </w:tcPr>
          <w:p w14:paraId="4E438943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1.4</w:t>
            </w:r>
          </w:p>
        </w:tc>
        <w:tc>
          <w:tcPr>
            <w:tcW w:w="3471" w:type="pct"/>
            <w:vAlign w:val="center"/>
          </w:tcPr>
          <w:p w14:paraId="0FF5BA44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7480263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1B06E7BB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24.02.2022</w:t>
            </w:r>
          </w:p>
        </w:tc>
        <w:tc>
          <w:tcPr>
            <w:tcW w:w="627" w:type="pct"/>
            <w:vAlign w:val="center"/>
          </w:tcPr>
          <w:p w14:paraId="72F4BF61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1.5</w:t>
            </w:r>
          </w:p>
        </w:tc>
        <w:tc>
          <w:tcPr>
            <w:tcW w:w="3471" w:type="pct"/>
            <w:vAlign w:val="center"/>
          </w:tcPr>
          <w:p w14:paraId="325EF343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A2E18B9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30907831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15.03.2022</w:t>
            </w:r>
          </w:p>
        </w:tc>
        <w:tc>
          <w:tcPr>
            <w:tcW w:w="627" w:type="pct"/>
            <w:vAlign w:val="center"/>
          </w:tcPr>
          <w:p w14:paraId="315FBCAE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1.6</w:t>
            </w:r>
          </w:p>
        </w:tc>
        <w:tc>
          <w:tcPr>
            <w:tcW w:w="3471" w:type="pct"/>
            <w:vAlign w:val="center"/>
          </w:tcPr>
          <w:p w14:paraId="40D620A0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C154531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65775ED3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05.08.2022</w:t>
            </w:r>
          </w:p>
        </w:tc>
        <w:tc>
          <w:tcPr>
            <w:tcW w:w="627" w:type="pct"/>
            <w:vAlign w:val="center"/>
          </w:tcPr>
          <w:p w14:paraId="2F7DBAE4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1.7</w:t>
            </w:r>
          </w:p>
        </w:tc>
        <w:tc>
          <w:tcPr>
            <w:tcW w:w="3471" w:type="pct"/>
            <w:vAlign w:val="center"/>
          </w:tcPr>
          <w:p w14:paraId="0577886F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D1FB2B7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570C5D17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16.08.2022</w:t>
            </w:r>
          </w:p>
        </w:tc>
        <w:tc>
          <w:tcPr>
            <w:tcW w:w="627" w:type="pct"/>
            <w:vAlign w:val="center"/>
          </w:tcPr>
          <w:p w14:paraId="105C119A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1.8</w:t>
            </w:r>
          </w:p>
        </w:tc>
        <w:tc>
          <w:tcPr>
            <w:tcW w:w="3471" w:type="pct"/>
            <w:vAlign w:val="center"/>
          </w:tcPr>
          <w:p w14:paraId="371BF70B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7C54910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2417EC33" w14:textId="4D9D38DD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04.10.2022</w:t>
            </w:r>
          </w:p>
        </w:tc>
        <w:tc>
          <w:tcPr>
            <w:tcW w:w="627" w:type="pct"/>
            <w:vAlign w:val="center"/>
          </w:tcPr>
          <w:p w14:paraId="44CD3293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1.9</w:t>
            </w:r>
          </w:p>
        </w:tc>
        <w:tc>
          <w:tcPr>
            <w:tcW w:w="3471" w:type="pct"/>
            <w:vAlign w:val="center"/>
          </w:tcPr>
          <w:p w14:paraId="0F1A0746" w14:textId="77777777" w:rsidR="00506091" w:rsidRPr="00CF5897" w:rsidRDefault="00506091" w:rsidP="00E2181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A6B7DBC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0D0E0CC6" w14:textId="2F8F4EA4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13.03.2023</w:t>
            </w:r>
          </w:p>
        </w:tc>
        <w:tc>
          <w:tcPr>
            <w:tcW w:w="627" w:type="pct"/>
            <w:vAlign w:val="center"/>
          </w:tcPr>
          <w:p w14:paraId="6F0CB8DB" w14:textId="4E38E4EE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1.10</w:t>
            </w:r>
          </w:p>
        </w:tc>
        <w:tc>
          <w:tcPr>
            <w:tcW w:w="3471" w:type="pct"/>
            <w:vAlign w:val="center"/>
          </w:tcPr>
          <w:p w14:paraId="561C9AD9" w14:textId="0168040A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6CBCF08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7616776D" w14:textId="5768B45D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11.04.2023</w:t>
            </w:r>
          </w:p>
        </w:tc>
        <w:tc>
          <w:tcPr>
            <w:tcW w:w="627" w:type="pct"/>
            <w:vAlign w:val="center"/>
          </w:tcPr>
          <w:p w14:paraId="56F07BE5" w14:textId="0B0CA986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2.0</w:t>
            </w:r>
          </w:p>
        </w:tc>
        <w:tc>
          <w:tcPr>
            <w:tcW w:w="3471" w:type="pct"/>
            <w:vAlign w:val="center"/>
          </w:tcPr>
          <w:p w14:paraId="62CDDE3A" w14:textId="1AB6F5D3" w:rsidR="00506091" w:rsidRPr="00CF5897" w:rsidRDefault="00506091" w:rsidP="00D0034A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  <w:tr w:rsidR="00506091" w:rsidRPr="00CF5897" w14:paraId="29649246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547DEE56" w14:textId="559634DF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13.12.2023</w:t>
            </w:r>
          </w:p>
        </w:tc>
        <w:tc>
          <w:tcPr>
            <w:tcW w:w="627" w:type="pct"/>
            <w:vAlign w:val="center"/>
          </w:tcPr>
          <w:p w14:paraId="7E2D32DA" w14:textId="2A454CFB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2.1</w:t>
            </w:r>
          </w:p>
        </w:tc>
        <w:tc>
          <w:tcPr>
            <w:tcW w:w="3471" w:type="pct"/>
            <w:vAlign w:val="center"/>
          </w:tcPr>
          <w:p w14:paraId="2704DEB1" w14:textId="0051F5C9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D17A499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231D5616" w14:textId="16B60340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07.05.2024</w:t>
            </w:r>
          </w:p>
        </w:tc>
        <w:tc>
          <w:tcPr>
            <w:tcW w:w="627" w:type="pct"/>
            <w:vAlign w:val="center"/>
          </w:tcPr>
          <w:p w14:paraId="377C3FDE" w14:textId="1A95F24C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2.2</w:t>
            </w:r>
          </w:p>
        </w:tc>
        <w:tc>
          <w:tcPr>
            <w:tcW w:w="3471" w:type="pct"/>
            <w:vAlign w:val="center"/>
          </w:tcPr>
          <w:p w14:paraId="34AAF221" w14:textId="23DB15FA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 xml:space="preserve">Aktualizacja dokumentu </w:t>
            </w:r>
            <w:r w:rsidR="00192019" w:rsidRPr="00CF5897">
              <w:rPr>
                <w:rFonts w:ascii="Arial" w:hAnsi="Arial" w:cs="Arial"/>
                <w:color w:val="000000" w:themeColor="text1"/>
              </w:rPr>
              <w:t>o rozdział 2.14</w:t>
            </w:r>
          </w:p>
        </w:tc>
      </w:tr>
      <w:tr w:rsidR="000D7D6F" w:rsidRPr="00CF5897" w14:paraId="45FD4A54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70176F39" w14:textId="681E63F8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14.05.2024</w:t>
            </w:r>
          </w:p>
        </w:tc>
        <w:tc>
          <w:tcPr>
            <w:tcW w:w="627" w:type="pct"/>
            <w:vAlign w:val="center"/>
          </w:tcPr>
          <w:p w14:paraId="4E12DC2F" w14:textId="3120B8A3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2.3</w:t>
            </w:r>
          </w:p>
        </w:tc>
        <w:tc>
          <w:tcPr>
            <w:tcW w:w="3471" w:type="pct"/>
            <w:vAlign w:val="center"/>
          </w:tcPr>
          <w:p w14:paraId="4495E84A" w14:textId="141866A0" w:rsidR="000D7D6F" w:rsidRPr="00CF5897" w:rsidRDefault="000D7D6F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012401" w:rsidRPr="00CF5897" w14:paraId="2F11FDEE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4FDCCE14" w14:textId="0D961D35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14.10.2024</w:t>
            </w:r>
          </w:p>
        </w:tc>
        <w:tc>
          <w:tcPr>
            <w:tcW w:w="627" w:type="pct"/>
            <w:vAlign w:val="center"/>
          </w:tcPr>
          <w:p w14:paraId="64DAA43D" w14:textId="7888EDC4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2.4.1</w:t>
            </w:r>
          </w:p>
        </w:tc>
        <w:tc>
          <w:tcPr>
            <w:tcW w:w="3471" w:type="pct"/>
            <w:vAlign w:val="center"/>
          </w:tcPr>
          <w:p w14:paraId="32DBA33C" w14:textId="0603170F" w:rsidR="00012401" w:rsidRPr="00CF5897" w:rsidRDefault="0001240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74FE9" w:rsidRPr="00CF5897" w14:paraId="7272F95B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1FC04274" w14:textId="4DF560E9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16.02.2025</w:t>
            </w:r>
          </w:p>
        </w:tc>
        <w:tc>
          <w:tcPr>
            <w:tcW w:w="627" w:type="pct"/>
            <w:vAlign w:val="center"/>
          </w:tcPr>
          <w:p w14:paraId="2DC221D3" w14:textId="15821B2D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2.4.2</w:t>
            </w:r>
          </w:p>
        </w:tc>
        <w:tc>
          <w:tcPr>
            <w:tcW w:w="3471" w:type="pct"/>
            <w:vAlign w:val="center"/>
          </w:tcPr>
          <w:p w14:paraId="0B9872A6" w14:textId="4921DB7F" w:rsidR="00674FE9" w:rsidRPr="00CF5897" w:rsidRDefault="00674FE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47B23" w:rsidRPr="00CF5897" w14:paraId="7DB579AE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7F57FAEC" w14:textId="10B4C596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26.03.2025</w:t>
            </w:r>
          </w:p>
        </w:tc>
        <w:tc>
          <w:tcPr>
            <w:tcW w:w="627" w:type="pct"/>
            <w:vAlign w:val="center"/>
          </w:tcPr>
          <w:p w14:paraId="6D423DF2" w14:textId="6782F40D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2.4.3</w:t>
            </w:r>
          </w:p>
        </w:tc>
        <w:tc>
          <w:tcPr>
            <w:tcW w:w="3471" w:type="pct"/>
            <w:vAlign w:val="center"/>
          </w:tcPr>
          <w:p w14:paraId="214F63D4" w14:textId="50C1D543" w:rsidR="00447B23" w:rsidRPr="00CF5897" w:rsidRDefault="00447B23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</w:tbl>
    <w:p w14:paraId="792DE3F9" w14:textId="77777777" w:rsidR="00291A0B" w:rsidRPr="00CF5897" w:rsidRDefault="00291A0B" w:rsidP="00291A0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sdt>
      <w:sdtPr>
        <w:rPr>
          <w:rFonts w:ascii="Arial" w:eastAsiaTheme="minorEastAsia" w:hAnsi="Arial" w:cs="Arial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CF5897" w:rsidRDefault="002509CB" w:rsidP="00D04253">
          <w:pPr>
            <w:pStyle w:val="Nagwekspisutreci"/>
            <w:spacing w:line="360" w:lineRule="auto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t>Spis treści</w:t>
          </w:r>
        </w:p>
        <w:p w14:paraId="6C2FFB5E" w14:textId="4CDC26C7" w:rsidR="00447B23" w:rsidRPr="00CF5897" w:rsidRDefault="002509CB">
          <w:pPr>
            <w:pStyle w:val="Spistreci1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r w:rsidRPr="00CF5897">
            <w:rPr>
              <w:rFonts w:ascii="Arial" w:hAnsi="Arial" w:cs="Arial"/>
              <w:color w:val="000000" w:themeColor="text1"/>
            </w:rPr>
            <w:fldChar w:fldCharType="begin"/>
          </w:r>
          <w:r w:rsidRPr="00CF5897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CF5897">
            <w:rPr>
              <w:rFonts w:ascii="Arial" w:hAnsi="Arial" w:cs="Arial"/>
              <w:color w:val="000000" w:themeColor="text1"/>
            </w:rPr>
            <w:fldChar w:fldCharType="separate"/>
          </w:r>
          <w:hyperlink w:anchor="_Toc193918671" w:history="1"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1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Cel dokumentu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_Toc193918671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5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7CB3B8A" w14:textId="34C8794F" w:rsidR="00447B23" w:rsidRPr="00CF5897" w:rsidRDefault="00E2181A">
          <w:pPr>
            <w:pStyle w:val="Spistreci1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2" w:history="1"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2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Zmiana wersji językowej aplikacji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_Toc193918672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6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AB7D050" w14:textId="09E29D73" w:rsidR="00447B23" w:rsidRPr="00CF5897" w:rsidRDefault="00E2181A">
          <w:pPr>
            <w:pStyle w:val="Spistreci1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3" w:history="1"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3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Wnioski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_Toc193918673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7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8BF42DD" w14:textId="55BEFEC5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4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3.1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Lista wniosków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_Toc193918674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7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74DBCB" w14:textId="1B40BC09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5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3.2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Tworzenie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_Toc193918675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10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A20EDD6" w14:textId="1D7A7166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6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3.3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Podgląd wniosku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_Toc193918676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12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C510495" w14:textId="7D5D1E82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7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3.3.1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Menu Zarządzanie wnioskiem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_Toc193918677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13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B2999CD" w14:textId="786853DD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8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3.3.2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Menu Przejdź do innego bloku danych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_Toc193918678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14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5FE26DC" w14:textId="55664231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9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Bloki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_Toc193918679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16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225BA82" w14:textId="4F0623D9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0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3.4.1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Informacje o projekcie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_Toc193918680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18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C70FF57" w14:textId="399A11B3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1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3.4.2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Postęp rzeczowy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_Toc193918681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21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6009EF1" w14:textId="66A5E002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2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3.4.3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Wskaźniki projektu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_Toc193918682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22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0DE8ACD" w14:textId="048FA0B8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3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3.4.4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Zestawienie dokumentów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_Toc193918683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24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47F88B4" w14:textId="15156D37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4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3.4.5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Uproszczone metody rozliczania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_Toc193918684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28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BAC3E00" w14:textId="720B9D8F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5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3.4.6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Źródła finansowania wydatków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_Toc193918685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29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9D37352" w14:textId="42A87B33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6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3.4.7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Rozliczanie zaliczek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_Toc193918686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31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FBEB3A" w14:textId="548B1DEE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7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3.4.8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Zwroty / Korekty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_Toc193918687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32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E7BF321" w14:textId="78081B75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8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3.4.9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Dochód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_Toc193918688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34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42AF169" w14:textId="6A125C33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9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3.4.10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Oświadczenia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_Toc193918689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35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E7C1A5E" w14:textId="5D6804BD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0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3.4.11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Podsumowanie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_Toc193918690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37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A0C5E18" w14:textId="7A8ABC4B" w:rsidR="00447B23" w:rsidRPr="00CF5897" w:rsidRDefault="00E2181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1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3.4.12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Załączniki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_Toc193918691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38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7827F50" w14:textId="37669031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2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3.5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Weryfikacja poprawności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_Toc193918692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41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45AC334" w14:textId="74B686E2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3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3.6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Usunięcie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_Toc193918693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42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8FF8300" w14:textId="19617933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4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3.7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Podpisanie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_Toc193918694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42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515A10" w14:textId="4B735EFC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5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3.8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Złożenie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_Toc193918695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43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4F8E117" w14:textId="240FD200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6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3.9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Zatwierdzenie częściowego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_Toc193918696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44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AE021EB" w14:textId="0DF8056C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7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3.10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Cofnięcie zatwierdzenia częściowego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_Toc193918697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44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3822A29" w14:textId="7EF4B548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8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3.11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Przekazanie częściowego wniosku o płatność do poprawy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_Toc193918698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44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982F0D" w14:textId="0CDB7C14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9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3.12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Cofnięcie przekazania wniosku częściowego do poprawy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_Toc193918699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45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051DC7E" w14:textId="5B33B48D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700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3.13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Poprawa wniosku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_Toc193918700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45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F848E48" w14:textId="69A26248" w:rsidR="00447B23" w:rsidRPr="00CF5897" w:rsidRDefault="00E2181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701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3.14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Odpięcie wniosków częściowych od wniosku zbiorczego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_Toc193918701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45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D8048CD" w14:textId="37B1BFBF" w:rsidR="006847CA" w:rsidRPr="00CF5897" w:rsidRDefault="002509CB" w:rsidP="00D04253">
          <w:pPr>
            <w:spacing w:line="276" w:lineRule="auto"/>
            <w:jc w:val="both"/>
            <w:rPr>
              <w:rFonts w:ascii="Arial" w:hAnsi="Arial" w:cs="Arial"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fldChar w:fldCharType="end"/>
          </w:r>
        </w:p>
      </w:sdtContent>
    </w:sdt>
    <w:bookmarkStart w:id="1" w:name="_Hlk30415905" w:displacedByCustomXml="prev"/>
    <w:p w14:paraId="57BEB97E" w14:textId="77777777" w:rsidR="00D04253" w:rsidRPr="00CF5897" w:rsidRDefault="00D04253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Pr="00CF5897" w:rsidRDefault="00DE6D5C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20C27312" w14:textId="5D2E8012" w:rsidR="00861977" w:rsidRPr="00CF5897" w:rsidRDefault="006B015B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F5897"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  <w:lastRenderedPageBreak/>
        <w:t>Spis rysunków</w:t>
      </w:r>
      <w:r w:rsidR="007775A5" w:rsidRPr="00CF5897">
        <w:rPr>
          <w:rFonts w:ascii="Arial" w:hAnsi="Arial" w:cs="Arial"/>
          <w:color w:val="000000" w:themeColor="text1"/>
          <w:sz w:val="26"/>
          <w:szCs w:val="26"/>
        </w:rPr>
        <w:t>:</w:t>
      </w:r>
    </w:p>
    <w:p w14:paraId="02763BDB" w14:textId="178E8CEA" w:rsidR="00447B23" w:rsidRPr="00CF5897" w:rsidRDefault="00AB2657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r w:rsidRPr="00CF5897">
        <w:rPr>
          <w:rFonts w:ascii="Arial" w:hAnsi="Arial" w:cs="Arial"/>
          <w:color w:val="000000" w:themeColor="text1"/>
          <w:sz w:val="21"/>
          <w:szCs w:val="21"/>
        </w:rPr>
        <w:fldChar w:fldCharType="begin"/>
      </w:r>
      <w:r w:rsidRPr="00CF5897">
        <w:rPr>
          <w:rFonts w:ascii="Arial" w:hAnsi="Arial" w:cs="Arial"/>
          <w:color w:val="000000" w:themeColor="text1"/>
          <w:sz w:val="21"/>
          <w:szCs w:val="21"/>
        </w:rPr>
        <w:instrText xml:space="preserve"> TOC \h \z \c "Rysunek" </w:instrText>
      </w:r>
      <w:r w:rsidRPr="00CF5897">
        <w:rPr>
          <w:rFonts w:ascii="Arial" w:hAnsi="Arial" w:cs="Arial"/>
          <w:color w:val="000000" w:themeColor="text1"/>
          <w:sz w:val="21"/>
          <w:szCs w:val="21"/>
        </w:rPr>
        <w:fldChar w:fldCharType="separate"/>
      </w:r>
      <w:hyperlink w:anchor="_Toc193918702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1. Widok listy wniosków o płatność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_Toc193918702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CE2E4E7" w14:textId="52C0B337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3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2. Widok górnego bloku danych projektu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_Toc193918703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7742911" w14:textId="45A82663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4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3. Widok szczegółów wybranego wniosku na liście wniosków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_Toc193918704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E585605" w14:textId="5ED582E6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5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4. Widok ekranu tworzenia wniosku o płatność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_Toc193918705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DE8DB40" w14:textId="400B90B7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6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5. Widok ekranu tworzenia szybkiego wniosku o zaliczkę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_Toc193918706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12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930137F" w14:textId="16BB8A2F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7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6. Widok sekcji z podstawowymi informacjami o wniosku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_Toc193918707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468C288" w14:textId="33B0EE6A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8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7. Widok wniosku zaliczkowego – Informacje o projekcie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_Toc193918708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18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1FBBB9D" w14:textId="25B71AF9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9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8. Widok wniosku refundacyjnego – Informacje o projekcie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_Toc193918709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19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1595891" w14:textId="7C927A5A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0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9. Widok wniosku sprawozdawczego – Informacje o projekcie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_Toc193918710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20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BA7870C" w14:textId="1A6CBBDE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1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10. Widok wniosku rozliczającego zaliczkę – Informacje o projekcie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_Toc193918711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21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4F49F12" w14:textId="58700026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2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11. Blok danych Postęp rzeczowy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_Toc193918712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22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787227F" w14:textId="5BC29D1A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3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12. Blok danych Wskaźniki projektu – wskaźniki produktu – przykład bez podziału na płeć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_Toc193918713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23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6433B60" w14:textId="5411CC7B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4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13. Blok danych Wskaźniki projektu – wskaźniki rezultatu – przykład z podziałem na płeć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_Toc193918714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24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C49B886" w14:textId="49DE62F3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5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14. Widok listy Zestawienia dokumentów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_Toc193918715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25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338E709" w14:textId="7386DD11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6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15. Widok dodawania pozycji Zestawienia dokumentów – pola obligatoryjne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_Toc193918716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25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90435F0" w14:textId="17DBB862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7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16. Widok funkcji dostępnych w sekcji Załączniki w ramach pozycji zestawienia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_Toc193918717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26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19600B8" w14:textId="633D4DF5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8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17. Podpowiedź prezentowana po najechaniu na nazwę załącznika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_Toc193918718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26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2A66618" w14:textId="41E49F59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9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18. Wyeksportowany plik w formacie .xls(x)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_Toc193918719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27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4A752A0" w14:textId="7AC1F005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0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19. Widok edycji ryczałtu w przypadku stawki jednostkowej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_Toc193918720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219AEE6" w14:textId="7D21F616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1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20. Widok edycji ryczałtu w przypadku kwoty ryczałtowej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_Toc193918721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E57982E" w14:textId="1AEA9704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2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21. Widok edycji ryczałtu w przypadku stawki ryczałtowej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_Toc193918722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175E265" w14:textId="34B03305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3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22 Widok bloku Źródła finansowania wydatków – tryb edycji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_Toc193918723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30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27B13AF" w14:textId="66A213FE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4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23. Widok bloku Rozliczanie zaliczek – tryb edycji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_Toc193918724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31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6AEF5FE" w14:textId="72E5D48E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5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24. Dodawanie nowego zwrotu/korekty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_Toc193918725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32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11FEDCF" w14:textId="76185141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6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24. Widok funkcji dostępnych w ramach pozycji zwrotu/korekty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_Toc193918726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33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0F3048C" w14:textId="1DF22C9E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7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26. Widok bloku Dochód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_Toc193918727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34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60273DC" w14:textId="6EA66291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8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27. Widok funkcji dostępnych dla pozycji dochodu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_Toc193918728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35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7238249" w14:textId="00204539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9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28. Widok Bloku Oświadczeń – tryb edycji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_Toc193918729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36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849E94F" w14:textId="710C4896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0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29. Widok bloku Podsumowania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_Toc193918730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38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6885DC8" w14:textId="7F499B20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1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30. Widok bloku Załączniki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_Toc193918731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38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8829294" w14:textId="45D113C9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2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31. Widok dodawania nowego załącznika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_Toc193918732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43E1833" w14:textId="00F0D4EC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3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32. Widok dowiązywania istniejącego załącznika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_Toc193918733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D332D99" w14:textId="32251F7A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4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33. Widok funkcji dostępnych dla załącznika na Liście załączników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_Toc193918734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40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F6934F3" w14:textId="55355892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5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34. Podpowiedź prezentowana po najechaniu na nazwę załącznika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_Toc193918735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40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2213D8B" w14:textId="7A93C8CB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6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35 Widok komunikatów walidacyjnych przy sprawdzaniu poprawności wniosku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_Toc193918736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41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042F396" w14:textId="128AFD8C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7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36. Widok opcji dostępnych przy podpisie wniosku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_Toc193918737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42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3877F29" w14:textId="792DA99D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8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37 Widok dla podpisu niekwalifikowalnego – kod autoryzacyjny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_Toc193918738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42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0260E2D" w14:textId="67D0F05B" w:rsidR="00447B23" w:rsidRPr="00CF5897" w:rsidRDefault="00E2181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9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38. Widok funkcji w menu Zarządzanie wnioskiem w ramach modyfikowanego wniosku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_Toc193918739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46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332F3A7" w14:textId="0BA4E4D7" w:rsidR="00291A0B" w:rsidRPr="00CF5897" w:rsidRDefault="00AB2657" w:rsidP="00D04253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1"/>
          <w:szCs w:val="21"/>
        </w:rPr>
        <w:fldChar w:fldCharType="end"/>
      </w:r>
    </w:p>
    <w:p w14:paraId="3AFADDCC" w14:textId="69DCC6F2" w:rsidR="00D0034A" w:rsidRPr="00CF5897" w:rsidRDefault="00D0034A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F1863D1" w14:textId="0CEC73EE" w:rsidR="00D5696B" w:rsidRPr="00CF5897" w:rsidRDefault="00F41DB5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2" w:name="_Toc193918671"/>
      <w:r w:rsidRPr="00CF5897">
        <w:rPr>
          <w:rFonts w:ascii="Arial" w:hAnsi="Arial" w:cs="Arial"/>
          <w:b/>
          <w:bCs/>
        </w:rPr>
        <w:lastRenderedPageBreak/>
        <w:t>Cel dokumentu</w:t>
      </w:r>
      <w:bookmarkEnd w:id="2"/>
      <w:r w:rsidRPr="00CF5897">
        <w:rPr>
          <w:rFonts w:ascii="Arial" w:hAnsi="Arial" w:cs="Arial"/>
          <w:b/>
          <w:bCs/>
        </w:rPr>
        <w:t> </w:t>
      </w:r>
    </w:p>
    <w:p w14:paraId="527E0446" w14:textId="6CA1995A" w:rsidR="003212A5" w:rsidRPr="00CF5897" w:rsidRDefault="003212A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Dokument przedstawia główne funkcjonalności dostępne dla użytkowników aplikacji SL2021 Projekty w obszarze </w:t>
      </w:r>
      <w:r w:rsidR="00F40D11" w:rsidRPr="00CF5897">
        <w:rPr>
          <w:rFonts w:ascii="Arial" w:hAnsi="Arial" w:cs="Arial"/>
          <w:color w:val="000000" w:themeColor="text1"/>
          <w:sz w:val="24"/>
          <w:szCs w:val="24"/>
        </w:rPr>
        <w:t>Wnioski o Płatność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776DE73" w14:textId="439ECE94" w:rsidR="000D7D6F" w:rsidRPr="00CF5897" w:rsidRDefault="003212A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Dla aplikacji SL2021 zostały przygotowane różne instrukcje – w podziale na wersje dla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14:paraId="1CECBCCF" w14:textId="77777777" w:rsidR="000D7D6F" w:rsidRPr="00CF5897" w:rsidRDefault="000D7D6F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F5654CF" w14:textId="77777777" w:rsidR="000D7D6F" w:rsidRPr="00CF5897" w:rsidRDefault="000D7D6F" w:rsidP="000D7D6F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3" w:name="_Toc166540350"/>
      <w:bookmarkStart w:id="4" w:name="_Toc193918672"/>
      <w:r w:rsidRPr="00CF5897">
        <w:rPr>
          <w:rFonts w:ascii="Arial" w:hAnsi="Arial" w:cs="Arial"/>
          <w:b/>
          <w:bCs/>
        </w:rPr>
        <w:lastRenderedPageBreak/>
        <w:t>Zmiana wersji językowej aplikacji</w:t>
      </w:r>
      <w:bookmarkEnd w:id="3"/>
      <w:bookmarkEnd w:id="4"/>
    </w:p>
    <w:p w14:paraId="7BFBF54F" w14:textId="018C9DA9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zmianę wersji językowej aplikacji.</w:t>
      </w:r>
    </w:p>
    <w:p w14:paraId="0BFEBFC7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celu zmiany wersji językowej, wybierz funkcję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Język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prawym górnym rogu ekranu.</w:t>
      </w:r>
    </w:p>
    <w:p w14:paraId="470FF44F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 wyboru są następujące języki: polski, angielski, niemiecki, słowacki.</w:t>
      </w:r>
    </w:p>
    <w:p w14:paraId="4A1C4B52" w14:textId="77777777" w:rsidR="000D7D6F" w:rsidRPr="00CF5897" w:rsidRDefault="000D7D6F" w:rsidP="000D7D6F">
      <w:pPr>
        <w:pStyle w:val="Akapitzlist"/>
        <w:ind w:left="390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0116BA" wp14:editId="1B69A5E0">
            <wp:extent cx="1033780" cy="1844675"/>
            <wp:effectExtent l="0" t="0" r="0" b="3175"/>
            <wp:docPr id="522" name="Obraz 522" descr="Zbliżenie na menu zmiany wersji językowej. Widoczne są Polski, English, Deutsch, Slov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Obraz 522" descr="Zbliżenie na menu zmiany wersji językowej. Widoczne są Polski, English, Deutsch, Slova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EEAD" w14:textId="2FAB6F7B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 wskazaniu języka, aplikacja wyświetli zawartość w wybranej wersji językowej. Wybrana wersja językowa ma odzwierciedlenie także w plikach PDF oraz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XSLX generowanych z aplikacji.</w:t>
      </w:r>
    </w:p>
    <w:p w14:paraId="1E715EFA" w14:textId="79E2F76E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Wartości słownikowe wykorzystywane w aplikacji, które nie mają dodanego tłumaczenia w wybranym języku prezentowane są w języku polskim.</w:t>
      </w:r>
    </w:p>
    <w:p w14:paraId="7E556B44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Powiadomienia mailowe są wysyłane w języku domyślnym określonym w ramach konta użytkownika.</w:t>
      </w:r>
    </w:p>
    <w:p w14:paraId="15DF05CC" w14:textId="2F1835EA" w:rsidR="009C42E9" w:rsidRPr="00CF5897" w:rsidRDefault="00424365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  <w:bookmarkStart w:id="5" w:name="_Toc111552541"/>
      <w:bookmarkStart w:id="6" w:name="_Toc111554696"/>
      <w:bookmarkStart w:id="7" w:name="_Toc111559412"/>
      <w:bookmarkEnd w:id="5"/>
      <w:bookmarkEnd w:id="6"/>
      <w:bookmarkEnd w:id="7"/>
    </w:p>
    <w:p w14:paraId="0D7ACE64" w14:textId="15C80987" w:rsidR="000B331C" w:rsidRPr="00CF5897" w:rsidRDefault="000B331C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8" w:name="_Toc111552586"/>
      <w:bookmarkStart w:id="9" w:name="_Toc111554741"/>
      <w:bookmarkStart w:id="10" w:name="_Toc111559457"/>
      <w:bookmarkStart w:id="11" w:name="_Toc111552587"/>
      <w:bookmarkStart w:id="12" w:name="_Toc111554742"/>
      <w:bookmarkStart w:id="13" w:name="_Toc111559458"/>
      <w:bookmarkStart w:id="14" w:name="_Toc111552588"/>
      <w:bookmarkStart w:id="15" w:name="_Toc111554743"/>
      <w:bookmarkStart w:id="16" w:name="_Toc111559459"/>
      <w:bookmarkStart w:id="17" w:name="_Toc111552589"/>
      <w:bookmarkStart w:id="18" w:name="_Toc111554744"/>
      <w:bookmarkStart w:id="19" w:name="_Toc111559460"/>
      <w:bookmarkStart w:id="20" w:name="_Toc111552590"/>
      <w:bookmarkStart w:id="21" w:name="_Toc111554745"/>
      <w:bookmarkStart w:id="22" w:name="_Toc111559461"/>
      <w:bookmarkStart w:id="23" w:name="_Toc111552591"/>
      <w:bookmarkStart w:id="24" w:name="_Toc111554746"/>
      <w:bookmarkStart w:id="25" w:name="_Toc111559462"/>
      <w:bookmarkStart w:id="26" w:name="_Toc111552592"/>
      <w:bookmarkStart w:id="27" w:name="_Toc111554747"/>
      <w:bookmarkStart w:id="28" w:name="_Toc111559463"/>
      <w:bookmarkStart w:id="29" w:name="_Toc111552593"/>
      <w:bookmarkStart w:id="30" w:name="_Toc111554748"/>
      <w:bookmarkStart w:id="31" w:name="_Toc111559464"/>
      <w:bookmarkStart w:id="32" w:name="_Toc111552594"/>
      <w:bookmarkStart w:id="33" w:name="_Toc111554749"/>
      <w:bookmarkStart w:id="34" w:name="_Toc111559465"/>
      <w:bookmarkStart w:id="35" w:name="_Toc111552595"/>
      <w:bookmarkStart w:id="36" w:name="_Toc111554750"/>
      <w:bookmarkStart w:id="37" w:name="_Toc111559466"/>
      <w:bookmarkStart w:id="38" w:name="_Toc111552596"/>
      <w:bookmarkStart w:id="39" w:name="_Toc111554751"/>
      <w:bookmarkStart w:id="40" w:name="_Toc111559467"/>
      <w:bookmarkStart w:id="41" w:name="_Toc111552597"/>
      <w:bookmarkStart w:id="42" w:name="_Toc111554752"/>
      <w:bookmarkStart w:id="43" w:name="_Toc111559468"/>
      <w:bookmarkStart w:id="44" w:name="_Toc111552598"/>
      <w:bookmarkStart w:id="45" w:name="_Toc111554753"/>
      <w:bookmarkStart w:id="46" w:name="_Toc111559469"/>
      <w:bookmarkStart w:id="47" w:name="_Toc111552599"/>
      <w:bookmarkStart w:id="48" w:name="_Toc111554754"/>
      <w:bookmarkStart w:id="49" w:name="_Toc111559470"/>
      <w:bookmarkStart w:id="50" w:name="_Toc111552600"/>
      <w:bookmarkStart w:id="51" w:name="_Toc111554755"/>
      <w:bookmarkStart w:id="52" w:name="_Toc111559471"/>
      <w:bookmarkStart w:id="53" w:name="_Toc111552601"/>
      <w:bookmarkStart w:id="54" w:name="_Toc111554756"/>
      <w:bookmarkStart w:id="55" w:name="_Toc111559472"/>
      <w:bookmarkStart w:id="56" w:name="_Toc111552602"/>
      <w:bookmarkStart w:id="57" w:name="_Toc111554757"/>
      <w:bookmarkStart w:id="58" w:name="_Toc111559473"/>
      <w:bookmarkStart w:id="59" w:name="_Toc19391867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CF5897">
        <w:rPr>
          <w:rFonts w:ascii="Arial" w:hAnsi="Arial" w:cs="Arial"/>
          <w:b/>
          <w:bCs/>
        </w:rPr>
        <w:lastRenderedPageBreak/>
        <w:t xml:space="preserve">Wnioski o </w:t>
      </w:r>
      <w:r w:rsidR="00F8443A" w:rsidRPr="00CF5897">
        <w:rPr>
          <w:rFonts w:ascii="Arial" w:hAnsi="Arial" w:cs="Arial"/>
          <w:b/>
          <w:bCs/>
        </w:rPr>
        <w:t>płatność</w:t>
      </w:r>
      <w:bookmarkEnd w:id="59"/>
    </w:p>
    <w:p w14:paraId="37463BB5" w14:textId="3ED5CE41" w:rsidR="009C42E9" w:rsidRPr="00CF5897" w:rsidRDefault="000C4359" w:rsidP="00E2181A">
      <w:pPr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Wnioski o </w:t>
      </w:r>
      <w:r w:rsidR="00F8443A"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dostępne są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 poziomu </w:t>
      </w:r>
      <w:r w:rsidR="00EF3DF3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projektów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w menu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Realizacja 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Projekt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</w:t>
      </w:r>
      <w:r w:rsidR="00C342E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– Rozliczenie projektu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Wnioski o płatność złożysz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wyłącznie w projektach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o</w:t>
      </w:r>
      <w:r w:rsidR="00CF5897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9C42E9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statusie </w:t>
      </w:r>
      <w:r w:rsidR="000B331C"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Umowa podpisana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7CC0159A" w14:textId="29DFA6DE" w:rsidR="000B331C" w:rsidRPr="00CF5897" w:rsidRDefault="000B331C" w:rsidP="00291A0B">
      <w:pPr>
        <w:pStyle w:val="Nagwek2"/>
        <w:jc w:val="both"/>
        <w:rPr>
          <w:rFonts w:ascii="Arial" w:hAnsi="Arial" w:cs="Arial"/>
          <w:color w:val="000000" w:themeColor="text1"/>
        </w:rPr>
      </w:pPr>
      <w:bookmarkStart w:id="60" w:name="_Toc193918674"/>
      <w:r w:rsidRPr="00CF5897">
        <w:rPr>
          <w:rFonts w:ascii="Arial" w:hAnsi="Arial" w:cs="Arial"/>
          <w:color w:val="000000" w:themeColor="text1"/>
        </w:rPr>
        <w:t xml:space="preserve">Lista </w:t>
      </w:r>
      <w:r w:rsidR="00F8443A" w:rsidRPr="00CF5897">
        <w:rPr>
          <w:rFonts w:ascii="Arial" w:hAnsi="Arial" w:cs="Arial"/>
          <w:color w:val="000000" w:themeColor="text1"/>
        </w:rPr>
        <w:t xml:space="preserve">wniosków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F8443A" w:rsidRPr="00CF5897">
        <w:rPr>
          <w:rFonts w:ascii="Arial" w:hAnsi="Arial" w:cs="Arial"/>
          <w:color w:val="000000" w:themeColor="text1"/>
        </w:rPr>
        <w:t>płatność</w:t>
      </w:r>
      <w:bookmarkEnd w:id="60"/>
    </w:p>
    <w:p w14:paraId="17A3DAA1" w14:textId="32DF68B7" w:rsidR="00F8443A" w:rsidRPr="00CF5897" w:rsidRDefault="00F8443A" w:rsidP="00CF5897">
      <w:pPr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beneficjentem, na liście wniosków o płatność zobaczysz:</w:t>
      </w:r>
    </w:p>
    <w:p w14:paraId="48F08571" w14:textId="30D6FF13" w:rsidR="00F8443A" w:rsidRPr="00CF5897" w:rsidRDefault="00F8443A" w:rsidP="00CF5897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CF5897">
        <w:rPr>
          <w:rFonts w:ascii="Arial" w:hAnsi="Arial" w:cs="Arial"/>
        </w:rPr>
        <w:t>Twoje wnioski,</w:t>
      </w:r>
    </w:p>
    <w:p w14:paraId="63E4BEAC" w14:textId="3D51EC33" w:rsidR="000B331C" w:rsidRPr="00CF5897" w:rsidRDefault="00F8443A" w:rsidP="00CF5897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CF5897">
        <w:rPr>
          <w:rFonts w:ascii="Arial" w:hAnsi="Arial" w:cs="Arial"/>
        </w:rPr>
        <w:t>wnioski częściowe realizatorów projektu, jeśli Twój projekt jest rozliczany wnioskami częściowymi.</w:t>
      </w:r>
    </w:p>
    <w:p w14:paraId="3EF76B24" w14:textId="0EAF99E7" w:rsidR="00F8443A" w:rsidRPr="00CF5897" w:rsidRDefault="00F8443A" w:rsidP="00CF5897">
      <w:pPr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realizatorem w projekcie, a Twój projekt jest rozliczany wnioskami częściowymi na liście wniosków o płatność zobaczysz:</w:t>
      </w:r>
    </w:p>
    <w:p w14:paraId="01AFEA85" w14:textId="470D1B8A" w:rsidR="00F8443A" w:rsidRPr="00CF5897" w:rsidRDefault="00F8443A" w:rsidP="00CF5897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Twoje wnioski,</w:t>
      </w:r>
    </w:p>
    <w:p w14:paraId="5CE6679B" w14:textId="5286A903" w:rsidR="00F8443A" w:rsidRPr="00CF5897" w:rsidRDefault="00F8443A" w:rsidP="00CF5897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zbiorcze beneficjenta. Nie będziesz mógł na nie wejść, ale z samej listy uzyskasz najważniejsze interesujące Cię informacje, co się dzieje z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wnioskiem zbiorczym, np. czy instytucja go zatwierdziła.</w:t>
      </w:r>
    </w:p>
    <w:p w14:paraId="2E2C7C7E" w14:textId="382F8450" w:rsidR="00EF3DF3" w:rsidRPr="00CF5897" w:rsidRDefault="00A27E40" w:rsidP="00711325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11F3BA6C" wp14:editId="31DE3148">
            <wp:extent cx="5236445" cy="2736000"/>
            <wp:effectExtent l="0" t="0" r="2540" b="7620"/>
            <wp:docPr id="15" name="Obraz 15" descr="Zrzut ekranu listy wniosków o płatnoś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rzut ekranu listy wniosków o płatność. 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6445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7EE77" w14:textId="62EBE751" w:rsidR="00C21212" w:rsidRPr="00CF5897" w:rsidRDefault="00EF3DF3" w:rsidP="00E2181A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1" w:name="_Toc19391870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wniosków o płatność</w:t>
      </w:r>
      <w:bookmarkEnd w:id="61"/>
    </w:p>
    <w:p w14:paraId="0703C1E2" w14:textId="49168B0E" w:rsidR="000B331C" w:rsidRPr="00CF5897" w:rsidRDefault="000B331C" w:rsidP="00CF5897">
      <w:pPr>
        <w:spacing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projekcie: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Numer projektu, Tytuł, Nazwa beneficjenta, Status projektu, Status wniosku </w:t>
      </w:r>
      <w:r w:rsidR="009C42E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zmianę.</w:t>
      </w:r>
    </w:p>
    <w:p w14:paraId="4ADA5040" w14:textId="0970D6AD" w:rsidR="00C21212" w:rsidRPr="00CF5897" w:rsidRDefault="00A27E40" w:rsidP="003731B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8E86B83" wp14:editId="639584AF">
            <wp:extent cx="5759450" cy="1797050"/>
            <wp:effectExtent l="0" t="0" r="0" b="0"/>
            <wp:docPr id="1" name="Obraz 1" descr="Zrzut ekranu górnego bloku danych projektu. Widać numer projektu, status, status wniosku o zmianę. Poniżej tytuł projektu, nazwę beneficjenta i identyfikat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górnego bloku danych projektu. Widać numer projektu, status, status wniosku o zmianę. Poniżej tytuł projektu, nazwę beneficjenta i identyfikator.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4D52" w14:textId="77474D7F" w:rsidR="00C21212" w:rsidRPr="00E2181A" w:rsidRDefault="00C21212" w:rsidP="00E2181A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2" w:name="_Toc19391870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górnego bloku danych projektu</w:t>
      </w:r>
      <w:bookmarkEnd w:id="62"/>
    </w:p>
    <w:p w14:paraId="640267AD" w14:textId="39815E75" w:rsidR="000B331C" w:rsidRPr="00CF5897" w:rsidRDefault="005322A8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Na liście wniosków możesz zobaczyć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podstawowe informacje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wnioskach w projekcie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tj.: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Okres za jaki zostaje złożony wniosek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lub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Numer </w:t>
      </w:r>
      <w:r w:rsidR="009D6050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wniosku,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został nadany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(widoczny na niebieskiej belce)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Realizatora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(prezentowana na niebieskiej belce 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wyłącznie,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jest to wniosek częściowy)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, Wniosek za okres od, Wniosek za</w:t>
      </w:r>
      <w:r w:rsid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okres do,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Rodzaj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(pole do momentu złożenia wniosku pozostaje puste)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ED651E6" w14:textId="77777777" w:rsidR="005322A8" w:rsidRPr="00CF5897" w:rsidRDefault="000B331C" w:rsidP="003731B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F47B918" wp14:editId="472A2B43">
            <wp:extent cx="5759450" cy="1487805"/>
            <wp:effectExtent l="0" t="0" r="0" b="0"/>
            <wp:docPr id="3" name="Picture 3" descr="Widok szczegółów wniosku o płatność. Na niebieskiej belce widać za jaki okres jest wniosek. Poniżej widać za jaki okres jest wniosek, status wniosku, rodzaj, datę ostatniej zmiany i datę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idok szczegółów wniosku o płatność. Na niebieskiej belce widać za jaki okres jest wniosek. Poniżej widać za jaki okres jest wniosek, status wniosku, rodzaj, datę ostatniej zmiany i datę złożenia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5038" w14:textId="0A0B8077" w:rsidR="005322A8" w:rsidRPr="00CF5897" w:rsidRDefault="005322A8" w:rsidP="00E2181A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3" w:name="_Toc19391870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szczegółów wybranego wniosku na liście wniosków</w:t>
      </w:r>
      <w:bookmarkEnd w:id="63"/>
    </w:p>
    <w:p w14:paraId="47A33200" w14:textId="40020829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wniosków, dla wybranego wniosku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kliknięciu trzech kropek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niebieskiej belce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masz dostępne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funkcje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5AC1F5C0" w14:textId="0D0D6CDE" w:rsidR="000B331C" w:rsidRPr="00CF5897" w:rsidRDefault="000B331C" w:rsidP="00CF5897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Podgląd wniosku</w:t>
      </w:r>
      <w:r w:rsidR="005322A8"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1BEF9AB9" w14:textId="61A8FDBF" w:rsidR="00D503ED" w:rsidRPr="00E2181A" w:rsidRDefault="000B331C" w:rsidP="00E2181A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Edytuj</w:t>
      </w:r>
      <w:r w:rsidR="005322A8" w:rsidRPr="00CF5897">
        <w:rPr>
          <w:rFonts w:ascii="Arial" w:hAnsi="Arial" w:cs="Arial"/>
          <w:i/>
          <w:iCs/>
          <w:color w:val="000000" w:themeColor="text1"/>
        </w:rPr>
        <w:t>.</w:t>
      </w:r>
    </w:p>
    <w:p w14:paraId="67C18595" w14:textId="73C5C3CB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062E87D0" w14:textId="68E77E00" w:rsidR="000B331C" w:rsidRPr="00CF5897" w:rsidRDefault="000B331C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Zarządzanie wnioskiem</w:t>
      </w:r>
      <w:r w:rsidR="00435475" w:rsidRPr="00CF5897">
        <w:rPr>
          <w:rFonts w:ascii="Arial" w:hAnsi="Arial" w:cs="Arial"/>
          <w:color w:val="000000" w:themeColor="text1"/>
        </w:rPr>
        <w:t>:</w:t>
      </w:r>
    </w:p>
    <w:p w14:paraId="421CF281" w14:textId="5B802BAA" w:rsidR="000B331C" w:rsidRPr="00CF5897" w:rsidRDefault="00435475" w:rsidP="00CF5897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</w:t>
      </w:r>
      <w:r w:rsidR="000B331C" w:rsidRPr="00CF5897">
        <w:rPr>
          <w:rFonts w:ascii="Arial" w:hAnsi="Arial" w:cs="Arial"/>
          <w:color w:val="000000" w:themeColor="text1"/>
        </w:rPr>
        <w:t xml:space="preserve"> przypadku projektów nierozliczanych wnioskami częściowymi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dostępne 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wniosek, Utwórz szybki wniosek o</w:t>
      </w:r>
      <w:r w:rsidR="00CF5897" w:rsidRP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zaliczkę.</w:t>
      </w:r>
      <w:r w:rsidR="000B331C" w:rsidRPr="00CF5897">
        <w:rPr>
          <w:rFonts w:ascii="Arial" w:hAnsi="Arial" w:cs="Arial"/>
          <w:color w:val="000000" w:themeColor="text1"/>
        </w:rPr>
        <w:t xml:space="preserve"> </w:t>
      </w:r>
    </w:p>
    <w:p w14:paraId="42CC2656" w14:textId="7C4B3C05" w:rsidR="00435475" w:rsidRPr="00CF5897" w:rsidRDefault="000A14AF" w:rsidP="00CF5897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j</w:t>
      </w:r>
      <w:r w:rsidR="00435475" w:rsidRPr="00CF5897">
        <w:rPr>
          <w:rFonts w:ascii="Arial" w:hAnsi="Arial" w:cs="Arial"/>
          <w:color w:val="000000" w:themeColor="text1"/>
        </w:rPr>
        <w:t xml:space="preserve">eśli jesteś beneficjentem w, </w:t>
      </w:r>
      <w:r w:rsidRPr="00CF5897">
        <w:rPr>
          <w:rFonts w:ascii="Arial" w:hAnsi="Arial" w:cs="Arial"/>
          <w:color w:val="000000" w:themeColor="text1"/>
        </w:rPr>
        <w:t>system udostępnia</w:t>
      </w:r>
      <w:r w:rsidR="00435475" w:rsidRPr="00CF5897">
        <w:rPr>
          <w:rFonts w:ascii="Arial" w:hAnsi="Arial" w:cs="Arial"/>
          <w:color w:val="000000" w:themeColor="text1"/>
        </w:rPr>
        <w:t xml:space="preserve"> funkcje:</w:t>
      </w:r>
      <w:r w:rsidR="00435475" w:rsidRPr="00CF5897">
        <w:rPr>
          <w:rFonts w:ascii="Arial" w:hAnsi="Arial" w:cs="Arial"/>
          <w:i/>
          <w:iCs/>
          <w:color w:val="000000" w:themeColor="text1"/>
        </w:rPr>
        <w:t xml:space="preserve"> Utwórz nowy wniosek zbiorczy, Utwórz nowy wniosek częściowy, Utwórz szybki wniosek o zaliczkę</w:t>
      </w:r>
      <w:r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6B9024B0" w14:textId="7E37B576" w:rsidR="000B331C" w:rsidRPr="00CF5897" w:rsidRDefault="000A14AF" w:rsidP="00CF5897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jeśli jesteś realizatorem w projektach rozliczanych wnioskami częściowymi</w:t>
      </w:r>
      <w:r w:rsidRPr="00CF5897" w:rsidDel="00435475">
        <w:rPr>
          <w:rFonts w:ascii="Arial" w:hAnsi="Arial" w:cs="Arial"/>
          <w:color w:val="000000" w:themeColor="text1"/>
        </w:rPr>
        <w:t xml:space="preserve"> </w:t>
      </w:r>
      <w:r w:rsidR="000B331C" w:rsidRPr="00CF5897">
        <w:rPr>
          <w:rFonts w:ascii="Arial" w:hAnsi="Arial" w:cs="Arial"/>
          <w:color w:val="000000" w:themeColor="text1"/>
        </w:rPr>
        <w:t xml:space="preserve">przypadku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 częściowy, Utwórz szybki wniosek o zaliczkę oraz Wróć do</w:t>
      </w:r>
      <w:r w:rsid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zarządzania projektem.</w:t>
      </w:r>
    </w:p>
    <w:p w14:paraId="0A8304DD" w14:textId="694B4289" w:rsidR="000B331C" w:rsidRPr="00CF5897" w:rsidRDefault="000B331C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Pokaż wnioski</w:t>
      </w:r>
      <w:r w:rsidR="000A14AF" w:rsidRPr="00CF5897">
        <w:rPr>
          <w:rFonts w:ascii="Arial" w:hAnsi="Arial" w:cs="Arial"/>
          <w:color w:val="000000" w:themeColor="text1"/>
        </w:rPr>
        <w:t>:</w:t>
      </w:r>
    </w:p>
    <w:p w14:paraId="5F5E374C" w14:textId="0CC515DD" w:rsidR="000B331C" w:rsidRPr="00CF5897" w:rsidRDefault="000B331C" w:rsidP="00CF5897">
      <w:pPr>
        <w:pStyle w:val="Akapitzlist"/>
        <w:spacing w:line="360" w:lineRule="auto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  <w:lang w:eastAsia="en-US"/>
        </w:rPr>
        <w:t xml:space="preserve">Menu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to zobaczysz</w:t>
      </w:r>
      <w:r w:rsidR="000A14AF" w:rsidRPr="00CF5897">
        <w:rPr>
          <w:rFonts w:ascii="Arial" w:hAnsi="Arial" w:cs="Arial"/>
          <w:i/>
          <w:iCs/>
          <w:color w:val="000000" w:themeColor="text1"/>
          <w:lang w:eastAsia="en-US"/>
        </w:rPr>
        <w:t xml:space="preserve"> 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wyłącznie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w projektach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rozliczanych wnioskami częściowymi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. Umożliwi Ci ono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przełączanie się między listą wniosków zbiorczych </w:t>
      </w:r>
      <w:r w:rsidR="004E20C7" w:rsidRPr="00CF5897">
        <w:rPr>
          <w:rFonts w:ascii="Arial" w:hAnsi="Arial" w:cs="Arial"/>
          <w:color w:val="000000" w:themeColor="text1"/>
          <w:lang w:eastAsia="en-US"/>
        </w:rPr>
        <w:t>i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częściowych.</w:t>
      </w:r>
    </w:p>
    <w:p w14:paraId="00B57947" w14:textId="69112104" w:rsidR="000B331C" w:rsidRPr="00CF5897" w:rsidRDefault="000B331C" w:rsidP="00CF5897">
      <w:pPr>
        <w:pStyle w:val="Akapitzlist"/>
        <w:spacing w:line="360" w:lineRule="auto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</w:rPr>
        <w:t xml:space="preserve">Składa się z dwóch pozycji: </w:t>
      </w:r>
      <w:r w:rsidRPr="00CF5897">
        <w:rPr>
          <w:rFonts w:ascii="Arial" w:hAnsi="Arial" w:cs="Arial"/>
          <w:i/>
          <w:iCs/>
          <w:color w:val="000000" w:themeColor="text1"/>
        </w:rPr>
        <w:t>Wnioski zbiorcze, Wnioski częściowe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. </w:t>
      </w:r>
    </w:p>
    <w:p w14:paraId="4CFA59AE" w14:textId="1757037C" w:rsidR="000B331C" w:rsidRPr="00CF5897" w:rsidRDefault="000B331C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Liczba wyników widoczna na głównej belce widoku informuje o liczbie wyszukanych elementów.</w:t>
      </w:r>
    </w:p>
    <w:p w14:paraId="3B4F4D97" w14:textId="4A4220A1" w:rsidR="000B331C" w:rsidRPr="00CF5897" w:rsidRDefault="000B331C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Liczba wyników na stronie określa, ile elementów będzie wyświetlanych na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 xml:space="preserve">stronie </w:t>
      </w:r>
      <w:r w:rsidR="009C42E9" w:rsidRPr="00CF5897">
        <w:rPr>
          <w:rFonts w:ascii="Arial" w:hAnsi="Arial" w:cs="Arial"/>
          <w:color w:val="000000" w:themeColor="text1"/>
        </w:rPr>
        <w:t>i </w:t>
      </w:r>
      <w:r w:rsidRPr="00CF5897">
        <w:rPr>
          <w:rFonts w:ascii="Arial" w:hAnsi="Arial" w:cs="Arial"/>
          <w:color w:val="000000" w:themeColor="text1"/>
        </w:rPr>
        <w:t>może być ograniczona przez wartości 10, 20, 40, 60, 80 lub 100.</w:t>
      </w:r>
    </w:p>
    <w:p w14:paraId="52814CB3" w14:textId="7A1C141F" w:rsidR="00AF673D" w:rsidRPr="00CF5897" w:rsidRDefault="000B331C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Panel sortowania i filtrowania - domyślnie panel jest zwinięty, po</w:t>
      </w:r>
      <w:r w:rsidR="004E20C7" w:rsidRPr="00CF5897">
        <w:rPr>
          <w:rFonts w:ascii="Arial" w:hAnsi="Arial" w:cs="Arial"/>
          <w:color w:val="000000" w:themeColor="text1"/>
        </w:rPr>
        <w:t xml:space="preserve"> jego</w:t>
      </w:r>
      <w:r w:rsidRPr="00CF5897">
        <w:rPr>
          <w:rFonts w:ascii="Arial" w:hAnsi="Arial" w:cs="Arial"/>
          <w:color w:val="000000" w:themeColor="text1"/>
        </w:rPr>
        <w:t xml:space="preserve"> rozwinięciu użytkownik uzyskuje dostęp do </w:t>
      </w:r>
      <w:r w:rsidR="00AF673D" w:rsidRPr="00CF5897">
        <w:rPr>
          <w:rFonts w:ascii="Arial" w:hAnsi="Arial" w:cs="Arial"/>
          <w:color w:val="000000" w:themeColor="text1"/>
        </w:rPr>
        <w:t>kryteriów filtrowania. Działanie panelu opisujemy szerzej w instrukcji dla obszaru tematycznego Projekty.</w:t>
      </w:r>
    </w:p>
    <w:p w14:paraId="4A534065" w14:textId="734684A9" w:rsidR="00AF673D" w:rsidRPr="00CF5897" w:rsidRDefault="000B331C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Dodatkowy checkbox </w:t>
      </w:r>
      <w:r w:rsidRPr="00CF5897">
        <w:rPr>
          <w:rFonts w:ascii="Arial" w:hAnsi="Arial" w:cs="Arial"/>
          <w:i/>
          <w:iCs/>
          <w:color w:val="000000" w:themeColor="text1"/>
        </w:rPr>
        <w:t>Pokaż tylko moje wnioski</w:t>
      </w:r>
      <w:r w:rsidR="00AF673D" w:rsidRPr="00CF5897">
        <w:rPr>
          <w:rFonts w:ascii="Arial" w:hAnsi="Arial" w:cs="Arial"/>
          <w:color w:val="000000" w:themeColor="text1"/>
        </w:rPr>
        <w:t xml:space="preserve"> zobaczysz tylko wtedy, gdy</w:t>
      </w:r>
      <w:r w:rsidR="00CF5897">
        <w:rPr>
          <w:rFonts w:ascii="Arial" w:hAnsi="Arial" w:cs="Arial"/>
          <w:color w:val="000000" w:themeColor="text1"/>
        </w:rPr>
        <w:t> </w:t>
      </w:r>
      <w:r w:rsidR="00AF673D" w:rsidRPr="00CF5897">
        <w:rPr>
          <w:rFonts w:ascii="Arial" w:hAnsi="Arial" w:cs="Arial"/>
          <w:color w:val="000000" w:themeColor="text1"/>
        </w:rPr>
        <w:t>jako beneficjent przeglądasz listę wniosków częściowych.</w:t>
      </w:r>
    </w:p>
    <w:p w14:paraId="0035ADB1" w14:textId="0409E239" w:rsidR="000B331C" w:rsidRPr="00CF5897" w:rsidRDefault="000B331C" w:rsidP="00CF5897">
      <w:pPr>
        <w:pStyle w:val="Nagwek2"/>
        <w:rPr>
          <w:rFonts w:ascii="Arial" w:hAnsi="Arial" w:cs="Arial"/>
          <w:color w:val="000000" w:themeColor="text1"/>
        </w:rPr>
      </w:pPr>
      <w:bookmarkStart w:id="64" w:name="_Toc193918675"/>
      <w:r w:rsidRPr="00CF5897">
        <w:rPr>
          <w:rFonts w:ascii="Arial" w:hAnsi="Arial" w:cs="Arial"/>
          <w:color w:val="000000" w:themeColor="text1"/>
        </w:rPr>
        <w:t xml:space="preserve">Tworzenie </w:t>
      </w:r>
      <w:r w:rsidR="00AA748B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AA748B" w:rsidRPr="00CF5897">
        <w:rPr>
          <w:rFonts w:ascii="Arial" w:hAnsi="Arial" w:cs="Arial"/>
          <w:color w:val="000000" w:themeColor="text1"/>
        </w:rPr>
        <w:t>płatność</w:t>
      </w:r>
      <w:bookmarkEnd w:id="64"/>
    </w:p>
    <w:p w14:paraId="468F55CA" w14:textId="4138D1D9" w:rsidR="007B0C47" w:rsidRPr="00CF5897" w:rsidRDefault="007B0C47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14:paraId="16AA08EF" w14:textId="63B6709D" w:rsidR="007B0C47" w:rsidRPr="00CF5897" w:rsidRDefault="007B0C47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realizatorem, to w projektach rozliczanych wnioskami częściowymi, możesz tworzyć wnioski częściowe.</w:t>
      </w:r>
    </w:p>
    <w:p w14:paraId="12DAC280" w14:textId="00BBC168" w:rsidR="009C42E9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funkcji 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tworzenia nowego wniosku o płatność wskaż,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 rodzaj wniosku chce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utworzyć.</w:t>
      </w:r>
    </w:p>
    <w:p w14:paraId="6F24FAD9" w14:textId="0269A8A1" w:rsidR="000B331C" w:rsidRPr="00CF5897" w:rsidRDefault="007E28E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t>do wyboru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rodzaje wniosków o płatność: </w:t>
      </w:r>
    </w:p>
    <w:p w14:paraId="78B84ABE" w14:textId="7D06EDE3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zaliczkowy,</w:t>
      </w:r>
    </w:p>
    <w:p w14:paraId="51185B3A" w14:textId="77777777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refundacyjny,</w:t>
      </w:r>
    </w:p>
    <w:p w14:paraId="2E7091D2" w14:textId="77777777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Wniosek rozliczający zaliczkę,</w:t>
      </w:r>
    </w:p>
    <w:p w14:paraId="2F96DF49" w14:textId="77777777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sprawozdawczy,</w:t>
      </w:r>
    </w:p>
    <w:p w14:paraId="4A00BDA0" w14:textId="77777777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końcowy.</w:t>
      </w:r>
    </w:p>
    <w:p w14:paraId="31F02AEA" w14:textId="06AABFA1" w:rsidR="007E28EE" w:rsidRPr="00CF5897" w:rsidRDefault="007E28E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łączyć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ze sobą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różne rodzaje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wniosku.</w:t>
      </w:r>
    </w:p>
    <w:p w14:paraId="15F3D912" w14:textId="5F862B6C" w:rsidR="000B331C" w:rsidRPr="00CF5897" w:rsidRDefault="007E28E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14:paraId="7334CEE1" w14:textId="3BE00895" w:rsidR="007E28EE" w:rsidRPr="00CF5897" w:rsidRDefault="007E28E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Nie połączysz wniosku zaliczkowego z wnioskiem końcowym.</w:t>
      </w:r>
    </w:p>
    <w:p w14:paraId="24DE2D63" w14:textId="77777777" w:rsidR="00073106" w:rsidRPr="00CF5897" w:rsidRDefault="000B331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31D0355D" wp14:editId="5EA1DE5D">
            <wp:extent cx="5709662" cy="2711303"/>
            <wp:effectExtent l="0" t="0" r="0" b="0"/>
            <wp:docPr id="60" name="Picture 5" descr="Zrzut ekranu tworzenia wniosku o płatność. Do edycji są pola wniosek za okres od i wniosek za okres do. Trzeba również checkboxem zaznaczyć właściwy rodzaj wniosku. Poniżej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" descr="Zrzut ekranu tworzenia wniosku o płatność. Do edycji są pola wniosek za okres od i wniosek za okres do. Trzeba również checkboxem zaznaczyć właściwy rodzaj wniosku. Poniżej są przyciski Zapisz i Anuluj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F51" w14:textId="42DCCFB0" w:rsidR="000B331C" w:rsidRPr="00CF5897" w:rsidRDefault="00073106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5" w:name="_Toc19391870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wniosku o płatność</w:t>
      </w:r>
      <w:bookmarkEnd w:id="65"/>
    </w:p>
    <w:p w14:paraId="6212A3F1" w14:textId="350D65E4" w:rsidR="00711325" w:rsidRPr="00CF5897" w:rsidRDefault="00711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Wskazujesz także okres, za jaki składasz wniosek. Na podstawie ostatniego wniosku o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system podpowiada Ci datę jaką wpisać w polu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Wniosek za okres od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0BAE5C8" w14:textId="346A7ED1" w:rsidR="007E69CF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zapisujesz go w systemie korzystając z funkcji </w:t>
      </w:r>
      <w:r w:rsidR="00711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Przy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tworzeniu wniosków zbiorczych dodatkowo musisz wskazać wnioski częściowe, w oparciu o które go tworzysz.</w:t>
      </w:r>
    </w:p>
    <w:p w14:paraId="038EC0D4" w14:textId="75CDD427" w:rsidR="000B331C" w:rsidRPr="00CF5897" w:rsidRDefault="00711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14:paraId="324ABC6B" w14:textId="51A23938" w:rsidR="00FF2492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wartości w polach naruszają reguły walidacyjne,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 zależności od reguły walidacyjnej albo blokuje możliwość utworzenia wniosku albo prezentuje komunikat ostrzegawczy z prośbą o potwierdzenie czy wprowadzone wartości na pewno są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prawidłowe. </w:t>
      </w:r>
    </w:p>
    <w:p w14:paraId="329909BE" w14:textId="2F2DB784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Utworzony wniosek o płatność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otrzymuje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 przygotowaniu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 i taki pozostanie, dopóki nie złożysz wniosku do instytucji.</w:t>
      </w:r>
    </w:p>
    <w:p w14:paraId="4A756199" w14:textId="485CC092" w:rsidR="007E69CF" w:rsidRPr="00CF5897" w:rsidRDefault="007E69C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Ci także utworzenie wniosku zaliczkowego poprzez tzw. szybką ścieżkę, dzięki której sprawnie zawnioskujesz o zaliczkę do instytucji. Po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skorzystaniu z tej funkcji system wyświetla Ci uproszczony formularz wniosku,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którym uzupełniasz wyłącznie okres sprawozdawczy i kwotę wnioskowanej zaliczki. Taki wniosek możesz od razu podpisać i złożyć do instytucji.</w:t>
      </w:r>
    </w:p>
    <w:p w14:paraId="3E02E36C" w14:textId="28A49F4B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projektów rozliczanych wnioskami częściowymi tworzenie wniosku zaliczkowego szybką ścieżką pozwala Beneficjentowi złożyć wniosek bez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konieczności wskazywania dla niego wniosków częściowych.</w:t>
      </w:r>
    </w:p>
    <w:p w14:paraId="501EF0DD" w14:textId="72FF5F38" w:rsidR="00073106" w:rsidRPr="00CF5897" w:rsidRDefault="00404853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9F4DEDB" wp14:editId="144286D0">
            <wp:extent cx="5759450" cy="3030220"/>
            <wp:effectExtent l="0" t="0" r="0" b="0"/>
            <wp:docPr id="26" name="Obraz 26" descr="Zrzut ekranu tworzenia szybkiego wniosku o zaliczkę. Do wypełnienia są pola wniosek za okres od i wniosek za okres do oraz wysokość zaliczk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Zrzut ekranu tworzenia szybkiego wniosku o zaliczkę. Do wypełnienia są pola wniosek za okres od i wniosek za okres do oraz wysokość zaliczki.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EC3" w14:textId="1967F8C3" w:rsidR="000B331C" w:rsidRPr="00CF5897" w:rsidRDefault="00073106" w:rsidP="00073106">
      <w:pPr>
        <w:pStyle w:val="Legenda"/>
        <w:jc w:val="both"/>
        <w:rPr>
          <w:rFonts w:ascii="Arial" w:hAnsi="Arial" w:cs="Arial"/>
        </w:rPr>
      </w:pPr>
      <w:bookmarkStart w:id="66" w:name="_Toc19391870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szybkiego wniosku o zaliczkę</w:t>
      </w:r>
      <w:bookmarkEnd w:id="66"/>
    </w:p>
    <w:p w14:paraId="6BC6F417" w14:textId="250EEF12" w:rsidR="000B331C" w:rsidRPr="00CF5897" w:rsidRDefault="002030AC" w:rsidP="00CF5897">
      <w:pPr>
        <w:pStyle w:val="Nagwek2"/>
        <w:rPr>
          <w:rFonts w:ascii="Arial" w:hAnsi="Arial" w:cs="Arial"/>
          <w:color w:val="000000" w:themeColor="text1"/>
        </w:rPr>
      </w:pPr>
      <w:bookmarkStart w:id="67" w:name="_Toc193918676"/>
      <w:r w:rsidRPr="00CF5897">
        <w:rPr>
          <w:rFonts w:ascii="Arial" w:hAnsi="Arial" w:cs="Arial"/>
          <w:color w:val="000000" w:themeColor="text1"/>
        </w:rPr>
        <w:t>Podgląd wniosku</w:t>
      </w:r>
      <w:bookmarkEnd w:id="67"/>
    </w:p>
    <w:p w14:paraId="05687232" w14:textId="77777777" w:rsidR="002030AC" w:rsidRPr="00CF5897" w:rsidRDefault="002030AC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Informacje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2F1AAEE" w14:textId="0972CC35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górnej części widoku znajduje się sekcja podstawowych danych wniosku.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Składa się z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następujących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elementów:</w:t>
      </w:r>
    </w:p>
    <w:p w14:paraId="5C3719DE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Numer wniosku (lub numer projektu, jeśli wniosek nie posiada numeru)</w:t>
      </w:r>
    </w:p>
    <w:p w14:paraId="48E83656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Status wniosku</w:t>
      </w:r>
    </w:p>
    <w:p w14:paraId="0F794F2C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od </w:t>
      </w:r>
    </w:p>
    <w:p w14:paraId="3BDEFADD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 xml:space="preserve">Wniosek za okres do </w:t>
      </w:r>
    </w:p>
    <w:p w14:paraId="744ACCBE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Rodzaj wniosku </w:t>
      </w:r>
    </w:p>
    <w:p w14:paraId="749D9AC4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Data złożenia wniosku</w:t>
      </w:r>
    </w:p>
    <w:p w14:paraId="60D980D9" w14:textId="4822E73B" w:rsidR="00F72AFF" w:rsidRPr="00CF5897" w:rsidRDefault="002030A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404853"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E0D8E7B" wp14:editId="61C47073">
            <wp:extent cx="5759450" cy="1604645"/>
            <wp:effectExtent l="0" t="0" r="0" b="0"/>
            <wp:docPr id="27" name="Obraz 27" descr="Zrzut ekranu przedstawiający podstawowe informacje o wniosku o płatność: numer wniosku, status, a poniżej okres za jaki jest wniosek, rodzaj wniosku i data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Zrzut ekranu przedstawiający podstawowe informacje o wniosku o płatność: numer wniosku, status, a poniżej okres za jaki jest wniosek, rodzaj wniosku i data złożenia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5A3F" w14:textId="639A12CE" w:rsidR="002030AC" w:rsidRPr="00CF5897" w:rsidRDefault="00F72AFF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8" w:name="_Toc19391870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sekcji z podstawowymi informacjami o wniosku</w:t>
      </w:r>
      <w:bookmarkEnd w:id="68"/>
    </w:p>
    <w:p w14:paraId="52FCEE80" w14:textId="5FDE8D34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Każdorazowo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jak wchodzisz na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sprawdza czy 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 xml:space="preserve">dane projektu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uległy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zmianie. Jeśli wystąpiły zmiany w projekcie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mające wpływ na Twój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zostaniesz o tym poinformowany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komunikat. Zyskuje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funkcję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Aktualizuj dane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dostępną w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14A0B85" w14:textId="77777777" w:rsidR="00D95325" w:rsidRPr="00CF5897" w:rsidRDefault="00D95325" w:rsidP="00CF5897">
      <w:pPr>
        <w:pStyle w:val="Nagwek3"/>
        <w:ind w:left="709" w:hanging="709"/>
      </w:pPr>
      <w:bookmarkStart w:id="69" w:name="_Toc94283461"/>
      <w:bookmarkStart w:id="70" w:name="_Toc193918677"/>
      <w:r w:rsidRPr="00CF5897">
        <w:t>Menu Zarządzanie wnioskiem</w:t>
      </w:r>
      <w:bookmarkEnd w:id="69"/>
      <w:bookmarkEnd w:id="70"/>
    </w:p>
    <w:p w14:paraId="090397A4" w14:textId="155503EA" w:rsidR="00D95325" w:rsidRPr="00CF5897" w:rsidRDefault="00D95325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To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jakie operacje są dostępne w tym menu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zależy 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m.in.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od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czynników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takich jak: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jakim statusie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aktualnie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a także od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>Twoich uprawnień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9DD3336" w14:textId="765A1570" w:rsidR="00D95325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dostępne w menu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0A0758D5" w14:textId="6E6F4A83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Zmień okres / rodzaj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funkcja przenosi do początkowego widoku tworzenia </w:t>
      </w:r>
      <w:r w:rsidR="001B3639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1B3639" w:rsidRPr="00CF5897">
        <w:rPr>
          <w:rFonts w:ascii="Arial" w:hAnsi="Arial" w:cs="Arial"/>
          <w:color w:val="000000" w:themeColor="text1"/>
        </w:rPr>
        <w:t>płatność,</w:t>
      </w:r>
    </w:p>
    <w:p w14:paraId="56E7944E" w14:textId="5651A0F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Podpisz wniosek</w:t>
      </w:r>
      <w:r w:rsidRPr="00CF5897">
        <w:rPr>
          <w:rFonts w:ascii="Arial" w:hAnsi="Arial" w:cs="Arial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</w:p>
    <w:p w14:paraId="0D3165A2" w14:textId="2DC1A3D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Złóż wniosek</w:t>
      </w:r>
      <w:r w:rsidRPr="00CF5897">
        <w:rPr>
          <w:rFonts w:ascii="Arial" w:hAnsi="Arial" w:cs="Arial"/>
          <w:color w:val="000000" w:themeColor="text1"/>
        </w:rPr>
        <w:t xml:space="preserve"> – funkcja powoduje przekazanie wniosku do 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3B149D8B" w14:textId="13DD9157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lastRenderedPageBreak/>
        <w:t xml:space="preserve">Popraw </w:t>
      </w:r>
      <w:r w:rsidR="00D503ED" w:rsidRPr="00CF5897">
        <w:rPr>
          <w:rFonts w:ascii="Arial" w:hAnsi="Arial" w:cs="Arial"/>
          <w:i/>
          <w:iCs/>
          <w:color w:val="000000" w:themeColor="text1"/>
        </w:rPr>
        <w:t>wniosek</w:t>
      </w:r>
      <w:r w:rsidR="00D503ED" w:rsidRPr="00CF5897">
        <w:rPr>
          <w:rFonts w:ascii="Arial" w:hAnsi="Arial" w:cs="Arial"/>
          <w:color w:val="000000" w:themeColor="text1"/>
        </w:rPr>
        <w:t xml:space="preserve"> –</w:t>
      </w:r>
      <w:r w:rsidRPr="00CF5897">
        <w:rPr>
          <w:rFonts w:ascii="Arial" w:hAnsi="Arial" w:cs="Arial"/>
          <w:color w:val="000000" w:themeColor="text1"/>
        </w:rPr>
        <w:t xml:space="preserve"> funkcja powoduje utworzenie wniosku w nowej wersji, </w:t>
      </w:r>
      <w:r w:rsidR="009C42E9" w:rsidRPr="00CF5897">
        <w:rPr>
          <w:rFonts w:ascii="Arial" w:hAnsi="Arial" w:cs="Arial"/>
          <w:color w:val="000000" w:themeColor="text1"/>
        </w:rPr>
        <w:t>z </w:t>
      </w:r>
      <w:r w:rsidRPr="00CF5897">
        <w:rPr>
          <w:rFonts w:ascii="Arial" w:hAnsi="Arial" w:cs="Arial"/>
          <w:color w:val="000000" w:themeColor="text1"/>
        </w:rPr>
        <w:t>możliwością jej edycji</w:t>
      </w:r>
      <w:r w:rsidR="001B3639" w:rsidRPr="00CF5897">
        <w:rPr>
          <w:rFonts w:ascii="Arial" w:hAnsi="Arial" w:cs="Arial"/>
          <w:color w:val="000000" w:themeColor="text1"/>
        </w:rPr>
        <w:t>. Pokaże się tylko wtedy, kiedy instytucja rozliczająca Twój wniosek zwróci Ci go w celu poprawy,</w:t>
      </w:r>
    </w:p>
    <w:p w14:paraId="309BF9F2" w14:textId="075C33D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Zatwierdź wniosek</w:t>
      </w:r>
      <w:r w:rsidRPr="00CF5897">
        <w:rPr>
          <w:rFonts w:ascii="Arial" w:hAnsi="Arial" w:cs="Arial"/>
          <w:color w:val="000000" w:themeColor="text1"/>
        </w:rPr>
        <w:t xml:space="preserve"> - funkcja jest dostępna </w:t>
      </w:r>
      <w:r w:rsidR="001B3639" w:rsidRPr="00CF5897">
        <w:rPr>
          <w:rFonts w:ascii="Arial" w:hAnsi="Arial" w:cs="Arial"/>
          <w:color w:val="000000" w:themeColor="text1"/>
        </w:rPr>
        <w:t>tylko na wnioskach częściowych dla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Beneficjenta,</w:t>
      </w:r>
    </w:p>
    <w:p w14:paraId="6AD08EEE" w14:textId="38659B95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zatwierdzanie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5E082E61" w14:textId="17ECA44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Przekaż wniosek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7AE82B0F" w14:textId="54C11C1C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przekazywanie wniosku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</w:t>
      </w:r>
      <w:r w:rsid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wnioskach częściowych dla Beneficjenta,</w:t>
      </w:r>
    </w:p>
    <w:p w14:paraId="37C8C6E6" w14:textId="364EC164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Sprawdź poprawność wniosku</w:t>
      </w:r>
      <w:r w:rsidRPr="00CF5897">
        <w:rPr>
          <w:rFonts w:ascii="Arial" w:hAnsi="Arial" w:cs="Arial"/>
          <w:color w:val="000000" w:themeColor="text1"/>
        </w:rPr>
        <w:t xml:space="preserve"> – pozwala sprawdzić poprawność wprowadzonych na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wniosku wartości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2C83477D" w14:textId="5958778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Usuń wniosek</w:t>
      </w:r>
      <w:r w:rsidRPr="00CF5897">
        <w:rPr>
          <w:rFonts w:ascii="Arial" w:hAnsi="Arial" w:cs="Arial"/>
          <w:color w:val="000000" w:themeColor="text1"/>
        </w:rPr>
        <w:t xml:space="preserve"> – funkcja dostępna dla </w:t>
      </w:r>
      <w:r w:rsidR="00D503ED" w:rsidRPr="00CF5897">
        <w:rPr>
          <w:rFonts w:ascii="Arial" w:hAnsi="Arial" w:cs="Arial"/>
          <w:color w:val="000000" w:themeColor="text1"/>
        </w:rPr>
        <w:t>wniosku,</w:t>
      </w:r>
      <w:r w:rsidRPr="00CF5897">
        <w:rPr>
          <w:rFonts w:ascii="Arial" w:hAnsi="Arial" w:cs="Arial"/>
          <w:color w:val="000000" w:themeColor="text1"/>
        </w:rPr>
        <w:t xml:space="preserve"> który nie został jeszcze złożony do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1EB53679" w14:textId="5C880AFD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Aktualizuj dane we wniosku</w:t>
      </w:r>
      <w:r w:rsidRPr="00CF5897">
        <w:rPr>
          <w:rFonts w:ascii="Arial" w:hAnsi="Arial" w:cs="Arial"/>
          <w:color w:val="000000" w:themeColor="text1"/>
        </w:rPr>
        <w:t xml:space="preserve"> – funkcja dostępna w </w:t>
      </w:r>
      <w:r w:rsidR="00D503ED" w:rsidRPr="00CF5897">
        <w:rPr>
          <w:rFonts w:ascii="Arial" w:hAnsi="Arial" w:cs="Arial"/>
          <w:color w:val="000000" w:themeColor="text1"/>
        </w:rPr>
        <w:t>przypadku,</w:t>
      </w:r>
      <w:r w:rsidRPr="00CF5897">
        <w:rPr>
          <w:rFonts w:ascii="Arial" w:hAnsi="Arial" w:cs="Arial"/>
          <w:color w:val="000000" w:themeColor="text1"/>
        </w:rPr>
        <w:t xml:space="preserve"> gdy zmianie uległy dane projektu</w:t>
      </w:r>
    </w:p>
    <w:p w14:paraId="0B617F64" w14:textId="1D7A25E7" w:rsidR="00D95325" w:rsidRPr="00CF5897" w:rsidRDefault="00D95325" w:rsidP="00E2181A">
      <w:pPr>
        <w:pStyle w:val="Akapitzlist"/>
        <w:numPr>
          <w:ilvl w:val="0"/>
          <w:numId w:val="3"/>
        </w:numPr>
        <w:spacing w:after="240" w:line="360" w:lineRule="auto"/>
        <w:rPr>
          <w:rFonts w:ascii="Arial" w:hAnsi="Arial" w:cs="Arial"/>
        </w:rPr>
      </w:pPr>
      <w:r w:rsidRPr="00CF5897">
        <w:rPr>
          <w:rFonts w:ascii="Arial" w:hAnsi="Arial" w:cs="Arial"/>
          <w:i/>
          <w:iCs/>
          <w:color w:val="000000" w:themeColor="text1"/>
        </w:rPr>
        <w:t>Lista wersji wniosku</w:t>
      </w:r>
      <w:r w:rsidRPr="00CF5897">
        <w:rPr>
          <w:rFonts w:ascii="Arial" w:hAnsi="Arial" w:cs="Arial"/>
          <w:color w:val="000000" w:themeColor="text1"/>
        </w:rPr>
        <w:t xml:space="preserve"> – funkcja pozwala przejść do listy wersji wniosku, gdzie można daną wersję podejrzeć, jak i wyeksportować do pliku </w:t>
      </w:r>
      <w:proofErr w:type="spellStart"/>
      <w:r w:rsidRPr="00CF5897">
        <w:rPr>
          <w:rFonts w:ascii="Arial" w:hAnsi="Arial" w:cs="Arial"/>
          <w:color w:val="000000" w:themeColor="text1"/>
        </w:rPr>
        <w:t>PDF</w:t>
      </w:r>
      <w:bookmarkStart w:id="71" w:name="_Toc94283462"/>
      <w:bookmarkStart w:id="72" w:name="_Toc193918678"/>
      <w:r w:rsidRPr="00CF5897">
        <w:rPr>
          <w:rFonts w:ascii="Arial" w:hAnsi="Arial" w:cs="Arial"/>
        </w:rPr>
        <w:t>Menu</w:t>
      </w:r>
      <w:proofErr w:type="spellEnd"/>
      <w:r w:rsidRPr="00CF5897">
        <w:rPr>
          <w:rFonts w:ascii="Arial" w:hAnsi="Arial" w:cs="Arial"/>
        </w:rPr>
        <w:t xml:space="preserve"> Przejdź do innego bloku danych</w:t>
      </w:r>
      <w:bookmarkEnd w:id="71"/>
      <w:bookmarkEnd w:id="72"/>
      <w:r w:rsidR="00E2181A">
        <w:rPr>
          <w:rFonts w:ascii="Arial" w:hAnsi="Arial" w:cs="Arial"/>
        </w:rPr>
        <w:t>.</w:t>
      </w:r>
    </w:p>
    <w:p w14:paraId="3AA992B7" w14:textId="4A17EC79" w:rsidR="00D95325" w:rsidRPr="00CF5897" w:rsidRDefault="00D95325" w:rsidP="00CF5897">
      <w:pPr>
        <w:spacing w:line="360" w:lineRule="auto"/>
        <w:ind w:firstLine="567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przemieszczanie się </w:t>
      </w:r>
      <w:r w:rsidR="002F483B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między blokami wniosku poprzez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Przejdź do</w:t>
      </w:r>
      <w:r w:rsidR="00CF58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innego bloku danych</w:t>
      </w:r>
      <w:r w:rsidR="002F483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zależności od 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>rodzaju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w menu dostępne są różne bloki danych.</w:t>
      </w:r>
    </w:p>
    <w:p w14:paraId="691F6940" w14:textId="77777777" w:rsidR="00E66594" w:rsidRPr="00CF5897" w:rsidRDefault="00E66594" w:rsidP="00CF5897">
      <w:pPr>
        <w:pStyle w:val="Nagwek4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bookmarkStart w:id="73" w:name="_Toc90048911"/>
      <w:bookmarkStart w:id="74" w:name="_Toc90988129"/>
      <w:bookmarkStart w:id="75" w:name="_Toc90988198"/>
      <w:bookmarkStart w:id="76" w:name="_Toc91097168"/>
      <w:bookmarkStart w:id="77" w:name="_Toc93501743"/>
      <w:bookmarkStart w:id="78" w:name="_Toc93675789"/>
      <w:bookmarkStart w:id="79" w:name="_Toc94283463"/>
      <w:bookmarkStart w:id="80" w:name="_Toc110603245"/>
      <w:bookmarkStart w:id="81" w:name="_Toc110606506"/>
      <w:bookmarkStart w:id="82" w:name="_Toc110609086"/>
      <w:bookmarkStart w:id="83" w:name="_Toc110611545"/>
      <w:bookmarkStart w:id="84" w:name="_Toc90048912"/>
      <w:bookmarkStart w:id="85" w:name="_Toc90988130"/>
      <w:bookmarkStart w:id="86" w:name="_Toc90988199"/>
      <w:bookmarkStart w:id="87" w:name="_Toc91097169"/>
      <w:bookmarkStart w:id="88" w:name="_Toc93501744"/>
      <w:bookmarkStart w:id="89" w:name="_Toc93675790"/>
      <w:bookmarkStart w:id="90" w:name="_Toc94283464"/>
      <w:bookmarkStart w:id="91" w:name="_Toc110603246"/>
      <w:bookmarkStart w:id="92" w:name="_Toc110606507"/>
      <w:bookmarkStart w:id="93" w:name="_Toc110609087"/>
      <w:bookmarkStart w:id="94" w:name="_Toc110611546"/>
      <w:bookmarkStart w:id="95" w:name="_Toc90048913"/>
      <w:bookmarkStart w:id="96" w:name="_Toc90988131"/>
      <w:bookmarkStart w:id="97" w:name="_Toc90988200"/>
      <w:bookmarkStart w:id="98" w:name="_Toc91097170"/>
      <w:bookmarkStart w:id="99" w:name="_Toc93501745"/>
      <w:bookmarkStart w:id="100" w:name="_Toc93675791"/>
      <w:bookmarkStart w:id="101" w:name="_Toc94283465"/>
      <w:bookmarkStart w:id="102" w:name="_Toc110603247"/>
      <w:bookmarkStart w:id="103" w:name="_Toc110606508"/>
      <w:bookmarkStart w:id="104" w:name="_Toc110609088"/>
      <w:bookmarkStart w:id="105" w:name="_Toc110611547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zaliczkowy</w:t>
      </w:r>
    </w:p>
    <w:p w14:paraId="588A9DC2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zaliczkowego to:</w:t>
      </w:r>
    </w:p>
    <w:p w14:paraId="58D30666" w14:textId="77777777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2A9589D" w14:textId="25B9458B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703558C4" w14:textId="6AD92680" w:rsidR="00A16E0F" w:rsidRPr="00CF5897" w:rsidRDefault="00A16E0F" w:rsidP="00CF5897">
      <w:pPr>
        <w:pStyle w:val="Nagwek4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refundacyjny:</w:t>
      </w:r>
    </w:p>
    <w:p w14:paraId="36EAE4DF" w14:textId="138DA7B1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refundacyjnego to:</w:t>
      </w:r>
    </w:p>
    <w:p w14:paraId="6C5B035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9C39FB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6694B7E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Wskaźniki projektu</w:t>
      </w:r>
    </w:p>
    <w:p w14:paraId="2081FD9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35EB258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190BC6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3D550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5988BAA2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6D6CB8AF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EF5F7A0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3D299E40" w14:textId="61C319FF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5EC09CD6" w14:textId="77777777" w:rsidR="00A16E0F" w:rsidRPr="00CF5897" w:rsidRDefault="00A16E0F" w:rsidP="00CF5897">
      <w:pPr>
        <w:pStyle w:val="Nagwek4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14:paraId="25AB138A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rozliczającego zaliczkę to:</w:t>
      </w:r>
    </w:p>
    <w:p w14:paraId="2F19579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42407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AB0757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3E982F4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6F5A7BB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7D496C9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04D84EA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794E162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Rozliczenie zaliczek</w:t>
      </w:r>
    </w:p>
    <w:p w14:paraId="43B422C4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70A6A25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43AE444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0F7E815C" w14:textId="03355BED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0E0756AE" w14:textId="00A083E5" w:rsidR="00D95325" w:rsidRPr="00CF5897" w:rsidRDefault="00D95325" w:rsidP="00CF5897">
      <w:pPr>
        <w:pStyle w:val="Nagwek4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14:paraId="4A950789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sprawozdawczego to:</w:t>
      </w:r>
    </w:p>
    <w:p w14:paraId="524EE0B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70EE2E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123BABE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62BFEA6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7907A6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CB4034D" w14:textId="0A3640D4" w:rsidR="00D95325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5E61CC0C" w14:textId="6A6628E5" w:rsidR="00E2181A" w:rsidRPr="00CF5897" w:rsidRDefault="00E2181A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Załączniki</w:t>
      </w:r>
    </w:p>
    <w:p w14:paraId="182B6341" w14:textId="77777777" w:rsidR="00D95325" w:rsidRPr="00CF5897" w:rsidRDefault="00D95325" w:rsidP="00CF5897">
      <w:pPr>
        <w:pStyle w:val="Nagwek2"/>
        <w:rPr>
          <w:rFonts w:ascii="Arial" w:hAnsi="Arial" w:cs="Arial"/>
          <w:color w:val="000000" w:themeColor="text1"/>
        </w:rPr>
      </w:pPr>
      <w:bookmarkStart w:id="106" w:name="_Toc94283466"/>
      <w:bookmarkStart w:id="107" w:name="_Toc193918679"/>
      <w:r w:rsidRPr="00CF5897">
        <w:rPr>
          <w:rFonts w:ascii="Arial" w:hAnsi="Arial" w:cs="Arial"/>
          <w:color w:val="000000" w:themeColor="text1"/>
        </w:rPr>
        <w:t>Bloki wniosku o płatność</w:t>
      </w:r>
      <w:bookmarkEnd w:id="106"/>
      <w:bookmarkEnd w:id="107"/>
    </w:p>
    <w:p w14:paraId="538B69F6" w14:textId="491D4372" w:rsidR="00D95325" w:rsidRPr="00CF5897" w:rsidRDefault="00D95325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Dane na wniosku o płatność </w:t>
      </w:r>
      <w:r w:rsidR="00530705" w:rsidRPr="00CF5897">
        <w:rPr>
          <w:rFonts w:ascii="Arial" w:hAnsi="Arial" w:cs="Arial"/>
          <w:color w:val="000000" w:themeColor="text1"/>
          <w:sz w:val="24"/>
          <w:szCs w:val="24"/>
        </w:rPr>
        <w:t xml:space="preserve">są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podzielone na bloki,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między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color w:val="000000" w:themeColor="text1"/>
          <w:sz w:val="24"/>
          <w:szCs w:val="24"/>
        </w:rPr>
        <w:t>możesz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przemieszczać.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Dostępność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bloków danych zależy od rodzaju wniosku.</w:t>
      </w:r>
    </w:p>
    <w:p w14:paraId="03AA26A5" w14:textId="62ADF0C1" w:rsidR="000375AE" w:rsidRPr="00CF5897" w:rsidRDefault="00742421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możliwość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edycji poszczególnych bloków.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B12325" w:rsidRPr="00CF5897">
        <w:rPr>
          <w:rFonts w:ascii="Arial" w:hAnsi="Arial" w:cs="Arial"/>
          <w:color w:val="000000" w:themeColor="text1"/>
          <w:sz w:val="24"/>
          <w:szCs w:val="24"/>
        </w:rPr>
        <w:t xml:space="preserve">plikacja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 xml:space="preserve">uzupełnia wybrane pola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na podstawie danych projektu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tych danych nie edytujesz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B2B9933" w14:textId="251A9840" w:rsidR="00D95325" w:rsidRPr="00CF5897" w:rsidRDefault="005307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edytować 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niosek o płatność do momentu podpisania go.</w:t>
      </w:r>
    </w:p>
    <w:p w14:paraId="0A0C5A9E" w14:textId="568A2309" w:rsidR="009C42E9" w:rsidRPr="00CF5897" w:rsidRDefault="009C42E9" w:rsidP="00CF5897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</w:t>
      </w:r>
      <w:r w:rsidR="00D95325"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:</w:t>
      </w:r>
    </w:p>
    <w:p w14:paraId="12A1111F" w14:textId="1F490A78" w:rsidR="00D95325" w:rsidRPr="00CF5897" w:rsidRDefault="00893911" w:rsidP="00CF5897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r w:rsidR="00404853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niebędącym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Interreg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.</w:t>
      </w:r>
    </w:p>
    <w:p w14:paraId="3E7ABEF6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Edytowane mogą być zarówno poszczególne bloki na wniosku, jak i dane określane początkowo przy tworzeniu wniosku:</w:t>
      </w:r>
    </w:p>
    <w:p w14:paraId="05FCA65B" w14:textId="26E28D9B" w:rsidR="00D95325" w:rsidRPr="00CF5897" w:rsidRDefault="00D95325" w:rsidP="00CF5897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Rodzaj wniosku</w:t>
      </w:r>
      <w:r w:rsidR="00530705" w:rsidRPr="00CF5897">
        <w:rPr>
          <w:rFonts w:ascii="Arial" w:hAnsi="Arial" w:cs="Arial"/>
          <w:color w:val="000000" w:themeColor="text1"/>
        </w:rPr>
        <w:t>,</w:t>
      </w:r>
    </w:p>
    <w:p w14:paraId="4886B35F" w14:textId="166F548F" w:rsidR="00D95325" w:rsidRPr="00CF5897" w:rsidRDefault="00530705" w:rsidP="00CF5897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Okres sprawozdawczy</w:t>
      </w:r>
      <w:r w:rsidR="00D95325" w:rsidRPr="00CF5897">
        <w:rPr>
          <w:rFonts w:ascii="Arial" w:hAnsi="Arial" w:cs="Arial"/>
          <w:color w:val="000000" w:themeColor="text1"/>
        </w:rPr>
        <w:t xml:space="preserve"> wniosku</w:t>
      </w:r>
      <w:r w:rsidRPr="00CF5897">
        <w:rPr>
          <w:rFonts w:ascii="Arial" w:hAnsi="Arial" w:cs="Arial"/>
          <w:color w:val="000000" w:themeColor="text1"/>
        </w:rPr>
        <w:t>,</w:t>
      </w:r>
    </w:p>
    <w:p w14:paraId="729C13D5" w14:textId="4F0B5D62" w:rsidR="00D95325" w:rsidRPr="00CF5897" w:rsidRDefault="00D95325" w:rsidP="00CF5897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częściowe wchodzące w skład wniosku zbiorczego (dotyczy wyłącznie wniosków zbiorczych)</w:t>
      </w:r>
      <w:r w:rsidR="00530705" w:rsidRPr="00CF5897">
        <w:rPr>
          <w:rFonts w:ascii="Arial" w:hAnsi="Arial" w:cs="Arial"/>
          <w:color w:val="000000" w:themeColor="text1"/>
        </w:rPr>
        <w:t>.</w:t>
      </w:r>
    </w:p>
    <w:p w14:paraId="68B1C7CA" w14:textId="7B6F3B26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Zmiana rodzaju wniosku może skutkować:</w:t>
      </w:r>
    </w:p>
    <w:p w14:paraId="074A8281" w14:textId="77542E8E" w:rsidR="00D95325" w:rsidRPr="00CF5897" w:rsidRDefault="00D95325" w:rsidP="00CF5897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wyczyszczeniem i ukryciem części pól na wniosku </w:t>
      </w:r>
      <w:r w:rsidR="00893911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893911" w:rsidRPr="00CF5897">
        <w:rPr>
          <w:rFonts w:ascii="Arial" w:hAnsi="Arial" w:cs="Arial"/>
          <w:color w:val="000000" w:themeColor="text1"/>
        </w:rPr>
        <w:t xml:space="preserve">dotyczy pól, </w:t>
      </w:r>
      <w:r w:rsidRPr="00CF5897">
        <w:rPr>
          <w:rFonts w:ascii="Arial" w:hAnsi="Arial" w:cs="Arial"/>
          <w:color w:val="000000" w:themeColor="text1"/>
        </w:rPr>
        <w:t>których nie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obejmuje now</w:t>
      </w:r>
      <w:r w:rsidR="00893911" w:rsidRPr="00CF5897">
        <w:rPr>
          <w:rFonts w:ascii="Arial" w:hAnsi="Arial" w:cs="Arial"/>
          <w:color w:val="000000" w:themeColor="text1"/>
        </w:rPr>
        <w:t xml:space="preserve">o </w:t>
      </w:r>
      <w:r w:rsidRPr="00CF5897">
        <w:rPr>
          <w:rFonts w:ascii="Arial" w:hAnsi="Arial" w:cs="Arial"/>
          <w:color w:val="000000" w:themeColor="text1"/>
        </w:rPr>
        <w:t>wybrany rodzaj wniosku</w:t>
      </w:r>
    </w:p>
    <w:p w14:paraId="507D347A" w14:textId="303D1630" w:rsidR="00D95325" w:rsidRPr="00CF5897" w:rsidRDefault="00D95325" w:rsidP="00CF5897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pojawieniem się na wniosku nowych pól do wypełnienia </w:t>
      </w:r>
    </w:p>
    <w:p w14:paraId="6E530D33" w14:textId="49872765" w:rsidR="00D95325" w:rsidRPr="00CF5897" w:rsidRDefault="00D95325" w:rsidP="00CF5897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pozostawieniem bez zmian pól wspólnych dla starego i nowego rodzaju wniosku</w:t>
      </w:r>
    </w:p>
    <w:p w14:paraId="240289CA" w14:textId="36C0F9EC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podpisaniu wniosku o płatność (lub dla powyższego wyjątku: złożeniu wniosku częściowego), modyfikacja wniosku nie jest możliwa. Blokada edycji następuje już po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pierwszym podpisie.</w:t>
      </w:r>
    </w:p>
    <w:p w14:paraId="2BF2B52E" w14:textId="2317CA72" w:rsidR="00404853" w:rsidRPr="00CF5897" w:rsidRDefault="00404853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06CD577" w14:textId="77777777" w:rsidR="00D95325" w:rsidRPr="00CF5897" w:rsidRDefault="00D95325" w:rsidP="00291A0B">
      <w:pPr>
        <w:pStyle w:val="Nagwek3"/>
      </w:pPr>
      <w:bookmarkStart w:id="108" w:name="_Toc94283467"/>
      <w:bookmarkStart w:id="109" w:name="_Toc193918680"/>
      <w:r w:rsidRPr="00CF5897">
        <w:lastRenderedPageBreak/>
        <w:t>Blok danych Informacje o projekcie</w:t>
      </w:r>
      <w:bookmarkEnd w:id="108"/>
      <w:bookmarkEnd w:id="109"/>
    </w:p>
    <w:p w14:paraId="5855E155" w14:textId="77777777" w:rsidR="00E22473" w:rsidRPr="00CF5897" w:rsidRDefault="00E22473" w:rsidP="00E22473">
      <w:pPr>
        <w:pStyle w:val="Nagwek4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14:paraId="4C76D939" w14:textId="2991930B" w:rsidR="008F6276" w:rsidRPr="00CF5897" w:rsidRDefault="009361A5" w:rsidP="003731B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0C2C890" wp14:editId="4E067F77">
            <wp:extent cx="5759450" cy="3654425"/>
            <wp:effectExtent l="0" t="0" r="0" b="3175"/>
            <wp:docPr id="28" name="Obraz 28" descr="Zrzut ekranu przykładowego wniosku o zaliczkę, blok danych Informacje o projekcie. Widać 3 przyciski rozwijające menu: Bloki danych, Zarządzanie wnioskiem i Realizacja projektu. Poniżej jest numer projektu, nazwa beneficjenta, tytuł projektu, wnioskowana kwota, w tym zaliczka oraz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Zrzut ekranu przykładowego wniosku o zaliczkę, blok danych Informacje o projekcie. Widać 3 przyciski rozwijające menu: Bloki danych, Zarządzanie wnioskiem i Realizacja projektu. Poniżej jest numer projektu, nazwa beneficjenta, tytuł projektu, wnioskowana kwota, w tym zaliczka oraz dane audytowe.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0D1F" w14:textId="09C87ABC" w:rsidR="00E22473" w:rsidRPr="00CF5897" w:rsidRDefault="008F6276" w:rsidP="003731BC">
      <w:pPr>
        <w:pStyle w:val="Legenda"/>
        <w:jc w:val="both"/>
        <w:rPr>
          <w:rFonts w:ascii="Arial" w:hAnsi="Arial" w:cs="Arial"/>
        </w:rPr>
      </w:pPr>
      <w:bookmarkStart w:id="110" w:name="_Toc19391870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zaliczkowego – Informacje o projekcie</w:t>
      </w:r>
      <w:bookmarkEnd w:id="110"/>
    </w:p>
    <w:p w14:paraId="07C91DB8" w14:textId="7D736D2B" w:rsidR="00E22473" w:rsidRPr="00CF5897" w:rsidRDefault="00E22473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zaliczkowego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4985CD85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2D2A5191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Beneficjenta </w:t>
      </w:r>
    </w:p>
    <w:p w14:paraId="4B87F0E1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Tytuł Projektu</w:t>
      </w:r>
    </w:p>
    <w:p w14:paraId="3930D356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kwota, w tym:</w:t>
      </w:r>
    </w:p>
    <w:p w14:paraId="4AEBCBD9" w14:textId="41E6A7A2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Zaliczka – pole edytowalne</w:t>
      </w:r>
    </w:p>
    <w:p w14:paraId="48B9CACB" w14:textId="3DC54B21" w:rsidR="001A6E48" w:rsidRPr="00CF5897" w:rsidRDefault="001A6E48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AC7EAE9" w14:textId="77777777" w:rsidR="008F6276" w:rsidRPr="00CF5897" w:rsidRDefault="008F6276" w:rsidP="008F6276">
      <w:pPr>
        <w:pStyle w:val="Nagwek4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>Blok danych Informacje o projekcie - wniosek refundacyjny</w:t>
      </w:r>
    </w:p>
    <w:p w14:paraId="328B9CC0" w14:textId="77777777" w:rsidR="008F6276" w:rsidRPr="00CF5897" w:rsidRDefault="008F6276" w:rsidP="008F6276">
      <w:pPr>
        <w:rPr>
          <w:rFonts w:ascii="Arial" w:hAnsi="Arial" w:cs="Arial"/>
          <w:i/>
          <w:iCs/>
        </w:rPr>
      </w:pPr>
    </w:p>
    <w:p w14:paraId="0B6D8F0A" w14:textId="7C1E0856" w:rsidR="008F6276" w:rsidRPr="00CF5897" w:rsidRDefault="001A6E48">
      <w:pPr>
        <w:keepNext/>
        <w:spacing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732D7F6" wp14:editId="622466EA">
            <wp:extent cx="5759450" cy="3536315"/>
            <wp:effectExtent l="0" t="0" r="0" b="6985"/>
            <wp:docPr id="29" name="Obraz 29" descr="Zrzut ekranu bloku danych Informacje o projekcie we wniosku refundacyjnym. Po prawej stronie są 3 przyciski rozwijające menu: Bloki danych, Zarządzanie wnioskiem i Realizacja projektu. Poniżej znajduje się numer projektu, nazwa beneficjenta, tytuł projektu, wydatki ogółem, wydatki kwalifikowalne, dofinansowanie, wnioskowana kwota, w tym refundacja oraz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Zrzut ekranu bloku danych Informacje o projekcie we wniosku refundacyjnym. Po prawej stronie są 3 przyciski rozwijające menu: Bloki danych, Zarządzanie wnioskiem i Realizacja projektu. Poniżej znajduje się numer projektu, nazwa beneficjenta, tytuł projektu, wydatki ogółem, wydatki kwalifikowalne, dofinansowanie, wnioskowana kwota, w tym refundacja oraz dane audytowe.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3CC1" w14:textId="4331E1C7" w:rsidR="008F6276" w:rsidRPr="00CF5897" w:rsidRDefault="008F6276" w:rsidP="003731BC">
      <w:pPr>
        <w:pStyle w:val="Legenda"/>
        <w:rPr>
          <w:rFonts w:ascii="Arial" w:hAnsi="Arial" w:cs="Arial"/>
        </w:rPr>
      </w:pPr>
      <w:bookmarkStart w:id="111" w:name="_Toc19391870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refundacyjnego – Informacje o projekcie</w:t>
      </w:r>
      <w:bookmarkEnd w:id="111"/>
    </w:p>
    <w:p w14:paraId="41227B15" w14:textId="77777777" w:rsidR="008F6276" w:rsidRPr="00CF5897" w:rsidRDefault="008F6276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62D8A566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2C4E32EA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Beneficjenta </w:t>
      </w:r>
    </w:p>
    <w:p w14:paraId="4F041452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Tytuł Projektu</w:t>
      </w:r>
    </w:p>
    <w:p w14:paraId="6A8C7B68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2A673B05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554FFA6B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7846BF46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</w:t>
      </w:r>
    </w:p>
    <w:p w14:paraId="4D24C98E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Refundacja – pole edytowalne</w:t>
      </w:r>
    </w:p>
    <w:p w14:paraId="5B6BAF8B" w14:textId="1996F061" w:rsidR="000375AE" w:rsidRPr="00CF5897" w:rsidRDefault="00D95325" w:rsidP="003731BC">
      <w:pPr>
        <w:pStyle w:val="Nagwek4"/>
        <w:jc w:val="both"/>
        <w:rPr>
          <w:rFonts w:ascii="Arial" w:hAnsi="Arial" w:cs="Arial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sprawozdawczy</w:t>
      </w:r>
    </w:p>
    <w:p w14:paraId="1283719B" w14:textId="3231F75E" w:rsidR="001A6E48" w:rsidRPr="00CF5897" w:rsidRDefault="001A6E4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1EBA25F" wp14:editId="0940FEC9">
            <wp:extent cx="5759450" cy="2504440"/>
            <wp:effectExtent l="0" t="0" r="0" b="0"/>
            <wp:docPr id="34" name="Obraz 34" descr="Zrzut ekranu bloku danych Informacje o projekcie we wniosku sprawozdawczym. Po prawej stronie są 3 przyciski rozwijające menu: Bloki danych, Zarządzanie wnioskiem i Realizacja projektu. Poniżej znajduje się numer projektu, nazwa beneficjenta, tytuł projektu i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Zrzut ekranu bloku danych Informacje o projekcie we wniosku sprawozdawczym. Po prawej stronie są 3 przyciski rozwijające menu: Bloki danych, Zarządzanie wnioskiem i Realizacja projektu. Poniżej znajduje się numer projektu, nazwa beneficjenta, tytuł projektu i dane audytowe.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7804" w14:textId="0E6DC763" w:rsidR="001A6E48" w:rsidRPr="00CF5897" w:rsidRDefault="001A6E48" w:rsidP="001A6E48">
      <w:pPr>
        <w:pStyle w:val="Legenda"/>
        <w:rPr>
          <w:rFonts w:ascii="Arial" w:hAnsi="Arial" w:cs="Arial"/>
        </w:rPr>
      </w:pPr>
      <w:bookmarkStart w:id="112" w:name="_Toc193918710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9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wniosku sprawozdawczego – Informacje o projekcie</w:t>
      </w:r>
      <w:bookmarkEnd w:id="112"/>
    </w:p>
    <w:p w14:paraId="592AFFA9" w14:textId="2F3C75E3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</w:t>
      </w:r>
      <w:r w:rsidR="008F627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sprawozdawczego składa się </w:t>
      </w:r>
      <w:r w:rsidR="008C392A" w:rsidRPr="00CF5897">
        <w:rPr>
          <w:rFonts w:ascii="Arial" w:hAnsi="Arial" w:cs="Arial"/>
          <w:color w:val="000000" w:themeColor="text1"/>
          <w:sz w:val="24"/>
          <w:szCs w:val="24"/>
        </w:rPr>
        <w:t>z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619EDAA6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179ED4DF" w14:textId="41E22BA1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Dane Beneficjenta </w:t>
      </w:r>
    </w:p>
    <w:p w14:paraId="4D547B0F" w14:textId="11D3F94C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 xml:space="preserve">Tytuł Projektu </w:t>
      </w:r>
    </w:p>
    <w:p w14:paraId="35A2AC0B" w14:textId="35C7EE2E" w:rsidR="00D95325" w:rsidRPr="00CF5897" w:rsidRDefault="00D95325" w:rsidP="00291A0B">
      <w:pPr>
        <w:pStyle w:val="Nagwek4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14:paraId="56B21AD5" w14:textId="591F3E9E" w:rsidR="00B91E09" w:rsidRPr="00CF5897" w:rsidRDefault="006C6227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1EB2248B" wp14:editId="0C3EE169">
            <wp:extent cx="5759450" cy="3220720"/>
            <wp:effectExtent l="0" t="0" r="0" b="0"/>
            <wp:docPr id="35" name="Obraz 35" descr="Zrzut ekranu bloku danych Informacje o projekcie we wniosku rozliczającym zaliczkę. Po prawej stronie są 3 przyciski rozwijające menu: Bloki danych, Zarządzanie wnioskiem i Realizacja projektu. Poniżej znajduje się numer projektu, nazwa beneficjenta, tytuł projektu, wydatki ogółem, wydatki kwalifikowalne, dofinansowanie oraz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Zrzut ekranu bloku danych Informacje o projekcie we wniosku rozliczającym zaliczkę. Po prawej stronie są 3 przyciski rozwijające menu: Bloki danych, Zarządzanie wnioskiem i Realizacja projektu. Poniżej znajduje się numer projektu, nazwa beneficjenta, tytuł projektu, wydatki ogółem, wydatki kwalifikowalne, dofinansowanie oraz dane audytowe. 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EC67" w14:textId="32B5201D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3" w:name="_Toc19391871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10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rozliczającego zaliczkę – Informacje o projekcie</w:t>
      </w:r>
      <w:bookmarkEnd w:id="113"/>
    </w:p>
    <w:p w14:paraId="2C50CD03" w14:textId="5AFCF65A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2D5B466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4B7676E5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Beneficjenta </w:t>
      </w:r>
    </w:p>
    <w:p w14:paraId="1ABC1C7A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Tytuł Projektu</w:t>
      </w:r>
    </w:p>
    <w:p w14:paraId="3D9D380E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537C52B7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637E2A51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086A5391" w14:textId="21D5D00B" w:rsidR="00D95325" w:rsidRPr="00CF5897" w:rsidRDefault="00D95325" w:rsidP="00CF5897">
      <w:pPr>
        <w:pStyle w:val="Nagwek3"/>
      </w:pPr>
      <w:bookmarkStart w:id="114" w:name="_Toc94283468"/>
      <w:bookmarkStart w:id="115" w:name="_Toc193918681"/>
      <w:r w:rsidRPr="00CF5897">
        <w:t>Blok danych</w:t>
      </w:r>
      <w:r w:rsidR="00865F97" w:rsidRPr="00CF5897">
        <w:t xml:space="preserve"> </w:t>
      </w:r>
      <w:r w:rsidRPr="00CF5897">
        <w:t>Postęp rzeczowy</w:t>
      </w:r>
      <w:bookmarkEnd w:id="114"/>
      <w:bookmarkEnd w:id="115"/>
    </w:p>
    <w:p w14:paraId="72148CAF" w14:textId="18E29B3F" w:rsidR="00D95325" w:rsidRPr="00CF5897" w:rsidRDefault="00D95325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widoczna jest lista zadań projektu wraz z opisem ich postępów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realizacji.</w:t>
      </w:r>
    </w:p>
    <w:p w14:paraId="5E17FED1" w14:textId="68970B30" w:rsidR="00F233E4" w:rsidRPr="00CF5897" w:rsidRDefault="0088407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przejściu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modyfikacji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poszczególnych pozycji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="004E70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o</w:t>
      </w:r>
      <w:r w:rsidR="00F233E4" w:rsidRPr="00CF5897">
        <w:rPr>
          <w:rFonts w:ascii="Arial" w:hAnsi="Arial" w:cs="Arial"/>
          <w:color w:val="000000" w:themeColor="text1"/>
          <w:sz w:val="24"/>
          <w:szCs w:val="24"/>
        </w:rPr>
        <w:t>prócz podstawowych funkcji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F233E4" w:rsidRPr="00CF5897">
        <w:rPr>
          <w:rFonts w:ascii="Arial" w:hAnsi="Arial" w:cs="Arial"/>
          <w:color w:val="000000" w:themeColor="text1"/>
          <w:sz w:val="24"/>
          <w:szCs w:val="24"/>
        </w:rPr>
        <w:t xml:space="preserve"> takich jak zapisanie lub anulowanie wprowadzonych zmian, możliwe jest rozwinięcie poszczególnych pozycji na liście oraz filtrowanie listy zadań.</w:t>
      </w:r>
    </w:p>
    <w:p w14:paraId="4CC32EEA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Dodatkowo widoczne są pola nieobowiązkowe do wypełnienia:</w:t>
      </w:r>
    </w:p>
    <w:p w14:paraId="76EBAB09" w14:textId="77777777" w:rsidR="00D95325" w:rsidRPr="00CF5897" w:rsidRDefault="00D95325" w:rsidP="00CF5897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Problemy napotkane w trakcie weryfikacji projektu </w:t>
      </w:r>
    </w:p>
    <w:p w14:paraId="4A0D64EA" w14:textId="77777777" w:rsidR="00D95325" w:rsidRPr="00CF5897" w:rsidRDefault="00D95325" w:rsidP="00CF5897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Planowany przebieg realizacji projektu </w:t>
      </w:r>
    </w:p>
    <w:p w14:paraId="3036272E" w14:textId="6B7A5288" w:rsidR="00B91E09" w:rsidRPr="00CF5897" w:rsidRDefault="00B91E09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772E8722" wp14:editId="09B0210E">
            <wp:extent cx="5759450" cy="5173980"/>
            <wp:effectExtent l="0" t="0" r="0" b="7620"/>
            <wp:doc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DDC7" w14:textId="06CAC738" w:rsidR="009C39AA" w:rsidRPr="00CF5897" w:rsidRDefault="00B91E09" w:rsidP="00E2181A">
      <w:pPr>
        <w:pStyle w:val="Legenda"/>
        <w:jc w:val="both"/>
        <w:rPr>
          <w:rFonts w:ascii="Arial" w:hAnsi="Arial" w:cs="Arial"/>
        </w:rPr>
      </w:pPr>
      <w:bookmarkStart w:id="116" w:name="_Toc19391871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11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Postęp rzeczowy</w:t>
      </w:r>
      <w:bookmarkEnd w:id="116"/>
    </w:p>
    <w:p w14:paraId="0517A4F7" w14:textId="77777777" w:rsidR="00D95325" w:rsidRPr="00CF5897" w:rsidRDefault="00D95325" w:rsidP="00CF5897">
      <w:pPr>
        <w:pStyle w:val="Nagwek3"/>
      </w:pPr>
      <w:bookmarkStart w:id="117" w:name="_Toc94283470"/>
      <w:bookmarkStart w:id="118" w:name="_Toc193918682"/>
      <w:r w:rsidRPr="00CF5897">
        <w:t>Blok danych Wskaźniki projektu</w:t>
      </w:r>
      <w:bookmarkEnd w:id="117"/>
      <w:bookmarkEnd w:id="118"/>
      <w:r w:rsidRPr="00CF5897">
        <w:t xml:space="preserve"> </w:t>
      </w:r>
    </w:p>
    <w:p w14:paraId="2F284873" w14:textId="08EF116D" w:rsidR="00D95325" w:rsidRPr="00CF5897" w:rsidRDefault="00D95325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widoczna jest lista wskaźników projektu w podziale na wskaźniki produktu </w:t>
      </w:r>
      <w:r w:rsidR="00223061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rezultatu.</w:t>
      </w:r>
    </w:p>
    <w:p w14:paraId="37703706" w14:textId="77777777" w:rsidR="00D95325" w:rsidRPr="00CF5897" w:rsidRDefault="00D95325" w:rsidP="00CF5897">
      <w:pPr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Widoczne sekcje to: </w:t>
      </w:r>
    </w:p>
    <w:p w14:paraId="66FBB373" w14:textId="4264C0B1" w:rsidR="00D95325" w:rsidRPr="00CF5897" w:rsidRDefault="00D95325" w:rsidP="00CF5897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produktu z podziałem na: </w:t>
      </w:r>
      <w:r w:rsidRPr="00CF5897">
        <w:rPr>
          <w:rFonts w:ascii="Arial" w:hAnsi="Arial" w:cs="Arial"/>
          <w:i/>
          <w:iCs/>
        </w:rPr>
        <w:t>Wartość 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osiągniętą </w:t>
      </w:r>
      <w:r w:rsidR="00223061" w:rsidRPr="00CF5897">
        <w:rPr>
          <w:rFonts w:ascii="Arial" w:hAnsi="Arial" w:cs="Arial"/>
          <w:i/>
          <w:iCs/>
        </w:rPr>
        <w:t>w </w:t>
      </w:r>
      <w:r w:rsidRPr="00CF5897">
        <w:rPr>
          <w:rFonts w:ascii="Arial" w:hAnsi="Arial" w:cs="Arial"/>
          <w:i/>
          <w:iCs/>
        </w:rPr>
        <w:t>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07C9CE8F" w14:textId="04CC6155" w:rsidR="00223061" w:rsidRPr="00CF5897" w:rsidRDefault="00D95325" w:rsidP="00CF5897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rezultatu z podziałem na: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bazową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 xml:space="preserve">osiągniętą </w:t>
      </w:r>
      <w:r w:rsidRPr="00CF5897">
        <w:rPr>
          <w:rFonts w:ascii="Arial" w:hAnsi="Arial" w:cs="Arial"/>
          <w:i/>
          <w:iCs/>
        </w:rPr>
        <w:t>w 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2A804DD8" w14:textId="37C71DB9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Zarówno wskaźniki produktu jak i rezultatu mogą być wskaźnikami w podziale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płeć. 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W tym </w:t>
      </w:r>
      <w:r w:rsidR="004D1002" w:rsidRPr="00CF5897">
        <w:rPr>
          <w:rFonts w:ascii="Arial" w:hAnsi="Arial" w:cs="Arial"/>
          <w:color w:val="000000" w:themeColor="text1"/>
          <w:sz w:val="24"/>
          <w:szCs w:val="24"/>
        </w:rPr>
        <w:t>przypadku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ogólną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kobiet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mężczyzn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7372639" w14:textId="53752C8B" w:rsidR="00D95325" w:rsidRPr="00CF5897" w:rsidRDefault="00E2439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przejść do edycji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poszczególnych pozycji na liście wskaźników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F34E402" w14:textId="3AC6004A" w:rsidR="004C0B5B" w:rsidRPr="00CF5897" w:rsidRDefault="00E2439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O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także rozwinąć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poszczególne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oraz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filtrować listę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wskaźników.</w:t>
      </w:r>
    </w:p>
    <w:p w14:paraId="135C4F96" w14:textId="77777777" w:rsidR="00596469" w:rsidRPr="00CF5897" w:rsidRDefault="00D95325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2E07F8" wp14:editId="66A0D8F4">
            <wp:extent cx="6074114" cy="3161254"/>
            <wp:effectExtent l="0" t="0" r="3175" b="1270"/>
            <wp:doc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3"/>
                    <a:srcRect t="4983"/>
                    <a:stretch/>
                  </pic:blipFill>
                  <pic:spPr bwMode="auto">
                    <a:xfrm>
                      <a:off x="0" y="0"/>
                      <a:ext cx="6129348" cy="31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F21A" w14:textId="7F3B4B94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19" w:name="_Toc19391871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12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produktu – przykład bez podziału na płeć</w:t>
      </w:r>
      <w:bookmarkEnd w:id="119"/>
    </w:p>
    <w:p w14:paraId="2193F6A1" w14:textId="77777777" w:rsidR="00596469" w:rsidRPr="00CF5897" w:rsidRDefault="00D95325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35EF141E" wp14:editId="285B9FC7">
            <wp:extent cx="5428553" cy="2788501"/>
            <wp:effectExtent l="0" t="0" r="1270" b="0"/>
            <wp:doc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4"/>
                    <a:srcRect t="6408"/>
                    <a:stretch/>
                  </pic:blipFill>
                  <pic:spPr bwMode="auto">
                    <a:xfrm>
                      <a:off x="0" y="0"/>
                      <a:ext cx="5449060" cy="279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19E4" w14:textId="3BCAAB9B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20" w:name="_Toc19391871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13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rezultatu – przykład z podziałem na płeć</w:t>
      </w:r>
      <w:bookmarkEnd w:id="120"/>
    </w:p>
    <w:p w14:paraId="7B209632" w14:textId="77777777" w:rsidR="00596469" w:rsidRPr="00CF5897" w:rsidRDefault="00596469" w:rsidP="00CF5897">
      <w:pPr>
        <w:pStyle w:val="Nagwek3"/>
      </w:pPr>
      <w:bookmarkStart w:id="121" w:name="_Toc111552613"/>
      <w:bookmarkStart w:id="122" w:name="_Toc111554768"/>
      <w:bookmarkStart w:id="123" w:name="_Toc111559484"/>
      <w:bookmarkStart w:id="124" w:name="_Toc193918683"/>
      <w:bookmarkStart w:id="125" w:name="_Toc94283471"/>
      <w:bookmarkEnd w:id="121"/>
      <w:bookmarkEnd w:id="122"/>
      <w:bookmarkEnd w:id="123"/>
      <w:r w:rsidRPr="00CF5897">
        <w:t>Blok danych Zestawienie dokumentów</w:t>
      </w:r>
      <w:bookmarkEnd w:id="124"/>
    </w:p>
    <w:p w14:paraId="5824499E" w14:textId="061680A0" w:rsidR="003E36DE" w:rsidRPr="00CF5897" w:rsidRDefault="003E36DE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Zestawienie dokumentów system prezentuje listę wszystkich pozycji dodanych przez Ciebie jako beneficjenta projektu. Z poziomu tego bloku masz możliwość:</w:t>
      </w:r>
    </w:p>
    <w:p w14:paraId="0329141C" w14:textId="69A48B2B" w:rsidR="003E36DE" w:rsidRPr="00CF5897" w:rsidRDefault="003E36DE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Podejrzenia wybranej pozycji z listy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9F52440" w14:textId="242E79F0" w:rsidR="003E36DE" w:rsidRPr="00CF5897" w:rsidRDefault="003E36DE" w:rsidP="00CF5897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Dodawania nowych pozycji do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2C7CA04B" w14:textId="42BE9387" w:rsidR="003E36DE" w:rsidRPr="00CF5897" w:rsidRDefault="003E36DE" w:rsidP="00CF5897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Usuwania wybranych pozycji z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441E1D16" w14:textId="7182D1FC" w:rsidR="003E36DE" w:rsidRPr="00CF5897" w:rsidRDefault="003E36DE" w:rsidP="00CF5897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Importu pozycji zestawienia dokumentów z pliku </w:t>
      </w:r>
      <w:proofErr w:type="spellStart"/>
      <w:r w:rsidRPr="00CF5897">
        <w:rPr>
          <w:rFonts w:ascii="Arial" w:hAnsi="Arial" w:cs="Arial"/>
          <w:color w:val="000000" w:themeColor="text1"/>
        </w:rPr>
        <w:t>xlsx</w:t>
      </w:r>
      <w:proofErr w:type="spellEnd"/>
      <w:r w:rsidR="00674FE9" w:rsidRPr="00CF5897">
        <w:rPr>
          <w:rFonts w:ascii="Arial" w:hAnsi="Arial" w:cs="Arial"/>
          <w:color w:val="000000" w:themeColor="text1"/>
        </w:rPr>
        <w:t>.</w:t>
      </w:r>
    </w:p>
    <w:p w14:paraId="524EA58A" w14:textId="687BD40C" w:rsidR="003E36DE" w:rsidRPr="00CF5897" w:rsidRDefault="003E36DE" w:rsidP="00CF5897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Eksportu zestawienia dokumentów do pliku </w:t>
      </w:r>
      <w:proofErr w:type="spellStart"/>
      <w:r w:rsidRPr="00CF5897">
        <w:rPr>
          <w:rFonts w:ascii="Arial" w:hAnsi="Arial" w:cs="Arial"/>
          <w:color w:val="000000" w:themeColor="text1"/>
        </w:rPr>
        <w:t>xlsx</w:t>
      </w:r>
      <w:proofErr w:type="spellEnd"/>
      <w:r w:rsidR="00674FE9" w:rsidRPr="00CF5897">
        <w:rPr>
          <w:rFonts w:ascii="Arial" w:hAnsi="Arial" w:cs="Arial"/>
          <w:color w:val="000000" w:themeColor="text1"/>
        </w:rPr>
        <w:t>.</w:t>
      </w:r>
    </w:p>
    <w:p w14:paraId="49388D28" w14:textId="77777777" w:rsidR="00674FE9" w:rsidRPr="00CF5897" w:rsidRDefault="00674FE9" w:rsidP="006B5C3F">
      <w:pPr>
        <w:spacing w:before="24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198C0EE6" w14:textId="77777777" w:rsidR="00674FE9" w:rsidRPr="00CF5897" w:rsidRDefault="00674FE9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Pole </w:t>
      </w:r>
      <w:r w:rsidRPr="00CF5897">
        <w:rPr>
          <w:rFonts w:ascii="Arial" w:hAnsi="Arial" w:cs="Arial"/>
          <w:i/>
          <w:iCs/>
          <w:color w:val="000000" w:themeColor="text1"/>
        </w:rPr>
        <w:t>Szukaj</w:t>
      </w:r>
      <w:r w:rsidRPr="00CF5897">
        <w:rPr>
          <w:rFonts w:ascii="Arial" w:hAnsi="Arial" w:cs="Arial"/>
          <w:color w:val="000000" w:themeColor="text1"/>
        </w:rPr>
        <w:t xml:space="preserve"> - umożliwia szybkie wyszukiwanie dokumentów.</w:t>
      </w:r>
    </w:p>
    <w:p w14:paraId="2D245F74" w14:textId="6DC7253E" w:rsidR="00674FE9" w:rsidRPr="00CF5897" w:rsidRDefault="00674FE9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Pozycji na stronie</w:t>
      </w:r>
      <w:r w:rsidRPr="00CF5897">
        <w:rPr>
          <w:rFonts w:ascii="Arial" w:hAnsi="Arial" w:cs="Arial"/>
          <w:color w:val="000000" w:themeColor="text1"/>
        </w:rPr>
        <w:t xml:space="preserve"> - określa, ile zadań będzie wyświetlanych na stronie</w:t>
      </w:r>
      <w:r w:rsidRPr="00CF5897">
        <w:rPr>
          <w:rFonts w:ascii="Arial" w:hAnsi="Arial" w:cs="Arial"/>
        </w:rPr>
        <w:t xml:space="preserve"> z</w:t>
      </w:r>
      <w:r w:rsidR="00CF5897">
        <w:rPr>
          <w:rFonts w:ascii="Arial" w:hAnsi="Arial" w:cs="Arial"/>
        </w:rPr>
        <w:t> </w:t>
      </w:r>
      <w:r w:rsidRPr="00CF5897">
        <w:rPr>
          <w:rFonts w:ascii="Arial" w:hAnsi="Arial" w:cs="Arial"/>
        </w:rPr>
        <w:t>możliwością wyboru wartości: 10, 20, 40, 60, 80 lub 100.</w:t>
      </w:r>
      <w:r w:rsidRPr="00CF5897">
        <w:rPr>
          <w:rFonts w:ascii="Arial" w:hAnsi="Arial" w:cs="Arial"/>
          <w:color w:val="000000" w:themeColor="text1"/>
        </w:rPr>
        <w:t xml:space="preserve"> Domyślnie prezentowanych jest 10 zadań.</w:t>
      </w:r>
    </w:p>
    <w:p w14:paraId="0199D2C7" w14:textId="77777777" w:rsidR="002B2751" w:rsidRPr="00CF5897" w:rsidRDefault="002B2751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Dodatkowo, jeśli w ramach zadania </w:t>
      </w:r>
      <w:r w:rsidRPr="00CF5897">
        <w:rPr>
          <w:rFonts w:ascii="Arial" w:hAnsi="Arial" w:cs="Arial"/>
        </w:rPr>
        <w:t xml:space="preserve">dodano więcej niż 10 pozycji zestawienia dokumentów, w zadaniu także dostępne jest pole </w:t>
      </w:r>
      <w:r w:rsidRPr="00CF5897">
        <w:rPr>
          <w:rFonts w:ascii="Arial" w:hAnsi="Arial" w:cs="Arial"/>
          <w:i/>
          <w:iCs/>
        </w:rPr>
        <w:t>Pozycji na stronie</w:t>
      </w:r>
      <w:r w:rsidRPr="00CF5897">
        <w:rPr>
          <w:rFonts w:ascii="Arial" w:hAnsi="Arial" w:cs="Arial"/>
        </w:rPr>
        <w:t xml:space="preserve">, które pozwala na ograniczenie liczby wyświetlanych dokumentów do wartości: 10, 20, 40, 60, 80 lub 100. </w:t>
      </w:r>
      <w:r w:rsidRPr="00CF5897">
        <w:rPr>
          <w:rFonts w:ascii="Arial" w:hAnsi="Arial" w:cs="Arial"/>
          <w:color w:val="000000" w:themeColor="text1"/>
        </w:rPr>
        <w:t>Domyślnie w zadaniu wyświetlane jest 10 dokumentów.</w:t>
      </w:r>
    </w:p>
    <w:p w14:paraId="52D126F6" w14:textId="77777777" w:rsidR="003D137F" w:rsidRPr="00CF5897" w:rsidRDefault="003D137F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2025A727" w14:textId="05952A46" w:rsidR="00621304" w:rsidRPr="00CF5897" w:rsidRDefault="00621304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3CEEA47C" w14:textId="2FA7BCB4" w:rsidR="00596469" w:rsidRPr="00CF5897" w:rsidRDefault="003D137F" w:rsidP="00CF5897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0FF08FA" wp14:editId="758D9D5A">
            <wp:extent cx="5759450" cy="2459990"/>
            <wp:effectExtent l="0" t="0" r="0" b="0"/>
            <wp:docPr id="10" name="Obraz 10" descr="Zrzut ekranu zestawienia dokumentów. Po prawej stronie na górze są 3 przyciski rozwijające menu: Bloki danych, Zarządzanie wnioskiem i Realizacja projektu. Poniżej jest możliwość szybkiego wyszukiwania projektu oraz ustawienia liczby pozycji na stronie a także przyciski Dodaj pozycję oraz Zwiń wszystkie. Poniżej widać razem wydatki rzeczywiście poniesione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ekranu zestawienia dokumentów. Po prawej stronie na górze są 3 przyciski rozwijające menu: Bloki danych, Zarządzanie wnioskiem i Realizacja projektu. Poniżej jest możliwość szybkiego wyszukiwania projektu oraz ustawienia liczby pozycji na stronie a także przyciski Dodaj pozycję oraz Zwiń wszystkie. Poniżej widać razem wydatki rzeczywiście poniesione. &#10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4EC9" w14:textId="5C40F5E7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6" w:name="_Toc19391871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14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Zestawienia dokumentów</w:t>
      </w:r>
      <w:bookmarkEnd w:id="126"/>
    </w:p>
    <w:p w14:paraId="36566005" w14:textId="7F6D21BE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listy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przejść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 podglądu, edycji lub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usunięcia wybranej na liście pozycji przy pomocy listy akcji dostępnej pod trzema kropkami.</w:t>
      </w:r>
    </w:p>
    <w:p w14:paraId="2AAE61FB" w14:textId="14019F49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Dodając nową pozycję do zestawienia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uzupełnij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pola obowiązkowe oraz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wskaż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co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najmniej jedną pozycję budżetową. </w:t>
      </w:r>
    </w:p>
    <w:p w14:paraId="7EF19C91" w14:textId="4F8AF30C" w:rsidR="00596469" w:rsidRPr="00CF5897" w:rsidRDefault="005E5BE6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dodać więcej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pozycji budżetowych poprzez funkcję </w:t>
      </w:r>
      <w:r w:rsidR="0059646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7D5553" w14:textId="45061C49" w:rsidR="005E5BE6" w:rsidRPr="00CF5897" w:rsidRDefault="002B4A00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677FF0E" wp14:editId="2B0FAD8D">
            <wp:extent cx="5759450" cy="3126105"/>
            <wp:effectExtent l="0" t="0" r="0" b="0"/>
            <wp:docPr id="40" name="Obraz 40" descr="Zrzut ekranu pokazujący zakładkę Dokument numer w trybie edycji. Kolorem czerwonym zaznaczone są wymagane pola, na dole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Zrzut ekranu pokazujący zakładkę Dokument numer w trybie edycji. Kolorem czerwonym zaznaczone są wymagane pola, na dole są przyciski Zapisz i Anuluj. 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6455" w14:textId="592CE6A7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7" w:name="_Toc19391871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15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pozycji Zestawienia dokumentów – pola obligatoryjne</w:t>
      </w:r>
      <w:bookmarkEnd w:id="127"/>
    </w:p>
    <w:p w14:paraId="4631401F" w14:textId="3049CC87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 jednej pozycji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wiele załączników.</w:t>
      </w:r>
    </w:p>
    <w:p w14:paraId="6A75C8FD" w14:textId="14FC9D11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Załączniki te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14:paraId="4CF2F678" w14:textId="18E865A8" w:rsidR="0031353D" w:rsidRPr="00CF5897" w:rsidRDefault="00D515DF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690916F" wp14:editId="75906CA1">
            <wp:extent cx="5759450" cy="1377950"/>
            <wp:effectExtent l="0" t="0" r="0" b="0"/>
            <wp:docPr id="9" name="Obraz 9" descr="Zrzut ekranu sekcji Załączniki. Są pola dotyczące nazwy i typu załącznika. Przy trzech kropkach rozwinięte są funkcjonalności: Załączniki, Dodaj załącznik i Dowiąż załączni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rzut ekranu sekcji Załączniki. Są pola dotyczące nazwy i typu załącznika. Przy trzech kropkach rozwinięte są funkcjonalności: Załączniki, Dodaj załącznik i Dowiąż załącznik. 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CFD2" w14:textId="2976B354" w:rsidR="00D515DF" w:rsidRPr="00CF5897" w:rsidRDefault="00D515DF" w:rsidP="00D515DF">
      <w:pPr>
        <w:pStyle w:val="Legenda"/>
        <w:jc w:val="both"/>
        <w:rPr>
          <w:rFonts w:ascii="Arial" w:hAnsi="Arial" w:cs="Arial"/>
        </w:rPr>
      </w:pPr>
      <w:bookmarkStart w:id="128" w:name="_Toc19391871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16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sekcji Załączniki w ramach pozycji zestawienia</w:t>
      </w:r>
      <w:bookmarkEnd w:id="128"/>
    </w:p>
    <w:p w14:paraId="49597931" w14:textId="0549A5B9" w:rsidR="0031353D" w:rsidRPr="00CF5897" w:rsidRDefault="00D515D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najechaniu na nazwę załącznika dodanego do załącznika, będzie wyświetlany </w:t>
      </w:r>
      <w:proofErr w:type="spellStart"/>
      <w:r w:rsidRPr="00CF5897">
        <w:rPr>
          <w:rFonts w:ascii="Arial" w:hAnsi="Arial" w:cs="Arial"/>
          <w:color w:val="000000" w:themeColor="text1"/>
          <w:sz w:val="24"/>
          <w:szCs w:val="24"/>
        </w:rPr>
        <w:t>hint</w:t>
      </w:r>
      <w:proofErr w:type="spellEnd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 nazwą pliku.</w:t>
      </w:r>
    </w:p>
    <w:p w14:paraId="7F32112F" w14:textId="2003EBA4" w:rsidR="0031353D" w:rsidRPr="00CF5897" w:rsidRDefault="0031353D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173A48E" wp14:editId="61105962">
            <wp:extent cx="5759450" cy="952500"/>
            <wp:effectExtent l="0" t="0" r="0" b="0"/>
            <wp:docPr id="5" name="Obraz 5" descr="Zrzut ekranu, na którym widać jak po najechaniu na nazwę załącznika pojawia się nazwa pli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rzut ekranu, na którym widać jak po najechaniu na nazwę załącznika pojawia się nazwa pliku. 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9C2B" w14:textId="1861A875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29" w:name="_Toc19391871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17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29"/>
    </w:p>
    <w:p w14:paraId="6A2847E0" w14:textId="3125957C" w:rsidR="00566DFB" w:rsidRPr="00CF5897" w:rsidRDefault="00566DF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30" w:name="_Hlk193918793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Masz także możliwość eksportowania z systemu danych finansowych z zestawienia dokumentów do pliku .</w:t>
      </w:r>
      <w:proofErr w:type="spellStart"/>
      <w:r w:rsidRPr="00CF5897">
        <w:rPr>
          <w:rFonts w:ascii="Arial" w:hAnsi="Arial" w:cs="Arial"/>
          <w:color w:val="000000" w:themeColor="text1"/>
          <w:sz w:val="24"/>
          <w:szCs w:val="24"/>
        </w:rPr>
        <w:t>xlsx</w:t>
      </w:r>
      <w:proofErr w:type="spellEnd"/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funkcji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Eksportuj do xls(x)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dostępnej w menu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wnioskiem.</w:t>
      </w:r>
    </w:p>
    <w:p w14:paraId="10AAA558" w14:textId="71F27D63" w:rsidR="002E4DA9" w:rsidRPr="00CF5897" w:rsidRDefault="00566DF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Podczas eksportu aplikacja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jeden z pięciu dostępnych szablonów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obsługi procesu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>, które mają identyczną strukturę kolumn, ale różnią się zdefiniowaną liczbą wierszy:</w:t>
      </w:r>
    </w:p>
    <w:p w14:paraId="7D95D7BD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1000,</w:t>
      </w:r>
    </w:p>
    <w:p w14:paraId="78826564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2000,</w:t>
      </w:r>
    </w:p>
    <w:p w14:paraId="3D78B7B9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5000,</w:t>
      </w:r>
    </w:p>
    <w:p w14:paraId="5B2CFA90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10000,</w:t>
      </w:r>
    </w:p>
    <w:p w14:paraId="679555A7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15000.</w:t>
      </w:r>
    </w:p>
    <w:p w14:paraId="11357E0C" w14:textId="55077F2D" w:rsidR="00566DFB" w:rsidRPr="00CF5897" w:rsidRDefault="002E4DA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Wybór szablonu odbywa się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podstawie liczby dokumentów, liczby pozycji budżetowych przypisanych do tych dokumentów oraz liczby załączników.</w:t>
      </w:r>
    </w:p>
    <w:p w14:paraId="04A97D9E" w14:textId="5E7CFC1A" w:rsidR="00BE6C8A" w:rsidRPr="00CF5897" w:rsidRDefault="00BE6C8A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wybiera najbliższy wyższy próg w odniesieniu do sumy dokumentów, pozycji budżetowych i załączników w danym wniosku:</w:t>
      </w:r>
    </w:p>
    <w:p w14:paraId="6A32715B" w14:textId="1FE2C357" w:rsidR="00BE6C8A" w:rsidRPr="00CF5897" w:rsidRDefault="00BE6C8A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1001, zostanie wybrany szablon z 2000 wierszami.</w:t>
      </w:r>
    </w:p>
    <w:p w14:paraId="1BB6BA17" w14:textId="1E390CBD" w:rsidR="00BE6C8A" w:rsidRPr="00CF5897" w:rsidRDefault="00BE6C8A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dokładnie 1000, zostanie użyty szablon z 1000 wierszami.</w:t>
      </w:r>
    </w:p>
    <w:p w14:paraId="57BA0095" w14:textId="1F2DAA79" w:rsidR="00566DFB" w:rsidRPr="00CF5897" w:rsidRDefault="002E4DA9" w:rsidP="006B5C3F">
      <w:pPr>
        <w:spacing w:before="24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Eksportowany plik zawiera zadania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, pozycje budżetowe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wartości słownikowe ułatwiające poprawne wypełnienie.</w:t>
      </w:r>
    </w:p>
    <w:p w14:paraId="717AAADC" w14:textId="17223462" w:rsidR="00566DFB" w:rsidRPr="00CF5897" w:rsidRDefault="00BE6C8A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6406247" wp14:editId="65A92E86">
            <wp:extent cx="5759450" cy="2932430"/>
            <wp:effectExtent l="0" t="0" r="0" b="1270"/>
            <wp:docPr id="13" name="Obraz 13" descr="Zrzut ekranu pokazuje arkusz Excel, który został wyeksportowany z aplika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pokazuje arkusz Excel, który został wyeksportowany z aplikacji. 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D7C5" w14:textId="2984C41D" w:rsidR="00BE6C8A" w:rsidRPr="00CF5897" w:rsidRDefault="007A2CDB" w:rsidP="007A2CDB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131" w:name="_Toc19391871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  <w:b w:val="0"/>
          <w:bCs w:val="0"/>
          <w:i w:val="0"/>
          <w:iCs w:val="0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  <w:b w:val="0"/>
          <w:bCs w:val="0"/>
          <w:i w:val="0"/>
          <w:iCs w:val="0"/>
        </w:rPr>
        <w:fldChar w:fldCharType="separate"/>
      </w:r>
      <w:r w:rsidR="002B4712">
        <w:rPr>
          <w:rFonts w:ascii="Arial" w:hAnsi="Arial" w:cs="Arial"/>
          <w:noProof/>
        </w:rPr>
        <w:t>18</w:t>
      </w:r>
      <w:r w:rsidRPr="00CF5897">
        <w:rPr>
          <w:rFonts w:ascii="Arial" w:hAnsi="Arial" w:cs="Arial"/>
          <w:b w:val="0"/>
          <w:bCs w:val="0"/>
          <w:i w:val="0"/>
          <w:iCs w:val="0"/>
        </w:rPr>
        <w:fldChar w:fldCharType="end"/>
      </w:r>
      <w:r w:rsidRPr="00CF5897">
        <w:rPr>
          <w:rFonts w:ascii="Arial" w:hAnsi="Arial" w:cs="Arial"/>
        </w:rPr>
        <w:t>. Wyeksportowany plik w formacie .xls(x)</w:t>
      </w:r>
      <w:bookmarkEnd w:id="131"/>
      <w:r w:rsidR="00BE6C8A" w:rsidRPr="00CF5897">
        <w:rPr>
          <w:rFonts w:ascii="Arial" w:hAnsi="Arial" w:cs="Arial"/>
          <w:sz w:val="24"/>
          <w:szCs w:val="24"/>
        </w:rPr>
        <w:br w:type="page"/>
      </w:r>
    </w:p>
    <w:p w14:paraId="5C289E33" w14:textId="326F4A30" w:rsidR="00566DFB" w:rsidRPr="00CF5897" w:rsidRDefault="00BE6C8A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System umożliwia również importowanie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pozycji zestawienia z plików zewnętrznych typu .xls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lub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.</w:t>
      </w:r>
      <w:proofErr w:type="spellStart"/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>xlsx</w:t>
      </w:r>
      <w:proofErr w:type="spellEnd"/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. za pomocą funkcji </w:t>
      </w:r>
      <w:r w:rsidR="00566DF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Importuj z xls(x) 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dostępnej w menu </w:t>
      </w:r>
      <w:r w:rsidR="00566DF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Zarządzanie wnioskiem. </w:t>
      </w:r>
    </w:p>
    <w:p w14:paraId="0B93195B" w14:textId="77777777" w:rsidR="007A2CDB" w:rsidRPr="00CF5897" w:rsidRDefault="007A2CD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Plik importowany powinien zawierać kolumny odpowiadające strukturze pliku eksportowanego. Dane wczytywane z pliku podlegają takim samym walidacjom, jak dane wprowadzane ręcznie bezpośrednio w systemie. W przypadku wykrycia błędnych danych system wyświetla komunikat o błędzie i przerywa proces importu.</w:t>
      </w:r>
    </w:p>
    <w:p w14:paraId="2DA6A412" w14:textId="2C030993" w:rsidR="007A2CDB" w:rsidRPr="00CF5897" w:rsidRDefault="007A2CD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danych finansowych jest możliwy wyłącznie dla wniosków statusie </w:t>
      </w:r>
    </w:p>
    <w:p w14:paraId="6317E577" w14:textId="77777777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w przygotowaniu, </w:t>
      </w:r>
    </w:p>
    <w:p w14:paraId="6AA02656" w14:textId="77777777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poprawiany</w:t>
      </w:r>
    </w:p>
    <w:p w14:paraId="56191110" w14:textId="77777777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korygowany.</w:t>
      </w:r>
    </w:p>
    <w:p w14:paraId="3989BB6B" w14:textId="71ADC24B" w:rsidR="007A2CDB" w:rsidRPr="00CF5897" w:rsidRDefault="007A2CD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pliku skutkować może: </w:t>
      </w:r>
    </w:p>
    <w:p w14:paraId="73E7C8CA" w14:textId="473C863E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dodaniem nowych pozycji zestawienia dokumentów,</w:t>
      </w:r>
    </w:p>
    <w:p w14:paraId="1E0EF42E" w14:textId="06B76292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nadpisaniem (modyfikacją atrybutów) istniejących już pozycji, </w:t>
      </w:r>
    </w:p>
    <w:p w14:paraId="40E872F9" w14:textId="063A3B23" w:rsidR="007A2CDB" w:rsidRPr="00CF5897" w:rsidRDefault="007A2CDB" w:rsidP="00CF5897">
      <w:pPr>
        <w:spacing w:line="360" w:lineRule="auto"/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usunięciem istniejących pozycji.</w:t>
      </w:r>
      <w:bookmarkEnd w:id="130"/>
    </w:p>
    <w:p w14:paraId="050B6400" w14:textId="2D1995A2" w:rsidR="007A2D08" w:rsidRPr="006B5C3F" w:rsidRDefault="007A2D08" w:rsidP="00CF5897">
      <w:pPr>
        <w:pStyle w:val="Nagwek3"/>
      </w:pPr>
      <w:bookmarkStart w:id="132" w:name="_Toc193918684"/>
      <w:r w:rsidRPr="00CF5897">
        <w:t>Blok danych Uproszczone metody rozliczania</w:t>
      </w:r>
      <w:bookmarkEnd w:id="132"/>
    </w:p>
    <w:p w14:paraId="2108029C" w14:textId="40FC0DB3" w:rsidR="007A2D08" w:rsidRPr="00CF5897" w:rsidRDefault="007A2D08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wszystkie pozycje ryczałtowe wynikające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Projektu, w podziale na Zadania.</w:t>
      </w:r>
    </w:p>
    <w:p w14:paraId="4B58CD66" w14:textId="77777777" w:rsidR="007A2D08" w:rsidRPr="00CF5897" w:rsidRDefault="007A2D08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Możliwe są 3 rodzaje ryczałtu:</w:t>
      </w:r>
    </w:p>
    <w:p w14:paraId="28CC9AC6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ryczałtowa</w:t>
      </w:r>
    </w:p>
    <w:p w14:paraId="4C5A53CD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jednostkowa</w:t>
      </w:r>
    </w:p>
    <w:p w14:paraId="404DD051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Kwota ryczałtowa</w:t>
      </w:r>
    </w:p>
    <w:p w14:paraId="45CC191F" w14:textId="68A72D78" w:rsidR="007A2D08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Możesz podejrzeć lub edytować wybraną 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 xml:space="preserve"> z listy. </w:t>
      </w:r>
    </w:p>
    <w:p w14:paraId="422DFFB2" w14:textId="2A997FBD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DC62F0E" wp14:editId="7F7A9408">
            <wp:extent cx="5759450" cy="1461770"/>
            <wp:effectExtent l="0" t="0" r="0" b="5080"/>
            <wp:doc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C588" w14:textId="2FC5ED9D" w:rsidR="00DC15EA" w:rsidRPr="00CF5897" w:rsidRDefault="00DC15EA" w:rsidP="00DC15EA">
      <w:pPr>
        <w:pStyle w:val="Legenda"/>
        <w:jc w:val="both"/>
        <w:rPr>
          <w:rFonts w:ascii="Arial" w:hAnsi="Arial" w:cs="Arial"/>
        </w:rPr>
      </w:pPr>
      <w:bookmarkStart w:id="133" w:name="_Toc193918720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19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edycji ryczałtu w przypadku stawki jednostkowej</w:t>
      </w:r>
      <w:bookmarkEnd w:id="133"/>
    </w:p>
    <w:p w14:paraId="083C9714" w14:textId="3823BEC2" w:rsidR="00DC15EA" w:rsidRPr="00CF5897" w:rsidRDefault="00DC15EA" w:rsidP="00D0034A">
      <w:pPr>
        <w:pStyle w:val="Legenda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E59DFBC" wp14:editId="25D50D72">
            <wp:extent cx="5759450" cy="1710690"/>
            <wp:effectExtent l="0" t="0" r="0" b="3810"/>
            <wp:doc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9" w14:textId="1F40D0D0" w:rsidR="007A2D08" w:rsidRPr="00CF5897" w:rsidRDefault="00F3021F" w:rsidP="00D0034A">
      <w:pPr>
        <w:pStyle w:val="Legenda"/>
        <w:rPr>
          <w:rFonts w:ascii="Arial" w:hAnsi="Arial" w:cs="Arial"/>
        </w:rPr>
      </w:pPr>
      <w:bookmarkStart w:id="134" w:name="_Toc19391872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20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kwoty ryczałtowej</w:t>
      </w:r>
      <w:bookmarkEnd w:id="134"/>
    </w:p>
    <w:p w14:paraId="7A425429" w14:textId="1015C57A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4581EF" wp14:editId="7F1BC6B4">
            <wp:extent cx="5759450" cy="1417955"/>
            <wp:effectExtent l="0" t="0" r="0" b="0"/>
            <wp:docPr id="48" name="Obraz 48" descr="Zrzut ekranu pokazuje edycję ryczałtu stawki ryczałtowej. Widoczne są pola Zadanie, Rodzaj ryczałtu, Nazwa kosztu, Stawka ryczałtowa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Zrzut ekranu pokazuje edycję ryczałtu stawki ryczałtowej. Widoczne są pola Zadanie, Rodzaj ryczałtu, Nazwa kosztu, Stawka ryczałtowa, Wydatki ogółem, Wydatki Kwalifikowalne, Dofinansowanie i Nazwa kategorii limitu. 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F9D4" w14:textId="7696C564" w:rsidR="00303DC1" w:rsidRPr="00CF5897" w:rsidRDefault="00F3021F" w:rsidP="00F3021F">
      <w:pPr>
        <w:pStyle w:val="Legenda"/>
        <w:rPr>
          <w:rFonts w:ascii="Arial" w:hAnsi="Arial" w:cs="Arial"/>
        </w:rPr>
      </w:pPr>
      <w:bookmarkStart w:id="135" w:name="_Toc19391872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21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stawki ryczałtowej</w:t>
      </w:r>
      <w:bookmarkEnd w:id="135"/>
    </w:p>
    <w:p w14:paraId="27098474" w14:textId="77777777" w:rsidR="00ED2A1B" w:rsidRPr="006B5C3F" w:rsidRDefault="00ED2A1B" w:rsidP="006B5C3F">
      <w:pPr>
        <w:pStyle w:val="Nagwek3"/>
      </w:pPr>
      <w:bookmarkStart w:id="136" w:name="_Toc193918685"/>
      <w:r w:rsidRPr="006B5C3F">
        <w:t>Blok danych Źródła finansowania wydatków</w:t>
      </w:r>
      <w:bookmarkEnd w:id="136"/>
    </w:p>
    <w:p w14:paraId="169B12DF" w14:textId="77777777" w:rsidR="00ED2A1B" w:rsidRPr="00CF5897" w:rsidRDefault="00ED2A1B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wydatki w podziale na źródła finansowania, z dodatkowym podziałem na wydatki ogólne i wydatki kwalifikowalne.</w:t>
      </w:r>
    </w:p>
    <w:p w14:paraId="562FC363" w14:textId="78F83312" w:rsidR="00ED2A1B" w:rsidRPr="00CF5897" w:rsidRDefault="00DC15EA" w:rsidP="00ED2A1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E2285F" wp14:editId="018E6C44">
            <wp:extent cx="5759450" cy="3039110"/>
            <wp:effectExtent l="0" t="0" r="0" b="8890"/>
            <wp:docPr id="50" name="Obraz 50" descr="Zrzut ekranu przedstawia edycję źródeł finansowania wydatków. Po prawej stronie na górze są 3 przyciski rozwijające menu: Bloki danych, Zarządzanie wnioskiem i Realizacja projektu. Poniżej widać niebiesko białą tabelę z ośmioma wierszami i 3 kolumnami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Zrzut ekranu przedstawia edycję źródeł finansowania wydatków. Po prawej stronie na górze są 3 przyciski rozwijające menu: Bloki danych, Zarządzanie wnioskiem i Realizacja projektu. Poniżej widać niebiesko białą tabelę z ośmioma wierszami i 3 kolumnami. Na dole w prawym rogu znajdują się przyciski Zapisz i Anuluj. 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86A8" w14:textId="6F4F6B94" w:rsidR="00ED2A1B" w:rsidRPr="00CF5897" w:rsidRDefault="00ED2A1B" w:rsidP="00ED2A1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37" w:name="_Toc19391872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 xml:space="preserve"> SEQ Rysunek \* ARABIC 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22</w:t>
      </w:r>
      <w:r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 xml:space="preserve"> Widok bloku Źródła finansowania wydatków – tryb edycji</w:t>
      </w:r>
      <w:bookmarkEnd w:id="137"/>
    </w:p>
    <w:p w14:paraId="7BB538D4" w14:textId="16B40EC2" w:rsidR="00ED2A1B" w:rsidRPr="00CF5897" w:rsidRDefault="00ED2A1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Sumy w polach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Razem wkład własny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Suma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system wylicza automatycznie.</w:t>
      </w:r>
    </w:p>
    <w:p w14:paraId="72521C17" w14:textId="64CC3804" w:rsidR="00DC15EA" w:rsidRPr="00CF5897" w:rsidRDefault="00DC15EA">
      <w:pPr>
        <w:rPr>
          <w:rFonts w:ascii="Arial" w:hAnsi="Arial" w:cs="Arial"/>
        </w:rPr>
      </w:pPr>
      <w:r w:rsidRPr="00CF5897">
        <w:rPr>
          <w:rFonts w:ascii="Arial" w:hAnsi="Arial" w:cs="Arial"/>
        </w:rPr>
        <w:br w:type="page"/>
      </w:r>
    </w:p>
    <w:p w14:paraId="530CA0F4" w14:textId="5CB169CF" w:rsidR="00ED2A1B" w:rsidRPr="00CF5897" w:rsidRDefault="00ED2A1B" w:rsidP="00ED2A1B">
      <w:pPr>
        <w:pStyle w:val="Nagwek3"/>
      </w:pPr>
      <w:bookmarkStart w:id="138" w:name="_Toc193918686"/>
      <w:r w:rsidRPr="00CF5897">
        <w:lastRenderedPageBreak/>
        <w:t>Blok danych Rozlicz</w:t>
      </w:r>
      <w:r w:rsidR="00DE0879" w:rsidRPr="00CF5897">
        <w:t>a</w:t>
      </w:r>
      <w:r w:rsidRPr="00CF5897">
        <w:t>nie zaliczek</w:t>
      </w:r>
      <w:bookmarkEnd w:id="138"/>
    </w:p>
    <w:p w14:paraId="3C4DBA86" w14:textId="2C4B140D" w:rsidR="00ED2A1B" w:rsidRPr="00CF5897" w:rsidRDefault="00ED2A1B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przedstawiasz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stan rozliczenia swoich zaliczek realizowanych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ramach projektu. </w:t>
      </w:r>
    </w:p>
    <w:p w14:paraId="5A348674" w14:textId="513BBDF0" w:rsidR="00ED2A1B" w:rsidRPr="00CF5897" w:rsidRDefault="00754424" w:rsidP="00CF5897">
      <w:p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Wybierz opcję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znajdującą się w prawym dolnym rogu ekranu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Dzięki temu pola stają się edytowalne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pojawia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ją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dodatkowe przyciski: </w:t>
      </w:r>
    </w:p>
    <w:p w14:paraId="2C16F7C5" w14:textId="77777777" w:rsidR="00ED2A1B" w:rsidRPr="00CF5897" w:rsidRDefault="00ED2A1B" w:rsidP="00CF5897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 </w:t>
      </w:r>
    </w:p>
    <w:p w14:paraId="082BFC10" w14:textId="77777777" w:rsidR="00ED2A1B" w:rsidRPr="00CF5897" w:rsidRDefault="00ED2A1B" w:rsidP="00CF5897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0719E73E" w14:textId="1DB5FFDC" w:rsidR="00754424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A256E17" wp14:editId="0CD52BB2">
            <wp:extent cx="5759450" cy="3702050"/>
            <wp:effectExtent l="0" t="0" r="0" b="0"/>
            <wp:docPr id="51" name="Obraz 51" descr="Zrzut ekranu przedstawia edycję Rozliczani zaliczek. Po prawej stronie na górze są 3 przyciski rozwijające menu: Bloki danych, Zarządzanie wnioskiem i Realizacja projektu. Poniżej widać 8 wiers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Zrzut ekranu przedstawia edycję Rozliczani zaliczek. Po prawej stronie na górze są 3 przyciski rozwijające menu: Bloki danych, Zarządzanie wnioskiem i Realizacja projektu. Poniżej widać 8 wierszy. 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ADD5" w14:textId="6CCF34EE" w:rsidR="00ED2A1B" w:rsidRPr="00CF5897" w:rsidRDefault="00754424" w:rsidP="00D0034A">
      <w:pPr>
        <w:pStyle w:val="Legenda"/>
        <w:rPr>
          <w:rFonts w:ascii="Arial" w:hAnsi="Arial" w:cs="Arial"/>
        </w:rPr>
      </w:pPr>
      <w:bookmarkStart w:id="139" w:name="_Toc19391872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23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r w:rsidR="00DC15EA" w:rsidRPr="00CF5897">
        <w:rPr>
          <w:rFonts w:ascii="Arial" w:hAnsi="Arial" w:cs="Arial"/>
        </w:rPr>
        <w:t xml:space="preserve"> – tryb edycji</w:t>
      </w:r>
      <w:bookmarkEnd w:id="139"/>
    </w:p>
    <w:p w14:paraId="21F9DFD7" w14:textId="77777777" w:rsidR="006C0638" w:rsidRPr="00CF5897" w:rsidRDefault="006C0638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</w:rPr>
        <w:br w:type="page"/>
      </w:r>
    </w:p>
    <w:p w14:paraId="540656EF" w14:textId="7E2664E7" w:rsidR="00754424" w:rsidRPr="00CF5897" w:rsidRDefault="00754424" w:rsidP="00754424">
      <w:pPr>
        <w:pStyle w:val="Nagwek3"/>
      </w:pPr>
      <w:bookmarkStart w:id="140" w:name="_Toc193918687"/>
      <w:r w:rsidRPr="00CF5897">
        <w:lastRenderedPageBreak/>
        <w:t>Blok danych Zwroty / Korekty</w:t>
      </w:r>
      <w:bookmarkEnd w:id="140"/>
    </w:p>
    <w:p w14:paraId="1241F87A" w14:textId="77777777" w:rsidR="00754424" w:rsidRPr="00CF5897" w:rsidRDefault="00754424" w:rsidP="006B5C3F">
      <w:pPr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>W bloku prezentowana jest lista Zwrotów i Korekt dodanych w ramach wniosku.</w:t>
      </w:r>
    </w:p>
    <w:p w14:paraId="07E61825" w14:textId="77777777" w:rsidR="00754424" w:rsidRPr="00CF5897" w:rsidRDefault="00754424" w:rsidP="00CF5897">
      <w:pPr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Dla każdej pozycji na liście widoczne są następujące pola: </w:t>
      </w:r>
    </w:p>
    <w:p w14:paraId="21390348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wniosku o płatność w ramach którego wydatek został rozliczony, </w:t>
      </w:r>
    </w:p>
    <w:p w14:paraId="233FB1B5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Zadanie, </w:t>
      </w:r>
    </w:p>
    <w:p w14:paraId="5D912A58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Kategoria kosztów – nazwa kosztu/nazwa ryczałtu, </w:t>
      </w:r>
    </w:p>
    <w:p w14:paraId="251257A6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dokumentu (pole nieobowiązkowe), </w:t>
      </w:r>
    </w:p>
    <w:p w14:paraId="4BB94170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ogółem, </w:t>
      </w:r>
    </w:p>
    <w:p w14:paraId="1D104021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kwalifikowane, </w:t>
      </w:r>
    </w:p>
    <w:p w14:paraId="1378EEAF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Dofinansowanie, </w:t>
      </w:r>
    </w:p>
    <w:p w14:paraId="216967FF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Uwagi (pole nieobowiązkowe). </w:t>
      </w:r>
    </w:p>
    <w:p w14:paraId="078FEFD9" w14:textId="4267F870" w:rsidR="00754424" w:rsidRPr="00CF5897" w:rsidRDefault="00A75B67" w:rsidP="006B5C3F">
      <w:pPr>
        <w:spacing w:before="240"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41" w:name="_Hlk193916112"/>
      <w:r w:rsidRPr="00CF5897">
        <w:rPr>
          <w:rFonts w:ascii="Arial" w:hAnsi="Arial" w:cs="Arial"/>
          <w:color w:val="000000" w:themeColor="text1"/>
          <w:sz w:val="24"/>
          <w:szCs w:val="24"/>
        </w:rPr>
        <w:t>Masz możliwość przejścia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do edycji poszczególnych pozycji na liście, 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/rozwijani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pojedynczych lub wszystkich zwrotów/korekt oraz filtrowani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listy. </w:t>
      </w:r>
    </w:p>
    <w:bookmarkEnd w:id="141"/>
    <w:p w14:paraId="37F10504" w14:textId="5FB80A16" w:rsidR="00754424" w:rsidRPr="00CF5897" w:rsidRDefault="00A75B67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dodać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now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ą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ę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do listy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wybierz przycisk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442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zwrot/korektę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4774762" w14:textId="5F7C0D36" w:rsidR="00A75B67" w:rsidRPr="00CF5897" w:rsidRDefault="006C0638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39A921F4" wp14:editId="69A5D280">
            <wp:extent cx="5215181" cy="3780000"/>
            <wp:effectExtent l="0" t="0" r="5080" b="0"/>
            <wp:doc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518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9401" w14:textId="70BA285D" w:rsidR="00754424" w:rsidRPr="00CF5897" w:rsidRDefault="00A75B67" w:rsidP="00D0034A">
      <w:pPr>
        <w:pStyle w:val="Legenda"/>
        <w:jc w:val="both"/>
        <w:rPr>
          <w:rFonts w:ascii="Arial" w:hAnsi="Arial" w:cs="Arial"/>
        </w:rPr>
      </w:pPr>
      <w:bookmarkStart w:id="142" w:name="_Toc19391872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24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 w:rsidR="00DE0879" w:rsidRPr="00CF5897">
        <w:rPr>
          <w:rFonts w:ascii="Arial" w:hAnsi="Arial" w:cs="Arial"/>
        </w:rPr>
        <w:t>Dodawanie</w:t>
      </w:r>
      <w:r w:rsidRPr="00CF5897">
        <w:rPr>
          <w:rFonts w:ascii="Arial" w:hAnsi="Arial" w:cs="Arial"/>
        </w:rPr>
        <w:t xml:space="preserve"> nowego zwrotu/korekty</w:t>
      </w:r>
      <w:bookmarkEnd w:id="142"/>
    </w:p>
    <w:p w14:paraId="2080CA1B" w14:textId="77777777" w:rsidR="00454956" w:rsidRPr="00CF5897" w:rsidRDefault="00454956" w:rsidP="0045495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43" w:name="_Hlk193915958"/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048AE85B" w14:textId="06101A59" w:rsidR="00454956" w:rsidRPr="00CF5897" w:rsidRDefault="00454956" w:rsidP="008708A0">
      <w:pPr>
        <w:spacing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lastRenderedPageBreak/>
        <w:t>Jeśli wskazany koszt albo ryczałt nie występuje na wskazanym przez użytkownika wniosku o płatność (tj. nie wykazano dla niego wydatków bieżących lub suma zwrotów/korekt nie jest dodatnia), to kwota wydatków ogółem nie może być mniejsza od 0.</w:t>
      </w:r>
    </w:p>
    <w:p w14:paraId="184BF196" w14:textId="4CCB66FB" w:rsidR="00454956" w:rsidRPr="00CF5897" w:rsidRDefault="00454956" w:rsidP="00754424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323A9223" wp14:editId="4F00DE67">
            <wp:extent cx="5759450" cy="2736215"/>
            <wp:effectExtent l="0" t="0" r="0" b="6985"/>
            <wp:docPr id="11" name="Obraz 11" descr="Zrzut ekranu przedstawia widoczność w aplikacji karty Korekty. Przy trzech kropkach możliwe są do wyboru funkcje Edytuj i Usu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ekranu przedstawia widoczność w aplikacji karty Korekty. Przy trzech kropkach możliwe są do wyboru funkcje Edytuj i Usuń. 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4DF5" w14:textId="6C658D23" w:rsidR="00454956" w:rsidRPr="00CF5897" w:rsidRDefault="00454956" w:rsidP="00454956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144" w:name="_Toc19391872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25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ramach pozycji zwrotu/korekty</w:t>
      </w:r>
      <w:bookmarkEnd w:id="144"/>
    </w:p>
    <w:bookmarkEnd w:id="143"/>
    <w:p w14:paraId="703BBE48" w14:textId="679F56D8" w:rsidR="00754424" w:rsidRPr="00CF5897" w:rsidRDefault="006C0638" w:rsidP="008708A0">
      <w:p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edytować pozycję, wybierz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funkcj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75B6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menu trzech kropek na niebieskiej belce wybranego zwrotu/korekty,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pola na ekranie stają się edytowalne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a w prawym dolnym rogu ekranu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pojawiają się dodatkowe przyciski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EFFBAC8" w14:textId="77777777" w:rsidR="00754424" w:rsidRPr="00CF5897" w:rsidRDefault="00754424" w:rsidP="008708A0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zmian, </w:t>
      </w:r>
    </w:p>
    <w:p w14:paraId="73AD5069" w14:textId="77777777" w:rsidR="00754424" w:rsidRPr="00CF5897" w:rsidRDefault="00754424" w:rsidP="008708A0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5FA81D82" w14:textId="4AA9FA68" w:rsidR="00ED2A1B" w:rsidRPr="006B5C3F" w:rsidRDefault="006C0638" w:rsidP="006B5C3F">
      <w:pPr>
        <w:spacing w:before="240" w:line="360" w:lineRule="auto"/>
        <w:rPr>
          <w:rFonts w:ascii="Arial" w:hAnsi="Arial" w:cs="Arial"/>
          <w:color w:val="000000" w:themeColor="text1"/>
        </w:rPr>
      </w:pPr>
      <w:bookmarkStart w:id="145" w:name="_Hlk193916009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usunąć zwrot/korektę naciśnij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 menu trzech kropek na niebieskiej belce wybrane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>j pozycji.</w:t>
      </w:r>
      <w:bookmarkEnd w:id="145"/>
    </w:p>
    <w:p w14:paraId="54FAC10E" w14:textId="77777777" w:rsidR="00454956" w:rsidRPr="00CF5897" w:rsidRDefault="00454956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</w:rPr>
        <w:br w:type="page"/>
      </w:r>
    </w:p>
    <w:p w14:paraId="227CEE2E" w14:textId="4CB849F9" w:rsidR="00ED2A1B" w:rsidRPr="00CF5897" w:rsidRDefault="00ED2A1B" w:rsidP="00D0034A">
      <w:pPr>
        <w:pStyle w:val="Nagwek3"/>
      </w:pPr>
      <w:bookmarkStart w:id="146" w:name="_Toc193918688"/>
      <w:r w:rsidRPr="00CF5897">
        <w:lastRenderedPageBreak/>
        <w:t>Blok danych Dochód</w:t>
      </w:r>
      <w:bookmarkEnd w:id="146"/>
    </w:p>
    <w:p w14:paraId="2DCA1DD9" w14:textId="1D351546" w:rsidR="00ED2A1B" w:rsidRPr="00CF5897" w:rsidRDefault="00ED2A1B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ramach bloku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raportujesz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dochod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osiągnięt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w raportowanym okresie sprawozdawczym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System podsumowuje Ci wszystkie wprowadzone na wniosku dochody.</w:t>
      </w:r>
    </w:p>
    <w:p w14:paraId="3E8646D0" w14:textId="10CEF2E8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E496859" wp14:editId="3F6C4E78">
            <wp:extent cx="5759450" cy="4428309"/>
            <wp:effectExtent l="0" t="0" r="0" b="0"/>
            <wp:doc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        <pic:cNvPicPr/>
                  </pic:nvPicPr>
                  <pic:blipFill rotWithShape="1">
                    <a:blip r:embed="rId37"/>
                    <a:srcRect t="-1" b="899"/>
                    <a:stretch/>
                  </pic:blipFill>
                  <pic:spPr bwMode="auto">
                    <a:xfrm>
                      <a:off x="0" y="0"/>
                      <a:ext cx="5759450" cy="44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DE15" w14:textId="56833D7C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47" w:name="_Toc19391872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26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Dochód</w:t>
      </w:r>
      <w:bookmarkEnd w:id="147"/>
    </w:p>
    <w:p w14:paraId="7E9BD867" w14:textId="0782E84C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4165D49" wp14:editId="5464C43A">
            <wp:extent cx="5759450" cy="4449445"/>
            <wp:effectExtent l="0" t="0" r="0" b="8255"/>
            <wp:doc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7CEB" w14:textId="7CD07A34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48" w:name="_Toc19391872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27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pozycji dochodu</w:t>
      </w:r>
      <w:bookmarkEnd w:id="148"/>
    </w:p>
    <w:p w14:paraId="60EFCB27" w14:textId="77777777" w:rsidR="00D95325" w:rsidRPr="00CF5897" w:rsidRDefault="00D95325" w:rsidP="00291A0B">
      <w:pPr>
        <w:pStyle w:val="Nagwek3"/>
      </w:pPr>
      <w:bookmarkStart w:id="149" w:name="_Toc94283472"/>
      <w:bookmarkStart w:id="150" w:name="_Toc193918689"/>
      <w:bookmarkEnd w:id="125"/>
      <w:r w:rsidRPr="00CF5897">
        <w:t>Blok danych Oświadczenia</w:t>
      </w:r>
      <w:bookmarkEnd w:id="149"/>
      <w:bookmarkEnd w:id="150"/>
    </w:p>
    <w:p w14:paraId="52D35B1A" w14:textId="01D75840" w:rsidR="00D95325" w:rsidRPr="00CF5897" w:rsidRDefault="00D95325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prezentowane są sekcje, które możliwe są do edycji 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przy pomocy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znajdującego się na dole strony.</w:t>
      </w:r>
    </w:p>
    <w:p w14:paraId="115ADFAC" w14:textId="21A6088C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Widoczne sekcje to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6437A30" w14:textId="0E25B02A" w:rsidR="00D95325" w:rsidRPr="00CF5897" w:rsidRDefault="00D95325" w:rsidP="008708A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Polityki wspólnotowe</w:t>
      </w:r>
      <w:r w:rsidR="002011FE" w:rsidRPr="00CF5897">
        <w:rPr>
          <w:rFonts w:ascii="Arial" w:hAnsi="Arial" w:cs="Arial"/>
          <w:color w:val="000000" w:themeColor="text1"/>
        </w:rPr>
        <w:t xml:space="preserve"> -</w:t>
      </w:r>
      <w:r w:rsidRPr="00CF5897">
        <w:rPr>
          <w:rFonts w:ascii="Arial" w:hAnsi="Arial" w:cs="Arial"/>
          <w:color w:val="000000" w:themeColor="text1"/>
        </w:rPr>
        <w:t xml:space="preserve"> z możliwością zaznaczenia czy Projekt jest realizowany zgodnie z zasadami polityk </w:t>
      </w:r>
      <w:r w:rsidR="00450EAB" w:rsidRPr="00CF5897">
        <w:rPr>
          <w:rFonts w:ascii="Arial" w:hAnsi="Arial" w:cs="Arial"/>
          <w:color w:val="000000" w:themeColor="text1"/>
        </w:rPr>
        <w:t>wspólnotowych</w:t>
      </w:r>
      <w:r w:rsidRPr="00CF5897">
        <w:rPr>
          <w:rFonts w:ascii="Arial" w:hAnsi="Arial" w:cs="Arial"/>
          <w:color w:val="000000" w:themeColor="text1"/>
        </w:rPr>
        <w:t xml:space="preserve"> oraz z miejscem na część wyjaśniającą (pole tekstowe) w przypadku nie</w:t>
      </w:r>
      <w:r w:rsidR="00FE0223" w:rsidRPr="00CF5897">
        <w:rPr>
          <w:rFonts w:ascii="Arial" w:hAnsi="Arial" w:cs="Arial"/>
          <w:color w:val="000000" w:themeColor="text1"/>
        </w:rPr>
        <w:t>potwierdzenia zgodności z</w:t>
      </w:r>
      <w:r w:rsidR="008708A0">
        <w:rPr>
          <w:rFonts w:ascii="Arial" w:hAnsi="Arial" w:cs="Arial"/>
          <w:color w:val="000000" w:themeColor="text1"/>
        </w:rPr>
        <w:t> </w:t>
      </w:r>
      <w:r w:rsidR="00FE0223" w:rsidRPr="00CF5897">
        <w:rPr>
          <w:rFonts w:ascii="Arial" w:hAnsi="Arial" w:cs="Arial"/>
          <w:color w:val="000000" w:themeColor="text1"/>
        </w:rPr>
        <w:t>wymienionymi zasadami</w:t>
      </w:r>
      <w:r w:rsidRPr="00CF5897">
        <w:rPr>
          <w:rFonts w:ascii="Arial" w:hAnsi="Arial" w:cs="Arial"/>
          <w:color w:val="000000" w:themeColor="text1"/>
        </w:rPr>
        <w:t>.</w:t>
      </w:r>
    </w:p>
    <w:p w14:paraId="45B35FD3" w14:textId="33C4B766" w:rsidR="00D95325" w:rsidRPr="00CF5897" w:rsidRDefault="00450EAB" w:rsidP="008708A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Oświadczenie</w:t>
      </w:r>
      <w:r w:rsidR="002011FE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 xml:space="preserve">w ramach którego widnieje stała treść oświadczenia </w:t>
      </w:r>
      <w:r w:rsidR="00C13442" w:rsidRPr="00CF5897">
        <w:rPr>
          <w:rFonts w:ascii="Arial" w:hAnsi="Arial" w:cs="Arial"/>
          <w:color w:val="000000" w:themeColor="text1"/>
        </w:rPr>
        <w:t>jakie składasz wraz z wnioskiem, oraz pole tekstowe w którym opisujesz</w:t>
      </w:r>
      <w:r w:rsidR="00D95325" w:rsidRPr="00CF5897">
        <w:rPr>
          <w:rFonts w:ascii="Arial" w:hAnsi="Arial" w:cs="Arial"/>
          <w:color w:val="000000" w:themeColor="text1"/>
        </w:rPr>
        <w:t xml:space="preserve"> miejsce przechowywania dokumentacji.</w:t>
      </w:r>
    </w:p>
    <w:p w14:paraId="09CC3AC9" w14:textId="7F751292" w:rsidR="007B198C" w:rsidRPr="00CF5897" w:rsidRDefault="00DE0879">
      <w:pPr>
        <w:keepNext/>
        <w:spacing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9566E63" wp14:editId="304D6370">
            <wp:extent cx="5759450" cy="4802505"/>
            <wp:effectExtent l="0" t="0" r="0" b="0"/>
            <wp:doc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FA12" w14:textId="326A8BEF" w:rsidR="00D95325" w:rsidRPr="00CF5897" w:rsidRDefault="007B198C" w:rsidP="00D0034A">
      <w:pPr>
        <w:pStyle w:val="Legenda"/>
        <w:rPr>
          <w:rFonts w:ascii="Arial" w:hAnsi="Arial" w:cs="Arial"/>
        </w:rPr>
      </w:pPr>
      <w:bookmarkStart w:id="151" w:name="_Toc19391872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28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Oświadczeń – tryb edycji</w:t>
      </w:r>
      <w:bookmarkEnd w:id="151"/>
    </w:p>
    <w:p w14:paraId="79352CE1" w14:textId="6FEC76BF" w:rsidR="00DF692E" w:rsidRPr="00CF5897" w:rsidRDefault="00DF692E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807A136" w14:textId="77777777" w:rsidR="00D95325" w:rsidRPr="00CF5897" w:rsidRDefault="00D95325" w:rsidP="00291A0B">
      <w:pPr>
        <w:pStyle w:val="Nagwek3"/>
      </w:pPr>
      <w:bookmarkStart w:id="152" w:name="_Toc111552616"/>
      <w:bookmarkStart w:id="153" w:name="_Toc111554771"/>
      <w:bookmarkStart w:id="154" w:name="_Toc111559487"/>
      <w:bookmarkStart w:id="155" w:name="_Toc94283473"/>
      <w:bookmarkStart w:id="156" w:name="_Toc193918690"/>
      <w:bookmarkEnd w:id="152"/>
      <w:bookmarkEnd w:id="153"/>
      <w:bookmarkEnd w:id="154"/>
      <w:r w:rsidRPr="00CF5897">
        <w:lastRenderedPageBreak/>
        <w:t>Blok danych Podsumowanie</w:t>
      </w:r>
      <w:bookmarkEnd w:id="155"/>
      <w:bookmarkEnd w:id="156"/>
      <w:r w:rsidRPr="00CF5897">
        <w:t xml:space="preserve"> </w:t>
      </w:r>
    </w:p>
    <w:p w14:paraId="18C8394E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prezentowane jest zestawienie wydatków w następującym podziale:</w:t>
      </w:r>
    </w:p>
    <w:p w14:paraId="544B1E81" w14:textId="77777777" w:rsidR="00D95325" w:rsidRPr="00CF5897" w:rsidRDefault="00D95325" w:rsidP="008708A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bieżące (dodatkowo w podziale na: Razem, Kwalifikowalne, Dofinansowanie)</w:t>
      </w:r>
    </w:p>
    <w:p w14:paraId="60DE2B67" w14:textId="77777777" w:rsidR="00D95325" w:rsidRPr="00CF5897" w:rsidRDefault="00D95325" w:rsidP="008708A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w projekcie (dodatkowo w podziale na: Razem, Kwalifikowalne, Dofinansowanie)</w:t>
      </w:r>
    </w:p>
    <w:p w14:paraId="463407E0" w14:textId="77777777" w:rsidR="00D95325" w:rsidRPr="00CF5897" w:rsidRDefault="00D95325" w:rsidP="008708A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narastająco (dodatkowo w podziale na: Razem, Kwalifikowalne, Dofinansowanie)</w:t>
      </w:r>
    </w:p>
    <w:p w14:paraId="551F0712" w14:textId="77777777" w:rsidR="00D95325" w:rsidRPr="00CF5897" w:rsidRDefault="00D95325" w:rsidP="008708A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% realizacji</w:t>
      </w:r>
    </w:p>
    <w:p w14:paraId="38D68A75" w14:textId="77777777" w:rsidR="00D95325" w:rsidRPr="00CF5897" w:rsidRDefault="00D95325" w:rsidP="006B5C3F">
      <w:pPr>
        <w:spacing w:before="24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Dodatkowo na Podsumowaniu wyszczególniono wydatki w ramach następujących kategorii: </w:t>
      </w:r>
    </w:p>
    <w:p w14:paraId="198A804D" w14:textId="77777777" w:rsidR="00D95325" w:rsidRPr="00CF5897" w:rsidRDefault="00D95325" w:rsidP="008708A0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Zadań i pozycji budżetowych w poszczególnych zadaniach</w:t>
      </w:r>
    </w:p>
    <w:p w14:paraId="7168BC9F" w14:textId="77777777" w:rsidR="00D95325" w:rsidRPr="00CF5897" w:rsidRDefault="00D95325" w:rsidP="008708A0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Kategorii kosztów</w:t>
      </w:r>
    </w:p>
    <w:p w14:paraId="5A1917DF" w14:textId="77777777" w:rsidR="00D95325" w:rsidRPr="00CF5897" w:rsidRDefault="00D95325" w:rsidP="008708A0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Limitów</w:t>
      </w:r>
    </w:p>
    <w:p w14:paraId="304D676B" w14:textId="448C8287" w:rsidR="00D95325" w:rsidRPr="00CF5897" w:rsidRDefault="003B2B6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Żadnych kwot na bloku nie możesz edytować – system wszystko wylicza automatycznie.</w:t>
      </w:r>
    </w:p>
    <w:p w14:paraId="24853CB4" w14:textId="77777777" w:rsidR="00D95325" w:rsidRPr="00CF5897" w:rsidRDefault="00D95325" w:rsidP="00BE2CEE">
      <w:pPr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3642254" wp14:editId="1DA78019">
            <wp:extent cx="5759450" cy="2954020"/>
            <wp:effectExtent l="0" t="0" r="0" b="0"/>
            <wp:docPr id="2031464081" name="Picture 25" descr="Zrzut ekranu pokazujący blok Podsumowanie. Składa się z sześciu kolumn i wielu wiers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81" name="Picture 25" descr="Zrzut ekranu pokazujący blok Podsumowanie. Składa się z sześciu kolumn i wielu wierszy. 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2996" w14:textId="77777777" w:rsidR="003B2B6D" w:rsidRPr="00CF5897" w:rsidRDefault="00D95325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368206B" wp14:editId="0B86D389">
            <wp:extent cx="5759450" cy="2839720"/>
            <wp:effectExtent l="0" t="0" r="0" b="0"/>
            <wp:docPr id="2031464082" name="Picture 29" descr="Widok bloku Podsum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8E26" w14:textId="60414458" w:rsidR="00D95325" w:rsidRPr="00CF5897" w:rsidRDefault="003B2B6D" w:rsidP="00D0034A">
      <w:pPr>
        <w:pStyle w:val="Legenda"/>
        <w:rPr>
          <w:rFonts w:ascii="Arial" w:hAnsi="Arial" w:cs="Arial"/>
        </w:rPr>
      </w:pPr>
      <w:bookmarkStart w:id="157" w:name="_Toc19391873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29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bookmarkEnd w:id="157"/>
      <w:r w:rsidR="00E2181A" w:rsidRPr="00CF5897">
        <w:rPr>
          <w:rFonts w:ascii="Arial" w:hAnsi="Arial" w:cs="Arial"/>
        </w:rPr>
        <w:t>Widok bloku Podsumowania</w:t>
      </w:r>
    </w:p>
    <w:p w14:paraId="59D4D220" w14:textId="20BC75DB" w:rsidR="00D95325" w:rsidRPr="00CF5897" w:rsidRDefault="00D95325" w:rsidP="00291A0B">
      <w:pPr>
        <w:pStyle w:val="Nagwek3"/>
      </w:pPr>
      <w:bookmarkStart w:id="158" w:name="_Toc94283474"/>
      <w:bookmarkStart w:id="159" w:name="_Toc193918691"/>
      <w:r w:rsidRPr="00CF5897">
        <w:t xml:space="preserve">Blok danych </w:t>
      </w:r>
      <w:bookmarkEnd w:id="158"/>
      <w:r w:rsidR="003D1AEA" w:rsidRPr="00CF5897">
        <w:t>Z</w:t>
      </w:r>
      <w:r w:rsidR="004016CC" w:rsidRPr="00CF5897">
        <w:t>ałącznik</w:t>
      </w:r>
      <w:r w:rsidR="003D1AEA" w:rsidRPr="00CF5897">
        <w:t>i</w:t>
      </w:r>
      <w:bookmarkEnd w:id="159"/>
    </w:p>
    <w:p w14:paraId="548E0185" w14:textId="3DFCE525" w:rsidR="00D95325" w:rsidRPr="00CF5897" w:rsidRDefault="00042846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lok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1AEA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dodajesz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załącznik</w:t>
      </w:r>
      <w:r w:rsidR="003D1AEA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wniosku.</w:t>
      </w:r>
    </w:p>
    <w:p w14:paraId="66DD3ABC" w14:textId="7FD1E4E8" w:rsidR="00D95325" w:rsidRPr="00CF5897" w:rsidRDefault="00042846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Aby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dowiązać załącznik już wprowadzony do systemu w ramach projektu,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Dowiąż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Są one dostępne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akcji pod trzema kropkami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F22A25" w14:textId="61681192" w:rsidR="00042846" w:rsidRPr="00CF5897" w:rsidRDefault="003D1A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7076FDAE" wp14:editId="15E12AFD">
            <wp:extent cx="5759450" cy="3004185"/>
            <wp:effectExtent l="0" t="0" r="0" b="5715"/>
            <wp:docPr id="57" name="Obraz 57" descr="Zrzut ekranu pokazuje blok Załączniki. Na górze znajdują się podstawowe dane o projekcie, a poniżej lista załączników. Na środku po prawej stronie są 3 przyciski rozwijające menu: Bloki danych, Zarządzanie wnioskiem i Realizacja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 descr="Zrzut ekranu pokazuje blok Załączniki. Na górze znajdują się podstawowe dane o projekcie, a poniżej lista załączników. Na środku po prawej stronie są 3 przyciski rozwijające menu: Bloki danych, Zarządzanie wnioskiem i Realizacja projektu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9FCB" w14:textId="1890ECB3" w:rsidR="000A12FB" w:rsidRPr="00CF5897" w:rsidRDefault="00042846" w:rsidP="00D0034A">
      <w:pPr>
        <w:pStyle w:val="Legenda"/>
        <w:rPr>
          <w:rFonts w:ascii="Arial" w:hAnsi="Arial" w:cs="Arial"/>
        </w:rPr>
      </w:pPr>
      <w:bookmarkStart w:id="160" w:name="_Toc19391873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30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Załączniki</w:t>
      </w:r>
      <w:bookmarkEnd w:id="160"/>
    </w:p>
    <w:p w14:paraId="02C506A1" w14:textId="7D223E92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umożliwiającego ręczne wprowadzenie nazwy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typu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. Dodatkowo, jeśli rozliczasz swój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projekt za pomocą wniosków częściowych, określasz, czy plik udostępniasz realizatorom projektu, czy nie.</w:t>
      </w:r>
    </w:p>
    <w:p w14:paraId="06D357F9" w14:textId="20FA0520" w:rsidR="00042846" w:rsidRPr="00CF5897" w:rsidRDefault="00042846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BA6DD3F" wp14:editId="1B7CA1DD">
            <wp:extent cx="5759450" cy="1537335"/>
            <wp:effectExtent l="0" t="0" r="0" b="5715"/>
            <wp:docPr id="25" name="Obraz 25" descr="Na zrzucie widać jak wygląda dodawanie załącznika w aplikacji. Na szarej belce jest napis Dodanie załącznika. Poniżej widać cztery pola, które trzeba uzupełni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Na zrzucie widać jak wygląda dodawanie załącznika w aplikacji. Na szarej belce jest napis Dodanie załącznika. Poniżej widać cztery pola, które trzeba uzupełnić. 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55A4" w14:textId="463F22D9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61" w:name="_Toc19391873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31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nowego załącznika</w:t>
      </w:r>
      <w:bookmarkEnd w:id="161"/>
    </w:p>
    <w:p w14:paraId="762E328A" w14:textId="000ABADD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Dowiąż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z listą załączników już istniejących w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projekcie.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Zaznacz </w:t>
      </w:r>
      <w:proofErr w:type="spellStart"/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checkboxy</w:t>
      </w:r>
      <w:proofErr w:type="spellEnd"/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 przy tych plikach, które załączasz do wniosku, i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potwierdź przyciskiem </w:t>
      </w:r>
      <w:r w:rsidR="0004284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. Pliki już powiązane z wnioskiem mają już zaznaczone </w:t>
      </w:r>
      <w:proofErr w:type="spellStart"/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checkboxy</w:t>
      </w:r>
      <w:proofErr w:type="spellEnd"/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6CFDF03" w14:textId="055F6841" w:rsidR="00042846" w:rsidRPr="00CF5897" w:rsidRDefault="003D1AEA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382F40CF" wp14:editId="19EA73FE">
            <wp:extent cx="5125901" cy="2772410"/>
            <wp:effectExtent l="0" t="0" r="0" b="8890"/>
            <wp:docPr id="58" name="Obraz 58" descr="Zrzut ekranu zawiera widok dowiązywania załącznika. Po lewej stronie załącznika widać pusty kwadrat, który trzeba zaznaczy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Zrzut ekranu zawiera widok dowiązywania załącznika. Po lewej stronie załącznika widać pusty kwadrat, który trzeba zaznaczyć. 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/>
                    <a:stretch/>
                  </pic:blipFill>
                  <pic:spPr bwMode="auto">
                    <a:xfrm>
                      <a:off x="0" y="0"/>
                      <a:ext cx="5125901" cy="27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5E0A6" w14:textId="1775C95C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62" w:name="_Toc19391873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32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dowiązywania istniejącego załącznika</w:t>
      </w:r>
      <w:bookmarkEnd w:id="162"/>
    </w:p>
    <w:p w14:paraId="2DAA9001" w14:textId="2138898A" w:rsidR="00D95325" w:rsidRPr="00CF5897" w:rsidRDefault="00447404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Dodane załączniki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pobrać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 dysk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Możesz także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odwiązać 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od wniosku. </w:t>
      </w:r>
    </w:p>
    <w:p w14:paraId="3E182EDF" w14:textId="5587A171" w:rsidR="00663024" w:rsidRPr="00CF5897" w:rsidRDefault="0031353D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F493E79" wp14:editId="5554FC1C">
            <wp:extent cx="5759450" cy="2904490"/>
            <wp:effectExtent l="0" t="0" r="0" b="0"/>
            <wp:docPr id="4" name="Obraz 4" descr="Zrzut ekranu pokazuje funkcje widoczne dla załącznika. Po prawej stronie belki z załącznikiem są 3 kropki, po kliknięciu na które pojawia się Pobierz i Odwiąż załączni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ekranu pokazuje funkcje widoczne dla załącznika. Po prawej stronie belki z załącznikiem są 3 kropki, po kliknięciu na które pojawia się Pobierz i Odwiąż załącznik. 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3F92" w14:textId="04240EB1" w:rsidR="00D95325" w:rsidRPr="00CF5897" w:rsidRDefault="00663024" w:rsidP="00D0034A">
      <w:pPr>
        <w:pStyle w:val="Legenda"/>
        <w:jc w:val="both"/>
        <w:rPr>
          <w:rFonts w:ascii="Arial" w:hAnsi="Arial" w:cs="Arial"/>
        </w:rPr>
      </w:pPr>
      <w:bookmarkStart w:id="163" w:name="_Toc19391873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33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załącznika na Liście załączników</w:t>
      </w:r>
      <w:bookmarkEnd w:id="163"/>
    </w:p>
    <w:p w14:paraId="0AC115FA" w14:textId="562A38C1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Dla już dodanego załącznika prezentowane są 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 xml:space="preserve">poniższe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dane:</w:t>
      </w:r>
    </w:p>
    <w:p w14:paraId="2C74DF9A" w14:textId="77777777" w:rsidR="00D95325" w:rsidRPr="00CF5897" w:rsidRDefault="00D95325" w:rsidP="008708A0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Nazwa załącznika</w:t>
      </w:r>
    </w:p>
    <w:p w14:paraId="1AB2F13D" w14:textId="5A633A53" w:rsidR="00D95325" w:rsidRPr="00CF5897" w:rsidRDefault="00D95325" w:rsidP="008708A0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Typ załącznika </w:t>
      </w:r>
    </w:p>
    <w:p w14:paraId="7547F74A" w14:textId="78F13958" w:rsidR="0031353D" w:rsidRPr="00CF5897" w:rsidRDefault="0031353D" w:rsidP="008708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Ponadto, po najechaniu na nazwę załącznika widocznego na liście, będzie wyświetlany </w:t>
      </w:r>
      <w:proofErr w:type="spellStart"/>
      <w:r w:rsidRPr="00CF5897">
        <w:rPr>
          <w:rFonts w:ascii="Arial" w:hAnsi="Arial" w:cs="Arial"/>
          <w:color w:val="000000" w:themeColor="text1"/>
          <w:sz w:val="24"/>
          <w:szCs w:val="24"/>
        </w:rPr>
        <w:t>hint</w:t>
      </w:r>
      <w:proofErr w:type="spellEnd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 nazwą pliku.</w:t>
      </w:r>
    </w:p>
    <w:p w14:paraId="2EE405DF" w14:textId="7941674F" w:rsidR="0031353D" w:rsidRPr="00CF5897" w:rsidRDefault="0031353D" w:rsidP="0031353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D253328" wp14:editId="785A77C3">
            <wp:extent cx="5759450" cy="2498725"/>
            <wp:effectExtent l="0" t="0" r="0" b="0"/>
            <wp:docPr id="2" name="Obraz 2" descr="Zrzut ekranu pokazuje nazwę pliku po najechaniu na nazwę załączni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rzut ekranu pokazuje nazwę pliku po najechaniu na nazwę załącznika. 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88BA" w14:textId="0EA619F9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64" w:name="_Toc19391873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34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64"/>
    </w:p>
    <w:p w14:paraId="465F2FE1" w14:textId="77777777" w:rsidR="00D95325" w:rsidRPr="00CF5897" w:rsidRDefault="00D95325" w:rsidP="00291A0B">
      <w:pPr>
        <w:pStyle w:val="Nagwek2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65" w:name="_Toc94283480"/>
      <w:bookmarkStart w:id="166" w:name="_Toc193918692"/>
      <w:r w:rsidRPr="00CF5897">
        <w:rPr>
          <w:rFonts w:ascii="Arial" w:hAnsi="Arial" w:cs="Arial"/>
          <w:color w:val="000000" w:themeColor="text1"/>
          <w:sz w:val="24"/>
          <w:szCs w:val="24"/>
        </w:rPr>
        <w:t>Weryfikacja poprawności Wniosku o płatność</w:t>
      </w:r>
      <w:bookmarkEnd w:id="165"/>
      <w:bookmarkEnd w:id="166"/>
    </w:p>
    <w:p w14:paraId="7A4AC739" w14:textId="01B2A018" w:rsidR="00D95325" w:rsidRPr="00CF5897" w:rsidRDefault="00663024" w:rsidP="006B5C3F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Na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etapie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 xml:space="preserve">uzupełniania wniosku,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wyświetla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przy poszczególnych polach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następujące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komunikaty walidacyjne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</w:p>
    <w:p w14:paraId="53D02377" w14:textId="0DA5EEFB" w:rsidR="00D95325" w:rsidRPr="00CF5897" w:rsidRDefault="00D95325" w:rsidP="008708A0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Ostrzeżenia – czyli komunikaty, które nie blokują możliwości złożenia wniosku, jedynie wymagają od </w:t>
      </w:r>
      <w:r w:rsidR="00663024" w:rsidRPr="00CF5897">
        <w:rPr>
          <w:rFonts w:ascii="Arial" w:hAnsi="Arial" w:cs="Arial"/>
          <w:color w:val="000000" w:themeColor="text1"/>
        </w:rPr>
        <w:t>Ciebie</w:t>
      </w:r>
      <w:r w:rsidRPr="00CF5897">
        <w:rPr>
          <w:rFonts w:ascii="Arial" w:hAnsi="Arial" w:cs="Arial"/>
          <w:color w:val="000000" w:themeColor="text1"/>
        </w:rPr>
        <w:t xml:space="preserve"> potwierdzenia, że wprowadzane dane są prawidłowe</w:t>
      </w:r>
    </w:p>
    <w:p w14:paraId="72ED8011" w14:textId="12D48573" w:rsidR="00D95325" w:rsidRPr="00CF5897" w:rsidRDefault="00D95325" w:rsidP="008708A0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Blokady – czyli komunikaty, </w:t>
      </w:r>
      <w:r w:rsidR="00663024" w:rsidRPr="00CF5897">
        <w:rPr>
          <w:rFonts w:ascii="Arial" w:hAnsi="Arial" w:cs="Arial"/>
          <w:color w:val="000000" w:themeColor="text1"/>
        </w:rPr>
        <w:t xml:space="preserve">które blokują możliwość złożenia wniosku do instytucji, dopóki </w:t>
      </w:r>
      <w:r w:rsidR="003D1AEA" w:rsidRPr="00CF5897">
        <w:rPr>
          <w:rFonts w:ascii="Arial" w:hAnsi="Arial" w:cs="Arial"/>
          <w:color w:val="000000" w:themeColor="text1"/>
        </w:rPr>
        <w:t>nie</w:t>
      </w:r>
      <w:r w:rsidR="00663024" w:rsidRPr="00CF5897">
        <w:rPr>
          <w:rFonts w:ascii="Arial" w:hAnsi="Arial" w:cs="Arial"/>
          <w:color w:val="000000" w:themeColor="text1"/>
        </w:rPr>
        <w:t xml:space="preserve"> </w:t>
      </w:r>
      <w:r w:rsidR="003D1AEA" w:rsidRPr="00CF5897">
        <w:rPr>
          <w:rFonts w:ascii="Arial" w:hAnsi="Arial" w:cs="Arial"/>
          <w:color w:val="000000" w:themeColor="text1"/>
        </w:rPr>
        <w:t>poprawisz</w:t>
      </w:r>
      <w:r w:rsidR="00663024" w:rsidRPr="00CF5897">
        <w:rPr>
          <w:rFonts w:ascii="Arial" w:hAnsi="Arial" w:cs="Arial"/>
          <w:color w:val="000000" w:themeColor="text1"/>
        </w:rPr>
        <w:t xml:space="preserve"> danych.</w:t>
      </w:r>
    </w:p>
    <w:p w14:paraId="1C570556" w14:textId="4BBDCE27" w:rsidR="00D95325" w:rsidRPr="00CF5897" w:rsidRDefault="00CB2140" w:rsidP="008708A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Funkcja nie jest dostępna na anulowanych wnioskach.</w:t>
      </w:r>
    </w:p>
    <w:p w14:paraId="51748324" w14:textId="7DB78BA0" w:rsidR="00D95325" w:rsidRPr="00CF5897" w:rsidRDefault="00D95325" w:rsidP="008708A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Wybranie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skutkuje:</w:t>
      </w:r>
    </w:p>
    <w:p w14:paraId="7DD7E02E" w14:textId="79702536" w:rsidR="00D95325" w:rsidRPr="00CF5897" w:rsidRDefault="001B3888" w:rsidP="008708A0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wyświetleniem </w:t>
      </w:r>
      <w:r w:rsidR="00A31ED1" w:rsidRPr="00CF5897">
        <w:rPr>
          <w:rFonts w:ascii="Arial" w:hAnsi="Arial" w:cs="Arial"/>
          <w:color w:val="000000" w:themeColor="text1"/>
        </w:rPr>
        <w:t>komunikatu,</w:t>
      </w:r>
      <w:r w:rsidR="00D95325" w:rsidRPr="00CF5897">
        <w:rPr>
          <w:rFonts w:ascii="Arial" w:hAnsi="Arial" w:cs="Arial"/>
          <w:color w:val="000000" w:themeColor="text1"/>
        </w:rPr>
        <w:t xml:space="preserve"> że wniosek </w:t>
      </w:r>
      <w:r w:rsidRPr="00CF5897">
        <w:rPr>
          <w:rFonts w:ascii="Arial" w:hAnsi="Arial" w:cs="Arial"/>
          <w:color w:val="000000" w:themeColor="text1"/>
        </w:rPr>
        <w:t xml:space="preserve">został </w:t>
      </w:r>
      <w:r w:rsidR="00D95325" w:rsidRPr="00CF5897">
        <w:rPr>
          <w:rFonts w:ascii="Arial" w:hAnsi="Arial" w:cs="Arial"/>
          <w:color w:val="000000" w:themeColor="text1"/>
        </w:rPr>
        <w:t xml:space="preserve">wypełniony prawidłowo </w:t>
      </w:r>
    </w:p>
    <w:p w14:paraId="5DC03853" w14:textId="77777777" w:rsidR="00D95325" w:rsidRPr="00CF5897" w:rsidRDefault="00D95325" w:rsidP="008708A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lub</w:t>
      </w:r>
    </w:p>
    <w:p w14:paraId="323DAC7C" w14:textId="6DCFB5DE" w:rsidR="00D95325" w:rsidRPr="00CF5897" w:rsidRDefault="00D95325" w:rsidP="008708A0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prezentacją ekranu z komunikatami </w:t>
      </w:r>
      <w:r w:rsidR="001B3888" w:rsidRPr="00CF5897">
        <w:rPr>
          <w:rFonts w:ascii="Arial" w:hAnsi="Arial" w:cs="Arial"/>
          <w:color w:val="000000" w:themeColor="text1"/>
        </w:rPr>
        <w:t>wskazującymi niepoprawnie wypełnione pola</w:t>
      </w:r>
      <w:r w:rsidRPr="00CF5897">
        <w:rPr>
          <w:rFonts w:ascii="Arial" w:hAnsi="Arial" w:cs="Arial"/>
          <w:color w:val="000000" w:themeColor="text1"/>
        </w:rPr>
        <w:t xml:space="preserve"> wraz z możliwością przejścia do </w:t>
      </w:r>
      <w:r w:rsidR="001B3888" w:rsidRPr="00CF5897">
        <w:rPr>
          <w:rFonts w:ascii="Arial" w:hAnsi="Arial" w:cs="Arial"/>
          <w:color w:val="000000" w:themeColor="text1"/>
        </w:rPr>
        <w:t>wyszczególnionego przez system błędu</w:t>
      </w:r>
      <w:r w:rsidRPr="00CF5897">
        <w:rPr>
          <w:rFonts w:ascii="Arial" w:hAnsi="Arial" w:cs="Arial"/>
          <w:color w:val="000000" w:themeColor="text1"/>
        </w:rPr>
        <w:t>.</w:t>
      </w:r>
    </w:p>
    <w:p w14:paraId="0990DDDC" w14:textId="70EBAFA7" w:rsidR="00CB2140" w:rsidRPr="00CF5897" w:rsidRDefault="003D1AEA" w:rsidP="00D0034A">
      <w:pPr>
        <w:keepNext/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1CBE9321" wp14:editId="6A58B6E0">
            <wp:extent cx="5759450" cy="2640330"/>
            <wp:effectExtent l="19050" t="19050" r="12700" b="26670"/>
            <wp:docPr id="59" name="Obraz 59" descr="Zrzut ekranu pokazuje listę błędów. Lista jest na białym tle, a na górze jest czerwony nagłówek z napisem Wystąpił bł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 descr="Zrzut ekranu pokazuje listę błędów. Lista jest na białym tle, a na górze jest czerwony nagłówek z napisem Wystąpił błąd. 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03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52BFE" w14:textId="0566C2F7" w:rsidR="00D95325" w:rsidRPr="00CF5897" w:rsidRDefault="00D95325" w:rsidP="00291A0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67" w:name="_Toc19391873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35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 Widok komunikatów walidacyjnych przy sprawdzaniu poprawności wniosku</w:t>
      </w:r>
      <w:bookmarkEnd w:id="167"/>
    </w:p>
    <w:p w14:paraId="3205B1F4" w14:textId="77777777" w:rsidR="00D95325" w:rsidRPr="00CF5897" w:rsidRDefault="00D95325" w:rsidP="00291A0B">
      <w:pPr>
        <w:pStyle w:val="Nagwek2"/>
        <w:jc w:val="both"/>
        <w:rPr>
          <w:rFonts w:ascii="Arial" w:hAnsi="Arial" w:cs="Arial"/>
          <w:color w:val="000000" w:themeColor="text1"/>
        </w:rPr>
      </w:pPr>
      <w:bookmarkStart w:id="168" w:name="_Toc94283481"/>
      <w:bookmarkStart w:id="169" w:name="_Toc193918693"/>
      <w:r w:rsidRPr="00CF5897">
        <w:rPr>
          <w:rFonts w:ascii="Arial" w:hAnsi="Arial" w:cs="Arial"/>
          <w:color w:val="000000" w:themeColor="text1"/>
        </w:rPr>
        <w:lastRenderedPageBreak/>
        <w:t>Usunięcie Wniosku o Płatność</w:t>
      </w:r>
      <w:bookmarkEnd w:id="168"/>
      <w:bookmarkEnd w:id="169"/>
    </w:p>
    <w:p w14:paraId="5764845A" w14:textId="75C8052C" w:rsidR="00D95325" w:rsidRPr="008708A0" w:rsidRDefault="00BF48D2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Swój wniosek o płatność możesz usunąć, jeśli ma on </w:t>
      </w:r>
      <w:r w:rsidR="003D1AEA" w:rsidRPr="008708A0">
        <w:rPr>
          <w:rFonts w:ascii="Arial" w:hAnsi="Arial" w:cs="Arial"/>
          <w:color w:val="000000" w:themeColor="text1"/>
          <w:sz w:val="24"/>
          <w:szCs w:val="24"/>
        </w:rPr>
        <w:t xml:space="preserve">status </w:t>
      </w:r>
      <w:r w:rsidR="003D1AEA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 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przygotowaniu</w:t>
      </w:r>
      <w:r w:rsidR="00D95325" w:rsidRPr="008708A0">
        <w:rPr>
          <w:rFonts w:ascii="Arial" w:hAnsi="Arial" w:cs="Arial"/>
          <w:color w:val="000000" w:themeColor="text1"/>
          <w:sz w:val="24"/>
          <w:szCs w:val="24"/>
        </w:rPr>
        <w:t xml:space="preserve"> i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Poprawiany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korzystając z funkcji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w menu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1298BA" w14:textId="4238F706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14:paraId="6079E724" w14:textId="77777777" w:rsidR="00D95325" w:rsidRPr="008708A0" w:rsidRDefault="00D95325" w:rsidP="008708A0">
      <w:pPr>
        <w:pStyle w:val="Nagwek2"/>
        <w:rPr>
          <w:rFonts w:ascii="Arial" w:hAnsi="Arial" w:cs="Arial"/>
          <w:color w:val="000000" w:themeColor="text1"/>
          <w:sz w:val="24"/>
          <w:szCs w:val="24"/>
        </w:rPr>
      </w:pPr>
      <w:bookmarkStart w:id="170" w:name="_Toc94283482"/>
      <w:bookmarkStart w:id="171" w:name="_Toc193918694"/>
      <w:r w:rsidRPr="008708A0">
        <w:rPr>
          <w:rFonts w:ascii="Arial" w:hAnsi="Arial" w:cs="Arial"/>
          <w:color w:val="000000" w:themeColor="text1"/>
          <w:sz w:val="24"/>
          <w:szCs w:val="24"/>
        </w:rPr>
        <w:t>Podpisanie Wniosku o Płatność</w:t>
      </w:r>
      <w:bookmarkEnd w:id="170"/>
      <w:bookmarkEnd w:id="171"/>
    </w:p>
    <w:p w14:paraId="4375F24B" w14:textId="06C68892" w:rsidR="00D95325" w:rsidRPr="008708A0" w:rsidRDefault="00D95325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podpisania wniosku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dostępna jest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za pośrednictwem rozwijanej listy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8947A3" w:rsidRPr="008708A0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8947A3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Zarządzanie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191A45D" w14:textId="4D2E31C7" w:rsidR="00051911" w:rsidRPr="00CF5897" w:rsidRDefault="000D7D6F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003886FF" wp14:editId="38688B4A">
            <wp:extent cx="5760000" cy="899891"/>
            <wp:effectExtent l="19050" t="19050" r="12700" b="14605"/>
            <wp:docPr id="61" name="Obraz 61" descr="Zrzut ekranu przedstawia blok Podpisania dokument, gdzie można wybrać Podpis kwalifikowany, niekwalifikowany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Zrzut ekranu przedstawia blok Podpisania dokument, gdzie można wybrać Podpis kwalifikowany, niekwalifikowany i Anuluj. "/>
                    <pic:cNvPicPr/>
                  </pic:nvPicPr>
                  <pic:blipFill rotWithShape="1">
                    <a:blip r:embed="rId48"/>
                    <a:srcRect r="990"/>
                    <a:stretch/>
                  </pic:blipFill>
                  <pic:spPr bwMode="auto">
                    <a:xfrm>
                      <a:off x="0" y="0"/>
                      <a:ext cx="5760000" cy="899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62DF" w14:textId="1C9DD8CA" w:rsidR="00D95325" w:rsidRPr="00CF5897" w:rsidRDefault="00051911" w:rsidP="00D0034A">
      <w:pPr>
        <w:pStyle w:val="Legenda"/>
        <w:jc w:val="both"/>
        <w:rPr>
          <w:rFonts w:ascii="Arial" w:hAnsi="Arial" w:cs="Arial"/>
        </w:rPr>
      </w:pPr>
      <w:bookmarkStart w:id="172" w:name="_Toc19391873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36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opcji dostępnych przy podpisie wniosku</w:t>
      </w:r>
      <w:bookmarkEnd w:id="172"/>
    </w:p>
    <w:p w14:paraId="585C1EA5" w14:textId="5F2606E0" w:rsidR="008947A3" w:rsidRPr="00CF5897" w:rsidRDefault="008947A3" w:rsidP="008947A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 są 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dwie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opcje podpisu:</w:t>
      </w:r>
    </w:p>
    <w:p w14:paraId="65531656" w14:textId="77777777" w:rsidR="00D95325" w:rsidRPr="00CF5897" w:rsidRDefault="00D95325" w:rsidP="008708A0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Certyfikat kwalifikowany i infrastruktura PKI – podpis w formacie XADES</w:t>
      </w:r>
    </w:p>
    <w:p w14:paraId="3C40008B" w14:textId="777DA844" w:rsidR="008947A3" w:rsidRPr="00CF5897" w:rsidRDefault="00D95325" w:rsidP="008708A0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Podpis niekwalifikowany – dostępny w </w:t>
      </w:r>
      <w:r w:rsidR="009D4EDF" w:rsidRPr="00CF5897">
        <w:rPr>
          <w:rFonts w:ascii="Arial" w:hAnsi="Arial" w:cs="Arial"/>
          <w:color w:val="000000" w:themeColor="text1"/>
        </w:rPr>
        <w:t>sytuacji,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D4EDF" w:rsidRPr="00CF5897">
        <w:rPr>
          <w:rFonts w:ascii="Arial" w:hAnsi="Arial" w:cs="Arial"/>
          <w:color w:val="000000" w:themeColor="text1"/>
        </w:rPr>
        <w:t xml:space="preserve">kiedy </w:t>
      </w:r>
      <w:r w:rsidRPr="00CF5897">
        <w:rPr>
          <w:rFonts w:ascii="Arial" w:hAnsi="Arial" w:cs="Arial"/>
          <w:color w:val="000000" w:themeColor="text1"/>
        </w:rPr>
        <w:t xml:space="preserve">podpis </w:t>
      </w:r>
      <w:r w:rsidR="00A31ED1" w:rsidRPr="00CF5897">
        <w:rPr>
          <w:rFonts w:ascii="Arial" w:hAnsi="Arial" w:cs="Arial"/>
          <w:color w:val="000000" w:themeColor="text1"/>
        </w:rPr>
        <w:t>kwalifikowany</w:t>
      </w:r>
      <w:r w:rsidRPr="00CF5897">
        <w:rPr>
          <w:rFonts w:ascii="Arial" w:hAnsi="Arial" w:cs="Arial"/>
          <w:color w:val="000000" w:themeColor="text1"/>
        </w:rPr>
        <w:t xml:space="preserve"> nie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jest możliwy (</w:t>
      </w:r>
      <w:r w:rsidR="00B12325" w:rsidRPr="00CF5897">
        <w:rPr>
          <w:rFonts w:ascii="Arial" w:hAnsi="Arial" w:cs="Arial"/>
          <w:color w:val="000000" w:themeColor="text1"/>
        </w:rPr>
        <w:t>Aplikacja</w:t>
      </w:r>
      <w:r w:rsidR="009D4EDF" w:rsidRPr="00CF5897">
        <w:rPr>
          <w:rFonts w:ascii="Arial" w:hAnsi="Arial" w:cs="Arial"/>
          <w:color w:val="000000" w:themeColor="text1"/>
        </w:rPr>
        <w:t xml:space="preserve"> </w:t>
      </w:r>
      <w:r w:rsidRPr="00CF5897">
        <w:rPr>
          <w:rFonts w:ascii="Arial" w:hAnsi="Arial" w:cs="Arial"/>
          <w:color w:val="000000" w:themeColor="text1"/>
        </w:rPr>
        <w:t>wysyła na adres email użytkownika kod autoryzacyjny</w:t>
      </w:r>
      <w:r w:rsidR="009D4EDF" w:rsidRPr="00CF5897">
        <w:rPr>
          <w:rFonts w:ascii="Arial" w:hAnsi="Arial" w:cs="Arial"/>
          <w:color w:val="000000" w:themeColor="text1"/>
        </w:rPr>
        <w:t>, który należy podać</w:t>
      </w:r>
      <w:r w:rsidRPr="00CF5897">
        <w:rPr>
          <w:rFonts w:ascii="Arial" w:hAnsi="Arial" w:cs="Arial"/>
          <w:color w:val="000000" w:themeColor="text1"/>
        </w:rPr>
        <w:t xml:space="preserve"> w oknie </w:t>
      </w:r>
      <w:r w:rsidR="009D4EDF" w:rsidRPr="00CF5897">
        <w:rPr>
          <w:rFonts w:ascii="Arial" w:hAnsi="Arial" w:cs="Arial"/>
          <w:color w:val="000000" w:themeColor="text1"/>
        </w:rPr>
        <w:t>„potwierdzenie kodu jednorazowego”.</w:t>
      </w:r>
      <w:r w:rsidRPr="00CF5897">
        <w:rPr>
          <w:rFonts w:ascii="Arial" w:hAnsi="Arial" w:cs="Arial"/>
          <w:color w:val="000000" w:themeColor="text1"/>
        </w:rPr>
        <w:t>)</w:t>
      </w:r>
    </w:p>
    <w:p w14:paraId="3AD7A9EF" w14:textId="77777777" w:rsidR="008947A3" w:rsidRPr="00CF5897" w:rsidRDefault="008947A3" w:rsidP="00BE2CEE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9363529" w14:textId="04EBB62D" w:rsidR="00D95325" w:rsidRPr="00CF5897" w:rsidRDefault="003731BC" w:rsidP="00291A0B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="000D7D6F" w:rsidRPr="00CF5897">
        <w:rPr>
          <w:rFonts w:ascii="Arial" w:hAnsi="Arial" w:cs="Arial"/>
          <w:noProof/>
        </w:rPr>
        <w:drawing>
          <wp:inline distT="0" distB="0" distL="0" distR="0" wp14:anchorId="61B882EF" wp14:editId="1594AC72">
            <wp:extent cx="5759450" cy="1242695"/>
            <wp:effectExtent l="19050" t="19050" r="12700" b="14605"/>
            <wp:docPr id="62" name="Obraz 62" descr="Zrzut ekranu przedstawia widok dla podpisu niekwalifikowanego z miejscem na wpisanie kodu autoryzacyjn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Zrzut ekranu przedstawia widok dla podpisu niekwalifikowanego z miejscem na wpisanie kodu autoryzacyjnego. 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26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AB5810" w14:textId="0F722437" w:rsidR="00D95325" w:rsidRPr="00CF5897" w:rsidRDefault="00D95325" w:rsidP="00A31ED1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73" w:name="_Toc193918738"/>
      <w:r w:rsidRPr="00CF5897">
        <w:rPr>
          <w:rFonts w:ascii="Arial" w:hAnsi="Arial" w:cs="Arial"/>
          <w:sz w:val="24"/>
          <w:szCs w:val="24"/>
        </w:rPr>
        <w:t xml:space="preserve">Rysunek </w:t>
      </w:r>
      <w:r w:rsidRPr="00CF5897">
        <w:rPr>
          <w:rFonts w:ascii="Arial" w:hAnsi="Arial" w:cs="Arial"/>
          <w:sz w:val="24"/>
          <w:szCs w:val="24"/>
        </w:rPr>
        <w:fldChar w:fldCharType="begin"/>
      </w:r>
      <w:r w:rsidRPr="00CF5897">
        <w:rPr>
          <w:rFonts w:ascii="Arial" w:hAnsi="Arial" w:cs="Arial"/>
          <w:sz w:val="24"/>
          <w:szCs w:val="24"/>
        </w:rPr>
        <w:instrText>SEQ Rysunek \* ARABIC</w:instrText>
      </w:r>
      <w:r w:rsidRPr="00CF5897">
        <w:rPr>
          <w:rFonts w:ascii="Arial" w:hAnsi="Arial" w:cs="Arial"/>
          <w:sz w:val="24"/>
          <w:szCs w:val="24"/>
        </w:rPr>
        <w:fldChar w:fldCharType="separate"/>
      </w:r>
      <w:r w:rsidR="002B4712">
        <w:rPr>
          <w:rFonts w:ascii="Arial" w:hAnsi="Arial" w:cs="Arial"/>
          <w:noProof/>
          <w:sz w:val="24"/>
          <w:szCs w:val="24"/>
        </w:rPr>
        <w:t>37</w:t>
      </w:r>
      <w:r w:rsidRPr="00CF5897">
        <w:rPr>
          <w:rFonts w:ascii="Arial" w:hAnsi="Arial" w:cs="Arial"/>
          <w:sz w:val="24"/>
          <w:szCs w:val="24"/>
        </w:rPr>
        <w:fldChar w:fldCharType="end"/>
      </w:r>
      <w:r w:rsidRPr="00CF5897">
        <w:rPr>
          <w:rFonts w:ascii="Arial" w:hAnsi="Arial" w:cs="Arial"/>
          <w:sz w:val="24"/>
          <w:szCs w:val="24"/>
        </w:rPr>
        <w:t xml:space="preserve"> Widok dla podpisu niekwalifikowalnego – kod autoryzacyjny</w:t>
      </w:r>
      <w:bookmarkEnd w:id="173"/>
    </w:p>
    <w:p w14:paraId="5D5E2E0F" w14:textId="50256835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Podczas składania podpisu w systemie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weryfikowan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jest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tożsamość osoby zalogowanej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względem danych podpisującego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Podpisany z sukcesem wniosek nie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może być modyfikowany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119E3E6" w14:textId="77777777" w:rsidR="00D95325" w:rsidRPr="00CF5897" w:rsidRDefault="00D95325" w:rsidP="008708A0">
      <w:pPr>
        <w:pStyle w:val="Nagwek2"/>
        <w:rPr>
          <w:rFonts w:ascii="Arial" w:hAnsi="Arial" w:cs="Arial"/>
          <w:color w:val="000000" w:themeColor="text1"/>
          <w:sz w:val="24"/>
          <w:szCs w:val="24"/>
        </w:rPr>
      </w:pPr>
      <w:bookmarkStart w:id="174" w:name="_Toc94283483"/>
      <w:bookmarkStart w:id="175" w:name="_Toc193918695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Złożenie Wniosku o Płatność</w:t>
      </w:r>
      <w:bookmarkEnd w:id="174"/>
      <w:bookmarkEnd w:id="175"/>
    </w:p>
    <w:p w14:paraId="62984B45" w14:textId="7BAC3243" w:rsidR="00D95325" w:rsidRPr="00CF5897" w:rsidRDefault="00EC7020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6" w:name="_GoBack"/>
      <w:bookmarkEnd w:id="176"/>
      <w:r w:rsidRPr="00CF5897">
        <w:rPr>
          <w:rFonts w:ascii="Arial" w:hAnsi="Arial" w:cs="Arial"/>
          <w:color w:val="000000" w:themeColor="text1"/>
          <w:sz w:val="24"/>
          <w:szCs w:val="24"/>
        </w:rPr>
        <w:t>Po podpisaniu wniosku możesz go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złożyć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wniosku o płatność 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Funkcja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jest dostępna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 menu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78C76CD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Złożenie wniosku odbywa się następująco: </w:t>
      </w:r>
    </w:p>
    <w:p w14:paraId="32B65D0E" w14:textId="29B8FEF9" w:rsidR="00D95325" w:rsidRPr="00CF5897" w:rsidRDefault="00EC7020" w:rsidP="008708A0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do Instytucji wskazanej w Projekcie jako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rozliczająca projekt </w:t>
      </w:r>
      <w:r w:rsidR="006F47A6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  <w:r w:rsidR="006F47A6" w:rsidRPr="00CF5897">
        <w:rPr>
          <w:rFonts w:ascii="Arial" w:hAnsi="Arial" w:cs="Arial"/>
          <w:color w:val="000000" w:themeColor="text1"/>
        </w:rPr>
        <w:t>dotyczy</w:t>
      </w:r>
      <w:r w:rsidR="00D95325" w:rsidRPr="00CF5897">
        <w:rPr>
          <w:rFonts w:ascii="Arial" w:hAnsi="Arial" w:cs="Arial"/>
          <w:color w:val="000000" w:themeColor="text1"/>
        </w:rPr>
        <w:t xml:space="preserve"> projektów nierozliczanych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191CBFF9" w14:textId="6547510C" w:rsidR="00D95325" w:rsidRPr="00CF5897" w:rsidRDefault="00EC7020" w:rsidP="008708A0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6F47A6" w:rsidRPr="00CF5897">
        <w:rPr>
          <w:rFonts w:ascii="Arial" w:hAnsi="Arial" w:cs="Arial"/>
          <w:color w:val="000000" w:themeColor="text1"/>
        </w:rPr>
        <w:t xml:space="preserve">- </w:t>
      </w:r>
      <w:r w:rsidR="00D95325" w:rsidRPr="00CF5897">
        <w:rPr>
          <w:rFonts w:ascii="Arial" w:hAnsi="Arial" w:cs="Arial"/>
          <w:color w:val="000000" w:themeColor="text1"/>
        </w:rPr>
        <w:t>w przypadku projektów ni</w:t>
      </w:r>
      <w:r w:rsidRPr="00CF5897">
        <w:rPr>
          <w:rFonts w:ascii="Arial" w:hAnsi="Arial" w:cs="Arial"/>
          <w:color w:val="000000" w:themeColor="text1"/>
        </w:rPr>
        <w:t xml:space="preserve">ebędących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7EFD7DC8" w14:textId="421CF5C7" w:rsidR="00D95325" w:rsidRPr="00CF5897" w:rsidRDefault="00EC7020" w:rsidP="008708A0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beneficjent, wysyłasz </w:t>
      </w:r>
      <w:r w:rsidR="00D95325" w:rsidRPr="00CF5897">
        <w:rPr>
          <w:rFonts w:ascii="Arial" w:hAnsi="Arial" w:cs="Arial"/>
          <w:color w:val="000000" w:themeColor="text1"/>
        </w:rPr>
        <w:t>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DD044A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5DCF690D" w14:textId="602FE410" w:rsidR="00D95325" w:rsidRPr="00CF5897" w:rsidRDefault="00EC7020" w:rsidP="008708A0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realizator,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Beneficjenta</w:t>
      </w:r>
      <w:r w:rsidR="00DD044A" w:rsidRPr="00CF5897">
        <w:rPr>
          <w:rFonts w:ascii="Arial" w:hAnsi="Arial" w:cs="Arial"/>
          <w:color w:val="000000" w:themeColor="text1"/>
        </w:rPr>
        <w:t xml:space="preserve"> 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nie</w:t>
      </w:r>
      <w:r w:rsidRPr="00CF5897">
        <w:rPr>
          <w:rFonts w:ascii="Arial" w:hAnsi="Arial" w:cs="Arial"/>
          <w:color w:val="000000" w:themeColor="text1"/>
        </w:rPr>
        <w:t xml:space="preserve">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0FB7FA27" w14:textId="2E27C5F3" w:rsidR="008947A3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78FDFA40" w14:textId="0C13DE68" w:rsidR="00D95325" w:rsidRPr="00CF5897" w:rsidRDefault="008947A3" w:rsidP="008708A0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J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14:paraId="427663FC" w14:textId="284D18F9" w:rsidR="00D95325" w:rsidRPr="00CF5897" w:rsidRDefault="00EC7020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realizator, </w:t>
      </w:r>
      <w:r w:rsidR="00D95325" w:rsidRPr="00CF5897">
        <w:rPr>
          <w:rFonts w:ascii="Arial" w:hAnsi="Arial" w:cs="Arial"/>
          <w:color w:val="000000" w:themeColor="text1"/>
        </w:rPr>
        <w:t>wysyła</w:t>
      </w:r>
      <w:r w:rsidRPr="00CF5897">
        <w:rPr>
          <w:rFonts w:ascii="Arial" w:hAnsi="Arial" w:cs="Arial"/>
          <w:color w:val="000000" w:themeColor="text1"/>
        </w:rPr>
        <w:t>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Kontrolera Interreg</w:t>
      </w:r>
      <w:r w:rsidR="00DD044A" w:rsidRPr="00CF5897">
        <w:rPr>
          <w:rFonts w:ascii="Arial" w:hAnsi="Arial" w:cs="Arial"/>
          <w:color w:val="000000" w:themeColor="text1"/>
        </w:rPr>
        <w:t xml:space="preserve"> </w:t>
      </w:r>
      <w:r w:rsidR="00D95325" w:rsidRPr="00CF5897">
        <w:rPr>
          <w:rFonts w:ascii="Arial" w:hAnsi="Arial" w:cs="Arial"/>
          <w:color w:val="000000" w:themeColor="text1"/>
        </w:rPr>
        <w:t>wskazanego w projekcie</w:t>
      </w:r>
      <w:r w:rsidR="00DD044A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>w przypadku projektów Interreg rozliczanych wnioskami częściowymi.</w:t>
      </w:r>
    </w:p>
    <w:p w14:paraId="52E68267" w14:textId="18433C59" w:rsidR="00D95325" w:rsidRPr="00CF5897" w:rsidRDefault="00EC7020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Wyjątkiem jest częściowy wniosek o płatność Realizatora w projekcie 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będącym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Interreg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które nie wymagają podpisów.</w:t>
      </w:r>
    </w:p>
    <w:p w14:paraId="49D2C1BE" w14:textId="6873DFFC" w:rsidR="00EC7020" w:rsidRPr="00CF5897" w:rsidRDefault="00EC7020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wyniku złożenia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1F3C786A" w14:textId="30C3D629" w:rsidR="00EC7020" w:rsidRPr="00CF5897" w:rsidRDefault="00D95325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zmienia</w:t>
      </w:r>
      <w:r w:rsidR="00A7668A" w:rsidRPr="00CF5897">
        <w:rPr>
          <w:rFonts w:ascii="Arial" w:hAnsi="Arial" w:cs="Arial"/>
          <w:color w:val="000000" w:themeColor="text1"/>
        </w:rPr>
        <w:t xml:space="preserve"> on</w:t>
      </w:r>
      <w:r w:rsidRPr="00CF5897">
        <w:rPr>
          <w:rFonts w:ascii="Arial" w:hAnsi="Arial" w:cs="Arial"/>
          <w:color w:val="000000" w:themeColor="text1"/>
        </w:rPr>
        <w:t xml:space="preserve"> status na </w:t>
      </w:r>
      <w:r w:rsidRPr="00CF5897">
        <w:rPr>
          <w:rFonts w:ascii="Arial" w:hAnsi="Arial" w:cs="Arial"/>
          <w:i/>
          <w:iCs/>
          <w:color w:val="000000" w:themeColor="text1"/>
        </w:rPr>
        <w:t>Złożony</w:t>
      </w:r>
      <w:r w:rsidR="00EC7020" w:rsidRPr="00CF5897">
        <w:rPr>
          <w:rFonts w:ascii="Arial" w:hAnsi="Arial" w:cs="Arial"/>
          <w:color w:val="000000" w:themeColor="text1"/>
        </w:rPr>
        <w:t>,</w:t>
      </w:r>
    </w:p>
    <w:p w14:paraId="0822E446" w14:textId="47D85442" w:rsidR="00EC7020" w:rsidRPr="00CF5897" w:rsidRDefault="00EC7020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system automatycznie nadaje mu numer (z wyjątkiem wniosków częściowych w projektach niebędących </w:t>
      </w:r>
      <w:r w:rsidR="007A2CDB" w:rsidRPr="00CF5897">
        <w:rPr>
          <w:rFonts w:ascii="Arial" w:hAnsi="Arial" w:cs="Arial"/>
          <w:color w:val="000000" w:themeColor="text1"/>
        </w:rPr>
        <w:t>Interreg</w:t>
      </w:r>
      <w:r w:rsidRPr="00CF5897">
        <w:rPr>
          <w:rFonts w:ascii="Arial" w:hAnsi="Arial" w:cs="Arial"/>
          <w:color w:val="000000" w:themeColor="text1"/>
        </w:rPr>
        <w:t>),</w:t>
      </w:r>
    </w:p>
    <w:p w14:paraId="14AB6124" w14:textId="5125463C" w:rsidR="00EC7020" w:rsidRPr="00CF5897" w:rsidRDefault="00EC7020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nie możesz już go edytować,</w:t>
      </w:r>
    </w:p>
    <w:p w14:paraId="479FEA48" w14:textId="372C9952" w:rsidR="00EC7020" w:rsidRPr="00CF5897" w:rsidRDefault="00EC7020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możesz dodawać i dowiązywać dalsze załączniki do wniosku. Zostaną one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wtedy wyraźniej oznaczone jako dodane po złożeniu wniosku.</w:t>
      </w:r>
    </w:p>
    <w:p w14:paraId="7C354A1E" w14:textId="1795447A" w:rsidR="00A31ED1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przypadku sytuacji, </w:t>
      </w:r>
      <w:r w:rsidR="00EF44BA" w:rsidRPr="00CF5897">
        <w:rPr>
          <w:rFonts w:ascii="Arial" w:hAnsi="Arial" w:cs="Arial"/>
          <w:color w:val="000000" w:themeColor="text1"/>
          <w:sz w:val="24"/>
          <w:szCs w:val="24"/>
        </w:rPr>
        <w:t>gdzie wnioskowany przedział czasowy nie występuje chronologicznie względem wniosku poprzedniego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EC7020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wyświetla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komunikat ostrzegawczy.</w:t>
      </w:r>
    </w:p>
    <w:p w14:paraId="0576F953" w14:textId="6FF385AB" w:rsidR="003731BC" w:rsidRPr="00CF5897" w:rsidRDefault="003731BC" w:rsidP="008708A0">
      <w:pPr>
        <w:pStyle w:val="Nagwek2"/>
        <w:rPr>
          <w:rFonts w:ascii="Arial" w:hAnsi="Arial" w:cs="Arial"/>
          <w:color w:val="000000" w:themeColor="text1"/>
          <w:sz w:val="24"/>
          <w:szCs w:val="24"/>
        </w:rPr>
      </w:pPr>
      <w:bookmarkStart w:id="177" w:name="_Toc193918696"/>
      <w:r w:rsidRPr="00CF5897">
        <w:rPr>
          <w:rFonts w:ascii="Arial" w:hAnsi="Arial" w:cs="Arial"/>
          <w:color w:val="000000" w:themeColor="text1"/>
          <w:sz w:val="24"/>
          <w:szCs w:val="24"/>
        </w:rPr>
        <w:t>Zatwierdzenie częściowego wniosku o płatność</w:t>
      </w:r>
      <w:bookmarkEnd w:id="177"/>
    </w:p>
    <w:p w14:paraId="6362B9ED" w14:textId="7C660669" w:rsidR="00A31ED1" w:rsidRPr="00CF5897" w:rsidRDefault="00E01569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G</w:t>
      </w:r>
      <w:r w:rsidR="002321B7" w:rsidRPr="00CF5897">
        <w:rPr>
          <w:rFonts w:ascii="Arial" w:hAnsi="Arial" w:cs="Arial"/>
          <w:color w:val="000000" w:themeColor="text1"/>
          <w:sz w:val="24"/>
          <w:szCs w:val="24"/>
        </w:rPr>
        <w:t>dy jako beneficjent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otrzymasz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od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realizatora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to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stwierdzeniu, że wniosek jest poprawny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zatwierdza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go poprzez funkcję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Zatwierdź 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14:paraId="46177C90" w14:textId="77777777" w:rsidR="00D95325" w:rsidRPr="00CF5897" w:rsidRDefault="00D95325" w:rsidP="008708A0">
      <w:pPr>
        <w:pStyle w:val="Nagwek2"/>
        <w:rPr>
          <w:rFonts w:ascii="Arial" w:hAnsi="Arial" w:cs="Arial"/>
          <w:color w:val="000000" w:themeColor="text1"/>
          <w:sz w:val="24"/>
          <w:szCs w:val="24"/>
        </w:rPr>
      </w:pPr>
      <w:bookmarkStart w:id="178" w:name="_Toc94283485"/>
      <w:bookmarkStart w:id="179" w:name="_Toc193918697"/>
      <w:r w:rsidRPr="00CF5897">
        <w:rPr>
          <w:rFonts w:ascii="Arial" w:hAnsi="Arial" w:cs="Arial"/>
          <w:color w:val="000000" w:themeColor="text1"/>
          <w:sz w:val="24"/>
          <w:szCs w:val="24"/>
        </w:rPr>
        <w:t>Cofnięcie zatwierdzenia częściowego Wniosku o Płatność</w:t>
      </w:r>
      <w:bookmarkEnd w:id="178"/>
      <w:bookmarkEnd w:id="179"/>
    </w:p>
    <w:p w14:paraId="202258FA" w14:textId="79A261CF" w:rsidR="00D95325" w:rsidRPr="00CF5897" w:rsidRDefault="00B54909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Wycofaj zatwierdzenie wniosku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dostępna 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dla każdego zatwierdzonego </w:t>
      </w:r>
      <w:r w:rsidR="00E01569" w:rsidRPr="00CF5897">
        <w:rPr>
          <w:rFonts w:ascii="Arial" w:hAnsi="Arial" w:cs="Arial"/>
          <w:color w:val="000000" w:themeColor="text1"/>
          <w:sz w:val="24"/>
          <w:szCs w:val="24"/>
        </w:rPr>
        <w:t>wcześniej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 częściowego.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Powoduje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zmianę 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>jego statusu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Zatwierdzony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60BC2418" w14:textId="2EF5C15C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ta jest dostępna w przypadku, gdy wniosek częściowy nie jest podpięty do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żadnego wniosku zbiorczego w ostatniej jego wersji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. Wyjątkiem od tej reguły jest sytuacja, gdy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wniosek zbiorczy ma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Anulowany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C18C2E" w14:textId="32933C9A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umożliwia wycofanie wniosku częściowego również w sytuacji, gdy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 jest jednocześnie Realizatorem (a więc wycofuje swój własny wniosek częściowy).</w:t>
      </w:r>
    </w:p>
    <w:p w14:paraId="182B83ED" w14:textId="77777777" w:rsidR="00D95325" w:rsidRPr="00CF5897" w:rsidRDefault="00D95325" w:rsidP="008708A0">
      <w:pPr>
        <w:pStyle w:val="Nagwek2"/>
        <w:rPr>
          <w:rFonts w:ascii="Arial" w:hAnsi="Arial" w:cs="Arial"/>
          <w:color w:val="000000" w:themeColor="text1"/>
          <w:sz w:val="24"/>
          <w:szCs w:val="24"/>
        </w:rPr>
      </w:pPr>
      <w:bookmarkStart w:id="180" w:name="_Toc94283486"/>
      <w:bookmarkStart w:id="181" w:name="_Toc193918698"/>
      <w:r w:rsidRPr="00CF5897">
        <w:rPr>
          <w:rFonts w:ascii="Arial" w:hAnsi="Arial" w:cs="Arial"/>
          <w:color w:val="000000" w:themeColor="text1"/>
          <w:sz w:val="24"/>
          <w:szCs w:val="24"/>
        </w:rPr>
        <w:t>Przekazanie częściowego wniosku o płatność do poprawy</w:t>
      </w:r>
      <w:bookmarkEnd w:id="180"/>
      <w:bookmarkEnd w:id="181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7A4D1399" w14:textId="429A4AAF" w:rsidR="00D95325" w:rsidRPr="00CF5897" w:rsidRDefault="00C6076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przekazanie częściowego wniosku o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płatność do poprawy, w </w:t>
      </w:r>
      <w:r w:rsidR="00A31ED1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sytuacji,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gdy wniosek wymaga poprawienia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9F5CB1E" w14:textId="2F3FD12C" w:rsidR="00D95325" w:rsidRPr="00CF5897" w:rsidRDefault="00C6076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przekazać wniosek do poprawy, skorzystaj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 z funkcji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511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Przekaż do poprawy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W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staje się ponownie dostępny do modyfikacji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beneficjenta lub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 zależności od tego, kto jest autorem wniosku).</w:t>
      </w:r>
    </w:p>
    <w:p w14:paraId="08BAE438" w14:textId="0D95DBA3" w:rsidR="00A4740D" w:rsidRPr="00CF5897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4A0299B" w14:textId="63613035" w:rsidR="003731BC" w:rsidRPr="00CF5897" w:rsidRDefault="003731BC" w:rsidP="008708A0">
      <w:pPr>
        <w:pStyle w:val="Nagwek2"/>
        <w:rPr>
          <w:rFonts w:ascii="Arial" w:hAnsi="Arial" w:cs="Arial"/>
          <w:color w:val="000000" w:themeColor="text1"/>
          <w:sz w:val="24"/>
          <w:szCs w:val="24"/>
        </w:rPr>
      </w:pPr>
      <w:bookmarkStart w:id="182" w:name="_Toc193918699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Cofnięcie przekazania wniosku częściowego do poprawy</w:t>
      </w:r>
      <w:bookmarkEnd w:id="182"/>
    </w:p>
    <w:p w14:paraId="38942E6A" w14:textId="5DA7EB2E" w:rsidR="00A4740D" w:rsidRPr="006B5C3F" w:rsidRDefault="00C6076D" w:rsidP="006B5C3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system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dla wniosków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statusie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A62F3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oraz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powoduje zmianę statusu wniosku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przestaje być dostępny do poprawy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beneficjenta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 zależności od tego, kto jest autorem wniosku).</w:t>
      </w:r>
    </w:p>
    <w:p w14:paraId="67243E9C" w14:textId="2CCD7097" w:rsidR="00D95325" w:rsidRPr="00CF5897" w:rsidRDefault="00D95325" w:rsidP="008708A0">
      <w:pPr>
        <w:pStyle w:val="Nagwek2"/>
        <w:rPr>
          <w:rFonts w:ascii="Arial" w:hAnsi="Arial" w:cs="Arial"/>
          <w:color w:val="000000" w:themeColor="text1"/>
          <w:sz w:val="24"/>
          <w:szCs w:val="24"/>
        </w:rPr>
      </w:pPr>
      <w:bookmarkStart w:id="183" w:name="_Toc94283492"/>
      <w:bookmarkStart w:id="184" w:name="_Toc193918700"/>
      <w:r w:rsidRPr="00CF5897">
        <w:rPr>
          <w:rFonts w:ascii="Arial" w:hAnsi="Arial" w:cs="Arial"/>
          <w:color w:val="000000" w:themeColor="text1"/>
          <w:sz w:val="24"/>
          <w:szCs w:val="24"/>
        </w:rPr>
        <w:t>Poprawa wniosku</w:t>
      </w:r>
      <w:bookmarkEnd w:id="183"/>
      <w:bookmarkEnd w:id="184"/>
    </w:p>
    <w:p w14:paraId="7482D50A" w14:textId="138AFD88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do Ciebie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poprawy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przez instytucję weryfikującą Twój </w:t>
      </w:r>
      <w:r w:rsidR="000D7D6F" w:rsidRPr="00CF5897">
        <w:rPr>
          <w:rFonts w:ascii="Arial" w:hAnsi="Arial" w:cs="Arial"/>
          <w:color w:val="000000" w:themeColor="text1"/>
          <w:sz w:val="24"/>
          <w:szCs w:val="24"/>
        </w:rPr>
        <w:t>wniosek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lub przez beneficjenta (jeśli jesteś realizatorem w projekcie rozliczanym wnioskami częściowymi.</w:t>
      </w:r>
    </w:p>
    <w:p w14:paraId="1E86E6FA" w14:textId="0DF62CEA" w:rsidR="009B531C" w:rsidRPr="00CF5897" w:rsidRDefault="00DF3C0E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Podczas poprawy system tworzy nową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wersję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wniosku, którą może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edytować. 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naniesieniu poprawek,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go ponownie podpisać i złożyć do instytucji.</w:t>
      </w:r>
      <w:bookmarkStart w:id="185" w:name="_Toc111552637"/>
      <w:bookmarkStart w:id="186" w:name="_Toc111554792"/>
      <w:bookmarkStart w:id="187" w:name="_Toc111559508"/>
      <w:bookmarkStart w:id="188" w:name="_Toc111552638"/>
      <w:bookmarkStart w:id="189" w:name="_Toc111554793"/>
      <w:bookmarkStart w:id="190" w:name="_Toc111559509"/>
      <w:bookmarkStart w:id="191" w:name="_Toc111552639"/>
      <w:bookmarkStart w:id="192" w:name="_Toc111554794"/>
      <w:bookmarkStart w:id="193" w:name="_Toc111559510"/>
      <w:bookmarkStart w:id="194" w:name="_Toc111552640"/>
      <w:bookmarkStart w:id="195" w:name="_Toc111554795"/>
      <w:bookmarkStart w:id="196" w:name="_Toc111559511"/>
      <w:bookmarkStart w:id="197" w:name="_Toc111552641"/>
      <w:bookmarkStart w:id="198" w:name="_Toc111554796"/>
      <w:bookmarkStart w:id="199" w:name="_Toc111559512"/>
      <w:bookmarkStart w:id="200" w:name="_Toc111552642"/>
      <w:bookmarkStart w:id="201" w:name="_Toc111554797"/>
      <w:bookmarkStart w:id="202" w:name="_Toc111559513"/>
      <w:bookmarkStart w:id="203" w:name="_Toc111552643"/>
      <w:bookmarkStart w:id="204" w:name="_Toc111554798"/>
      <w:bookmarkStart w:id="205" w:name="_Toc111559514"/>
      <w:bookmarkStart w:id="206" w:name="_Toc111552644"/>
      <w:bookmarkStart w:id="207" w:name="_Toc111554799"/>
      <w:bookmarkStart w:id="208" w:name="_Toc111559515"/>
      <w:bookmarkStart w:id="209" w:name="_Toc111552645"/>
      <w:bookmarkStart w:id="210" w:name="_Toc111554800"/>
      <w:bookmarkStart w:id="211" w:name="_Toc111559516"/>
      <w:bookmarkStart w:id="212" w:name="_Toc111552646"/>
      <w:bookmarkStart w:id="213" w:name="_Toc111554801"/>
      <w:bookmarkStart w:id="214" w:name="_Toc111559517"/>
      <w:bookmarkStart w:id="215" w:name="_Toc111552647"/>
      <w:bookmarkStart w:id="216" w:name="_Toc111554802"/>
      <w:bookmarkStart w:id="217" w:name="_Toc111559518"/>
      <w:bookmarkStart w:id="218" w:name="_Toc111552648"/>
      <w:bookmarkStart w:id="219" w:name="_Toc111554803"/>
      <w:bookmarkStart w:id="220" w:name="_Toc111559519"/>
      <w:bookmarkStart w:id="221" w:name="_Toc111552649"/>
      <w:bookmarkStart w:id="222" w:name="_Toc111554804"/>
      <w:bookmarkStart w:id="223" w:name="_Toc111559520"/>
      <w:bookmarkStart w:id="224" w:name="_Toc111552650"/>
      <w:bookmarkStart w:id="225" w:name="_Toc111554805"/>
      <w:bookmarkStart w:id="226" w:name="_Toc111559521"/>
      <w:bookmarkStart w:id="227" w:name="_Toc111552651"/>
      <w:bookmarkStart w:id="228" w:name="_Toc111554806"/>
      <w:bookmarkStart w:id="229" w:name="_Toc111559522"/>
      <w:bookmarkStart w:id="230" w:name="_Toc111552652"/>
      <w:bookmarkStart w:id="231" w:name="_Toc111554807"/>
      <w:bookmarkStart w:id="232" w:name="_Toc111559523"/>
      <w:bookmarkStart w:id="233" w:name="_Toc111552653"/>
      <w:bookmarkStart w:id="234" w:name="_Toc111554808"/>
      <w:bookmarkStart w:id="235" w:name="_Toc111559524"/>
      <w:bookmarkStart w:id="236" w:name="_Toc111552654"/>
      <w:bookmarkStart w:id="237" w:name="_Toc111554809"/>
      <w:bookmarkStart w:id="238" w:name="_Toc111559525"/>
      <w:bookmarkStart w:id="239" w:name="_Toc111552655"/>
      <w:bookmarkStart w:id="240" w:name="_Toc111554810"/>
      <w:bookmarkStart w:id="241" w:name="_Toc111559526"/>
      <w:bookmarkStart w:id="242" w:name="_Toc111552656"/>
      <w:bookmarkStart w:id="243" w:name="_Toc111554811"/>
      <w:bookmarkStart w:id="244" w:name="_Toc111559527"/>
      <w:bookmarkStart w:id="245" w:name="_Toc111552657"/>
      <w:bookmarkStart w:id="246" w:name="_Toc111554812"/>
      <w:bookmarkStart w:id="247" w:name="_Toc111559528"/>
      <w:bookmarkStart w:id="248" w:name="_Toc111552658"/>
      <w:bookmarkStart w:id="249" w:name="_Toc111554813"/>
      <w:bookmarkStart w:id="250" w:name="_Toc111559529"/>
      <w:bookmarkEnd w:id="1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14:paraId="19F25A04" w14:textId="04E07C5D" w:rsidR="009B531C" w:rsidRPr="00CF5897" w:rsidRDefault="009B531C" w:rsidP="008708A0">
      <w:pPr>
        <w:pStyle w:val="Nagwek2"/>
        <w:rPr>
          <w:rFonts w:ascii="Arial" w:hAnsi="Arial" w:cs="Arial"/>
          <w:color w:val="000000" w:themeColor="text1"/>
          <w:sz w:val="24"/>
          <w:szCs w:val="24"/>
        </w:rPr>
      </w:pPr>
      <w:bookmarkStart w:id="251" w:name="_Toc193918701"/>
      <w:r w:rsidRPr="00CF5897">
        <w:rPr>
          <w:rFonts w:ascii="Arial" w:hAnsi="Arial" w:cs="Arial"/>
          <w:color w:val="000000" w:themeColor="text1"/>
          <w:sz w:val="24"/>
          <w:szCs w:val="24"/>
        </w:rPr>
        <w:t>Odpięcie wniosków częściowych od wniosku zbiorczego</w:t>
      </w:r>
      <w:bookmarkEnd w:id="251"/>
    </w:p>
    <w:p w14:paraId="05C8A27B" w14:textId="794D8EC4" w:rsidR="000F066B" w:rsidRPr="00CF5897" w:rsidRDefault="009B531C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trakcie Twojej pracy nad wnioskiem zbiorczym może się zdarzyć, że zajdzie potrzeba odpięcia wniosków częściowych od wniosku zbiorczego, aby realizatorzy mogli je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poprawić. Dopóki tego nie zrobisz, nie będzie można cofnąć zatwierdzenia takich wniosków częściowych.</w:t>
      </w:r>
    </w:p>
    <w:p w14:paraId="330FA2F9" w14:textId="749899CF" w:rsidR="009B531C" w:rsidRPr="00CF5897" w:rsidRDefault="000F066B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odpiąć wniosek częściowy od wniosku zbiorczego, najpierw wejdź w edycję tego wniosku zbiorczego. Następnie kliknij na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wybierz funkcję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Zmień okres/rodzaj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C3A0DDD" w14:textId="59A3998D" w:rsidR="000F066B" w:rsidRPr="00CF5897" w:rsidRDefault="000F066B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5752A01" wp14:editId="29C06382">
            <wp:extent cx="5753100" cy="3171825"/>
            <wp:effectExtent l="0" t="0" r="0" b="9525"/>
            <wp:docPr id="6" name="Obraz 6" descr="Zrzut ekranu przedstawia trzy przyciski: Bloki danych, Zarządzanie wnioskiem i Realizacja projektu. Zarządzanie danych rozwija się na kolejne zakładki, z czego w czerwonej ramce jest Zmień okres/rodza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rzut ekranu przedstawia trzy przyciski: Bloki danych, Zarządzanie wnioskiem i Realizacja projektu. Zarządzanie danych rozwija się na kolejne zakładki, z czego w czerwonej ramce jest Zmień okres/rodzaj.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BF733" w14:textId="5F1E152B" w:rsidR="00447B23" w:rsidRPr="006B5C3F" w:rsidRDefault="00447B23" w:rsidP="006B5C3F">
      <w:pPr>
        <w:pStyle w:val="Legenda"/>
        <w:rPr>
          <w:rFonts w:ascii="Arial" w:hAnsi="Arial" w:cs="Arial"/>
        </w:rPr>
      </w:pPr>
      <w:bookmarkStart w:id="252" w:name="_Toc19391873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2B4712">
        <w:rPr>
          <w:rFonts w:ascii="Arial" w:hAnsi="Arial" w:cs="Arial"/>
          <w:noProof/>
        </w:rPr>
        <w:t>38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w menu Zarządzanie wnioskiem w ramach modyfikowanego wniosku</w:t>
      </w:r>
      <w:bookmarkEnd w:id="252"/>
    </w:p>
    <w:p w14:paraId="7446A8A3" w14:textId="56E4B8F5" w:rsidR="000F066B" w:rsidRPr="00CF5897" w:rsidRDefault="000F066B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skorzystaniu z tej funkcji 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znajdziesz się na ekranie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wyboru okresu sprawozdawczego, rodzaju wniosku oraz wniosków częściowych wchodzących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 wniosku zbiorczego.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 Te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wnioski częściowe będą miały zaznaczone </w:t>
      </w:r>
      <w:proofErr w:type="spellStart"/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checkboxy</w:t>
      </w:r>
      <w:proofErr w:type="spellEnd"/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 przy sobie. Znajdź interesujący Cię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wniosek częściowy i odznacz przy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nim </w:t>
      </w:r>
      <w:proofErr w:type="spellStart"/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checkboxa</w:t>
      </w:r>
      <w:proofErr w:type="spellEnd"/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, a następnie zapisz wprowadzone zmiany.</w:t>
      </w:r>
    </w:p>
    <w:p w14:paraId="55F65F0D" w14:textId="211C1CB0" w:rsidR="00F75AF5" w:rsidRPr="00CF5897" w:rsidRDefault="00F75AF5" w:rsidP="00A7669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E1EDAB6" wp14:editId="590F3910">
            <wp:extent cx="5759450" cy="1498600"/>
            <wp:effectExtent l="0" t="0" r="0" b="6350"/>
            <wp:docPr id="8" name="Obraz 8" descr="Ekran przedstawia sposób wybierania wniosków częściow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Ekran przedstawia sposób wybierania wniosków częściowych. 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AF5" w:rsidRPr="00CF5897" w:rsidSect="00D04253">
      <w:footerReference w:type="even" r:id="rId52"/>
      <w:footerReference w:type="default" r:id="rId53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BE171A" w14:textId="77777777" w:rsidR="00F04684" w:rsidRDefault="00F04684" w:rsidP="00311133">
      <w:pPr>
        <w:spacing w:after="0" w:line="240" w:lineRule="auto"/>
      </w:pPr>
      <w:r>
        <w:separator/>
      </w:r>
    </w:p>
  </w:endnote>
  <w:endnote w:type="continuationSeparator" w:id="0">
    <w:p w14:paraId="2FCD5CA8" w14:textId="77777777" w:rsidR="00F04684" w:rsidRDefault="00F04684" w:rsidP="00311133">
      <w:pPr>
        <w:spacing w:after="0" w:line="240" w:lineRule="auto"/>
      </w:pPr>
      <w:r>
        <w:continuationSeparator/>
      </w:r>
    </w:p>
  </w:endnote>
  <w:endnote w:type="continuationNotice" w:id="1">
    <w:p w14:paraId="62CFCBED" w14:textId="77777777" w:rsidR="00F04684" w:rsidRDefault="00F046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A218F" w14:textId="21AF6470" w:rsidR="00E2181A" w:rsidRDefault="00E2181A" w:rsidP="00E2181A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00CB38AD" w14:textId="64B15F47" w:rsidR="00E2181A" w:rsidRDefault="00E2181A" w:rsidP="00E2181A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6A5B8293" w14:textId="77777777" w:rsidR="00E2181A" w:rsidRDefault="00E218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Content>
      <w:p w14:paraId="076C67D2" w14:textId="0EE8B5AC" w:rsidR="00E2181A" w:rsidRDefault="00E2181A" w:rsidP="00D04253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361CE71D" w14:textId="77777777" w:rsidR="00E2181A" w:rsidRDefault="00E218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4A210" w14:textId="77777777" w:rsidR="00F04684" w:rsidRDefault="00F04684" w:rsidP="00311133">
      <w:pPr>
        <w:spacing w:after="0" w:line="240" w:lineRule="auto"/>
      </w:pPr>
      <w:r>
        <w:separator/>
      </w:r>
    </w:p>
  </w:footnote>
  <w:footnote w:type="continuationSeparator" w:id="0">
    <w:p w14:paraId="589651C1" w14:textId="77777777" w:rsidR="00F04684" w:rsidRDefault="00F04684" w:rsidP="00311133">
      <w:pPr>
        <w:spacing w:after="0" w:line="240" w:lineRule="auto"/>
      </w:pPr>
      <w:r>
        <w:continuationSeparator/>
      </w:r>
    </w:p>
  </w:footnote>
  <w:footnote w:type="continuationNotice" w:id="1">
    <w:p w14:paraId="225D789A" w14:textId="77777777" w:rsidR="00F04684" w:rsidRDefault="00F0468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812C6"/>
    <w:multiLevelType w:val="hybridMultilevel"/>
    <w:tmpl w:val="E9F4E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7" w15:restartNumberingAfterBreak="0">
    <w:nsid w:val="27E23E23"/>
    <w:multiLevelType w:val="hybridMultilevel"/>
    <w:tmpl w:val="170C7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1B4E8A"/>
    <w:multiLevelType w:val="multilevel"/>
    <w:tmpl w:val="D92E608E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Theme="majorBidi" w:hAnsiTheme="majorBidi" w:cstheme="majorBidi" w:hint="default"/>
        <w:b/>
        <w:bCs w:val="0"/>
        <w:sz w:val="24"/>
        <w:szCs w:val="24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Theme="majorBidi" w:hAnsiTheme="majorBidi" w:cstheme="majorBidi" w:hint="default"/>
        <w:b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Theme="majorBidi" w:hAnsiTheme="majorBidi" w:cstheme="majorBidi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C0E69"/>
    <w:multiLevelType w:val="hybridMultilevel"/>
    <w:tmpl w:val="98D0F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1"/>
  </w:num>
  <w:num w:numId="5">
    <w:abstractNumId w:val="8"/>
  </w:num>
  <w:num w:numId="6">
    <w:abstractNumId w:val="26"/>
  </w:num>
  <w:num w:numId="7">
    <w:abstractNumId w:val="6"/>
  </w:num>
  <w:num w:numId="8">
    <w:abstractNumId w:val="9"/>
  </w:num>
  <w:num w:numId="9">
    <w:abstractNumId w:val="28"/>
  </w:num>
  <w:num w:numId="10">
    <w:abstractNumId w:val="19"/>
  </w:num>
  <w:num w:numId="11">
    <w:abstractNumId w:val="3"/>
  </w:num>
  <w:num w:numId="12">
    <w:abstractNumId w:val="12"/>
  </w:num>
  <w:num w:numId="13">
    <w:abstractNumId w:val="27"/>
  </w:num>
  <w:num w:numId="14">
    <w:abstractNumId w:val="1"/>
  </w:num>
  <w:num w:numId="15">
    <w:abstractNumId w:val="21"/>
  </w:num>
  <w:num w:numId="16">
    <w:abstractNumId w:val="23"/>
  </w:num>
  <w:num w:numId="17">
    <w:abstractNumId w:val="5"/>
  </w:num>
  <w:num w:numId="18">
    <w:abstractNumId w:val="14"/>
  </w:num>
  <w:num w:numId="19">
    <w:abstractNumId w:val="24"/>
  </w:num>
  <w:num w:numId="20">
    <w:abstractNumId w:val="13"/>
  </w:num>
  <w:num w:numId="21">
    <w:abstractNumId w:val="4"/>
  </w:num>
  <w:num w:numId="22">
    <w:abstractNumId w:val="0"/>
  </w:num>
  <w:num w:numId="23">
    <w:abstractNumId w:val="10"/>
  </w:num>
  <w:num w:numId="24">
    <w:abstractNumId w:val="25"/>
  </w:num>
  <w:num w:numId="25">
    <w:abstractNumId w:val="20"/>
  </w:num>
  <w:num w:numId="26">
    <w:abstractNumId w:val="15"/>
  </w:num>
  <w:num w:numId="27">
    <w:abstractNumId w:val="18"/>
  </w:num>
  <w:num w:numId="28">
    <w:abstractNumId w:val="2"/>
  </w:num>
  <w:num w:numId="29">
    <w:abstractNumId w:val="7"/>
  </w:num>
  <w:num w:numId="30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401"/>
    <w:rsid w:val="00012D3B"/>
    <w:rsid w:val="00015EF7"/>
    <w:rsid w:val="0001632E"/>
    <w:rsid w:val="00021372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3106"/>
    <w:rsid w:val="000748E4"/>
    <w:rsid w:val="0008295E"/>
    <w:rsid w:val="00083374"/>
    <w:rsid w:val="0008392F"/>
    <w:rsid w:val="0008667E"/>
    <w:rsid w:val="00086EF4"/>
    <w:rsid w:val="00091DD4"/>
    <w:rsid w:val="000923F5"/>
    <w:rsid w:val="00095C3B"/>
    <w:rsid w:val="000A0B57"/>
    <w:rsid w:val="000A12FB"/>
    <w:rsid w:val="000A14AF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5C52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D7D6F"/>
    <w:rsid w:val="000E00BD"/>
    <w:rsid w:val="000E0687"/>
    <w:rsid w:val="000E10CE"/>
    <w:rsid w:val="000E1B1B"/>
    <w:rsid w:val="000E1C18"/>
    <w:rsid w:val="000E1C4B"/>
    <w:rsid w:val="000E3911"/>
    <w:rsid w:val="000E3999"/>
    <w:rsid w:val="000E5D1E"/>
    <w:rsid w:val="000E6240"/>
    <w:rsid w:val="000F066B"/>
    <w:rsid w:val="000F2350"/>
    <w:rsid w:val="000F2B9C"/>
    <w:rsid w:val="000F34CF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37D96"/>
    <w:rsid w:val="00141F09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75F04"/>
    <w:rsid w:val="001807C5"/>
    <w:rsid w:val="00180B06"/>
    <w:rsid w:val="0018303F"/>
    <w:rsid w:val="00183652"/>
    <w:rsid w:val="00186D5A"/>
    <w:rsid w:val="00186F48"/>
    <w:rsid w:val="00191CC1"/>
    <w:rsid w:val="00192019"/>
    <w:rsid w:val="00195CDD"/>
    <w:rsid w:val="001979D7"/>
    <w:rsid w:val="001A3264"/>
    <w:rsid w:val="001A3B78"/>
    <w:rsid w:val="001A4AF5"/>
    <w:rsid w:val="001A57E3"/>
    <w:rsid w:val="001A6E48"/>
    <w:rsid w:val="001ABC1C"/>
    <w:rsid w:val="001B0E05"/>
    <w:rsid w:val="001B2DF7"/>
    <w:rsid w:val="001B3639"/>
    <w:rsid w:val="001B3888"/>
    <w:rsid w:val="001B5C98"/>
    <w:rsid w:val="001B766E"/>
    <w:rsid w:val="001B7719"/>
    <w:rsid w:val="001C0930"/>
    <w:rsid w:val="001C0A47"/>
    <w:rsid w:val="001C1132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2157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47B6"/>
    <w:rsid w:val="00264F79"/>
    <w:rsid w:val="00265BE4"/>
    <w:rsid w:val="00267D10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2751"/>
    <w:rsid w:val="002B4712"/>
    <w:rsid w:val="002B4A00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4DA9"/>
    <w:rsid w:val="002E51A6"/>
    <w:rsid w:val="002E73A9"/>
    <w:rsid w:val="002F12C4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3D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0CDF"/>
    <w:rsid w:val="00342194"/>
    <w:rsid w:val="00342620"/>
    <w:rsid w:val="00343146"/>
    <w:rsid w:val="00345F4A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731BC"/>
    <w:rsid w:val="00380435"/>
    <w:rsid w:val="003805E5"/>
    <w:rsid w:val="00381210"/>
    <w:rsid w:val="00381418"/>
    <w:rsid w:val="00382B83"/>
    <w:rsid w:val="003854F0"/>
    <w:rsid w:val="0038632B"/>
    <w:rsid w:val="00387212"/>
    <w:rsid w:val="00390E4D"/>
    <w:rsid w:val="00391E4A"/>
    <w:rsid w:val="0039411E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6D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37F"/>
    <w:rsid w:val="003D1AEA"/>
    <w:rsid w:val="003D1AED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36DE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188B"/>
    <w:rsid w:val="00402F48"/>
    <w:rsid w:val="00404853"/>
    <w:rsid w:val="00405C1E"/>
    <w:rsid w:val="00406095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47B23"/>
    <w:rsid w:val="00450699"/>
    <w:rsid w:val="00450709"/>
    <w:rsid w:val="00450EAB"/>
    <w:rsid w:val="004510B4"/>
    <w:rsid w:val="00452CF5"/>
    <w:rsid w:val="00454956"/>
    <w:rsid w:val="00454F77"/>
    <w:rsid w:val="004567B9"/>
    <w:rsid w:val="004575B2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08E4"/>
    <w:rsid w:val="004D1002"/>
    <w:rsid w:val="004D3474"/>
    <w:rsid w:val="004D3C0F"/>
    <w:rsid w:val="004D3FE9"/>
    <w:rsid w:val="004D4084"/>
    <w:rsid w:val="004D4425"/>
    <w:rsid w:val="004D47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097"/>
    <w:rsid w:val="004E7695"/>
    <w:rsid w:val="004E79F1"/>
    <w:rsid w:val="004F04BA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216"/>
    <w:rsid w:val="00503220"/>
    <w:rsid w:val="00503FFE"/>
    <w:rsid w:val="005047C6"/>
    <w:rsid w:val="00504E12"/>
    <w:rsid w:val="005053C6"/>
    <w:rsid w:val="00506091"/>
    <w:rsid w:val="00506A5D"/>
    <w:rsid w:val="00513733"/>
    <w:rsid w:val="00513757"/>
    <w:rsid w:val="00514BEF"/>
    <w:rsid w:val="00515D5F"/>
    <w:rsid w:val="00516347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0705"/>
    <w:rsid w:val="005316A7"/>
    <w:rsid w:val="00531730"/>
    <w:rsid w:val="005322A8"/>
    <w:rsid w:val="005339D4"/>
    <w:rsid w:val="00534666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E3A"/>
    <w:rsid w:val="00566DFB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5B05"/>
    <w:rsid w:val="005B627E"/>
    <w:rsid w:val="005B7A50"/>
    <w:rsid w:val="005B7CCB"/>
    <w:rsid w:val="005C0668"/>
    <w:rsid w:val="005C3FA1"/>
    <w:rsid w:val="005C40DE"/>
    <w:rsid w:val="005C5DD8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1304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3024"/>
    <w:rsid w:val="00666720"/>
    <w:rsid w:val="0066729A"/>
    <w:rsid w:val="006678DD"/>
    <w:rsid w:val="00673990"/>
    <w:rsid w:val="00674FE9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B5C3F"/>
    <w:rsid w:val="006B79D8"/>
    <w:rsid w:val="006C0638"/>
    <w:rsid w:val="006C0BEA"/>
    <w:rsid w:val="006C1581"/>
    <w:rsid w:val="006C1AC1"/>
    <w:rsid w:val="006C22E0"/>
    <w:rsid w:val="006C4CA0"/>
    <w:rsid w:val="006C520C"/>
    <w:rsid w:val="006C6227"/>
    <w:rsid w:val="006C7060"/>
    <w:rsid w:val="006C7634"/>
    <w:rsid w:val="006D019B"/>
    <w:rsid w:val="006D30F9"/>
    <w:rsid w:val="006D3F0E"/>
    <w:rsid w:val="006D5B23"/>
    <w:rsid w:val="006D619F"/>
    <w:rsid w:val="006D7918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57800"/>
    <w:rsid w:val="007606AD"/>
    <w:rsid w:val="007669A2"/>
    <w:rsid w:val="007726C1"/>
    <w:rsid w:val="007730DC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2CDB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1DF"/>
    <w:rsid w:val="007F14BD"/>
    <w:rsid w:val="007F3CD1"/>
    <w:rsid w:val="007F403A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24E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8A0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B5E"/>
    <w:rsid w:val="008A6D49"/>
    <w:rsid w:val="008B0B8F"/>
    <w:rsid w:val="008B116E"/>
    <w:rsid w:val="008B123C"/>
    <w:rsid w:val="008B2373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E6E12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61A5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15A4"/>
    <w:rsid w:val="009B28C9"/>
    <w:rsid w:val="009B40BF"/>
    <w:rsid w:val="009B41D2"/>
    <w:rsid w:val="009B531C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D18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55ED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27E40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047"/>
    <w:rsid w:val="00A73E3F"/>
    <w:rsid w:val="00A7412F"/>
    <w:rsid w:val="00A7532A"/>
    <w:rsid w:val="00A75B67"/>
    <w:rsid w:val="00A7668A"/>
    <w:rsid w:val="00A7669B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A0F19"/>
    <w:rsid w:val="00AA12D1"/>
    <w:rsid w:val="00AA248C"/>
    <w:rsid w:val="00AA2AAD"/>
    <w:rsid w:val="00AA2B7C"/>
    <w:rsid w:val="00AA329F"/>
    <w:rsid w:val="00AA6DB1"/>
    <w:rsid w:val="00AA748B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427"/>
    <w:rsid w:val="00AC2BF2"/>
    <w:rsid w:val="00AC3DD4"/>
    <w:rsid w:val="00AC3F7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18DE"/>
    <w:rsid w:val="00AF1DBE"/>
    <w:rsid w:val="00AF23D5"/>
    <w:rsid w:val="00AF28DC"/>
    <w:rsid w:val="00AF341E"/>
    <w:rsid w:val="00AF5873"/>
    <w:rsid w:val="00AF673D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62EF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E6C8A"/>
    <w:rsid w:val="00BF0369"/>
    <w:rsid w:val="00BF0C1E"/>
    <w:rsid w:val="00BF0FDB"/>
    <w:rsid w:val="00BF1831"/>
    <w:rsid w:val="00BF326E"/>
    <w:rsid w:val="00BF3A31"/>
    <w:rsid w:val="00BF48D2"/>
    <w:rsid w:val="00BF7BEE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442"/>
    <w:rsid w:val="00C1380E"/>
    <w:rsid w:val="00C13C76"/>
    <w:rsid w:val="00C143ED"/>
    <w:rsid w:val="00C17F21"/>
    <w:rsid w:val="00C21212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30EE"/>
    <w:rsid w:val="00C342E7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1E19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A362A"/>
    <w:rsid w:val="00CA5ECC"/>
    <w:rsid w:val="00CA644A"/>
    <w:rsid w:val="00CA69BE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897"/>
    <w:rsid w:val="00CF5F4F"/>
    <w:rsid w:val="00CF7E5D"/>
    <w:rsid w:val="00D00070"/>
    <w:rsid w:val="00D0034A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765"/>
    <w:rsid w:val="00D43CE1"/>
    <w:rsid w:val="00D4467B"/>
    <w:rsid w:val="00D503ED"/>
    <w:rsid w:val="00D515DF"/>
    <w:rsid w:val="00D51A97"/>
    <w:rsid w:val="00D51BF4"/>
    <w:rsid w:val="00D52A87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4636"/>
    <w:rsid w:val="00DB5DA7"/>
    <w:rsid w:val="00DB7F1A"/>
    <w:rsid w:val="00DC15EA"/>
    <w:rsid w:val="00DC1AD0"/>
    <w:rsid w:val="00DC2C12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0879"/>
    <w:rsid w:val="00DE57F1"/>
    <w:rsid w:val="00DE5AD8"/>
    <w:rsid w:val="00DE6A58"/>
    <w:rsid w:val="00DE6D5C"/>
    <w:rsid w:val="00DE6DDA"/>
    <w:rsid w:val="00DE77B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181A"/>
    <w:rsid w:val="00E22473"/>
    <w:rsid w:val="00E239F9"/>
    <w:rsid w:val="00E23B27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1348"/>
    <w:rsid w:val="00E92992"/>
    <w:rsid w:val="00E934AA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7967"/>
    <w:rsid w:val="00EE13F7"/>
    <w:rsid w:val="00EE185F"/>
    <w:rsid w:val="00EE20BC"/>
    <w:rsid w:val="00EE6F3A"/>
    <w:rsid w:val="00EF0DC6"/>
    <w:rsid w:val="00EF154C"/>
    <w:rsid w:val="00EF3DF3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3738"/>
    <w:rsid w:val="00F04684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246E"/>
    <w:rsid w:val="00F55223"/>
    <w:rsid w:val="00F55432"/>
    <w:rsid w:val="00F60BAF"/>
    <w:rsid w:val="00F61008"/>
    <w:rsid w:val="00F63744"/>
    <w:rsid w:val="00F6375C"/>
    <w:rsid w:val="00F657B2"/>
    <w:rsid w:val="00F66E24"/>
    <w:rsid w:val="00F67632"/>
    <w:rsid w:val="00F70884"/>
    <w:rsid w:val="00F72AFF"/>
    <w:rsid w:val="00F73C11"/>
    <w:rsid w:val="00F7406D"/>
    <w:rsid w:val="00F75AF5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98F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2C3C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7C282A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54956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E2181A"/>
    <w:pPr>
      <w:keepNext/>
      <w:keepLines/>
      <w:numPr>
        <w:ilvl w:val="1"/>
        <w:numId w:val="1"/>
      </w:numPr>
      <w:spacing w:before="120" w:after="240" w:line="360" w:lineRule="auto"/>
      <w:ind w:left="578" w:hanging="578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6B5C3F"/>
    <w:pPr>
      <w:keepNext/>
      <w:keepLines/>
      <w:numPr>
        <w:ilvl w:val="2"/>
        <w:numId w:val="1"/>
      </w:numPr>
      <w:spacing w:before="120" w:after="120" w:line="360" w:lineRule="auto"/>
      <w:jc w:val="both"/>
      <w:outlineLvl w:val="2"/>
    </w:pPr>
    <w:rPr>
      <w:rFonts w:ascii="Arial" w:eastAsiaTheme="majorEastAsia" w:hAnsi="Arial" w:cs="Arial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E2181A"/>
    <w:pPr>
      <w:keepNext/>
      <w:keepLines/>
      <w:numPr>
        <w:ilvl w:val="3"/>
        <w:numId w:val="1"/>
      </w:numPr>
      <w:spacing w:before="120" w:after="120" w:line="360" w:lineRule="auto"/>
      <w:ind w:left="862" w:hanging="862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2181A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B5C3F"/>
    <w:rPr>
      <w:rFonts w:ascii="Arial" w:eastAsiaTheme="majorEastAsia" w:hAnsi="Arial" w:cs="Arial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E218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0034A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47B23"/>
    <w:pPr>
      <w:tabs>
        <w:tab w:val="left" w:pos="960"/>
        <w:tab w:val="right" w:leader="dot" w:pos="9060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47B23"/>
    <w:pPr>
      <w:tabs>
        <w:tab w:val="left" w:pos="1200"/>
        <w:tab w:val="right" w:leader="dot" w:pos="9060"/>
      </w:tabs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E2181A"/>
    <w:pPr>
      <w:spacing w:line="360" w:lineRule="auto"/>
      <w:jc w:val="center"/>
    </w:pPr>
    <w:rPr>
      <w:rFonts w:ascii="Arial" w:hAnsi="Arial" w:cs="Arial"/>
      <w:b/>
      <w:bCs/>
      <w:color w:val="000000" w:themeColor="text1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E2181A"/>
    <w:rPr>
      <w:rFonts w:ascii="Arial" w:hAnsi="Arial" w:cs="Arial"/>
      <w:b/>
      <w:bCs/>
      <w:color w:val="000000" w:themeColor="text1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2181A"/>
    <w:pPr>
      <w:spacing w:line="360" w:lineRule="auto"/>
      <w:jc w:val="center"/>
    </w:pPr>
    <w:rPr>
      <w:rFonts w:ascii="Arial" w:hAnsi="Arial" w:cs="Arial"/>
      <w:b/>
      <w:bCs/>
      <w:color w:val="000000" w:themeColor="text1"/>
      <w:sz w:val="72"/>
      <w:szCs w:val="72"/>
    </w:rPr>
  </w:style>
  <w:style w:type="character" w:customStyle="1" w:styleId="PodtytuZnak">
    <w:name w:val="Podtytuł Znak"/>
    <w:basedOn w:val="Domylnaczcionkaakapitu"/>
    <w:link w:val="Podtytu"/>
    <w:uiPriority w:val="11"/>
    <w:rsid w:val="00E2181A"/>
    <w:rPr>
      <w:rFonts w:ascii="Arial" w:hAnsi="Arial" w:cs="Arial"/>
      <w:b/>
      <w:bCs/>
      <w:color w:val="000000" w:themeColor="text1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930337-FA28-4517-995C-21445CD1D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4.xml><?xml version="1.0" encoding="utf-8"?>
<ds:datastoreItem xmlns:ds="http://schemas.openxmlformats.org/officeDocument/2006/customXml" ds:itemID="{728A710B-CE34-4B16-9E3F-0FC7FE8EA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5906</Words>
  <Characters>35438</Characters>
  <Application>Microsoft Office Word</Application>
  <DocSecurity>0</DocSecurity>
  <Lines>295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dla Beneficjenta wnioski o płatność w SL2021 Projekty</vt:lpstr>
    </vt:vector>
  </TitlesOfParts>
  <Company/>
  <LinksUpToDate>false</LinksUpToDate>
  <CharactersWithSpaces>41262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dla Beneficjenta wnioski o płatność w SL2021 Projekty</dc:title>
  <dc:subject>Instrukcja dla Beneficjenta wnioski o płatność w SL2021 Projekty</dc:subject>
  <dc:creator>Natalia Czachara</dc:creator>
  <cp:keywords/>
  <dc:description/>
  <cp:lastModifiedBy>Wnuk Iwona</cp:lastModifiedBy>
  <cp:revision>2</cp:revision>
  <dcterms:created xsi:type="dcterms:W3CDTF">2025-04-30T09:41:00Z</dcterms:created>
  <dcterms:modified xsi:type="dcterms:W3CDTF">2025-04-30T09:41:00Z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474eabcf-5a50-41c2-b6ca-edad0618839e</vt:lpwstr>
  </property>
  <property fmtid="{D5CDD505-2E9C-101B-9397-08002B2CF9AE}" pid="11" name="MediaServiceImageTags">
    <vt:lpwstr/>
  </property>
  <property fmtid="{D5CDD505-2E9C-101B-9397-08002B2CF9AE}" pid="12" name="Order">
    <vt:r8>149500</vt:r8>
  </property>
  <property fmtid="{D5CDD505-2E9C-101B-9397-08002B2CF9AE}" pid="13" name="_ExtendedDescription">
    <vt:lpwstr/>
  </property>
</Properties>
</file>